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160" w:afterLines="0" w:line="252" w:lineRule="atLeast"/>
        <w:jc w:val="center"/>
        <w:rPr>
          <w:rFonts w:hint="default" w:ascii="Calibri" w:hAnsi="Calibri" w:eastAsia="Calibri"/>
          <w:color w:val="2E74B5"/>
          <w:sz w:val="72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1911350" cy="16275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160" w:afterLines="0" w:line="252" w:lineRule="atLeast"/>
        <w:jc w:val="center"/>
        <w:rPr>
          <w:rFonts w:hint="default" w:ascii="Calibri" w:hAnsi="Calibri" w:eastAsia="Calibri"/>
          <w:color w:val="2E74B5"/>
          <w:sz w:val="52"/>
          <w:szCs w:val="24"/>
          <w:lang w:val="en"/>
        </w:rPr>
      </w:pPr>
      <w:r>
        <w:rPr>
          <w:rFonts w:hint="default" w:ascii="Calibri" w:hAnsi="Calibri" w:eastAsia="Calibri"/>
          <w:color w:val="2E74B5"/>
          <w:sz w:val="52"/>
          <w:szCs w:val="24"/>
          <w:lang w:val="en"/>
        </w:rPr>
        <w:t>MEHRAN UNIVERSITY</w:t>
      </w:r>
    </w:p>
    <w:p>
      <w:pPr>
        <w:spacing w:beforeLines="0" w:after="160" w:afterLines="0" w:line="252" w:lineRule="atLeast"/>
        <w:jc w:val="center"/>
        <w:rPr>
          <w:rFonts w:hint="default" w:ascii="Calibri" w:hAnsi="Calibri" w:eastAsia="Calibri"/>
          <w:color w:val="2E74B5"/>
          <w:sz w:val="48"/>
          <w:szCs w:val="24"/>
          <w:lang w:val="en"/>
        </w:rPr>
      </w:pPr>
      <w:r>
        <w:rPr>
          <w:rFonts w:hint="default" w:ascii="Calibri" w:hAnsi="Calibri" w:eastAsia="Calibri"/>
          <w:color w:val="2E74B5"/>
          <w:sz w:val="48"/>
          <w:szCs w:val="24"/>
          <w:lang w:val="en"/>
        </w:rPr>
        <w:t>OF ENGINEERING &amp; TECHNOLOGY</w:t>
      </w:r>
    </w:p>
    <w:p>
      <w:pPr>
        <w:spacing w:beforeLines="0" w:after="160" w:afterLines="0" w:line="252" w:lineRule="atLeast"/>
        <w:jc w:val="center"/>
        <w:rPr>
          <w:rFonts w:hint="default" w:ascii="Calibri" w:hAnsi="Calibri" w:eastAsia="Calibri"/>
          <w:color w:val="2E74B5"/>
          <w:sz w:val="48"/>
          <w:szCs w:val="24"/>
          <w:lang w:val="en"/>
        </w:rPr>
      </w:pPr>
      <w:r>
        <w:rPr>
          <w:rFonts w:hint="default" w:ascii="Calibri" w:hAnsi="Calibri" w:eastAsia="Calibri"/>
          <w:color w:val="2E74B5"/>
          <w:sz w:val="48"/>
          <w:szCs w:val="24"/>
          <w:lang w:val="en"/>
        </w:rPr>
        <w:t>JAMSHORO, PAKISTAN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2F5496"/>
          <w:sz w:val="56"/>
          <w:szCs w:val="24"/>
          <w:lang w:val="en"/>
        </w:rPr>
      </w:pPr>
    </w:p>
    <w:p>
      <w:pPr>
        <w:spacing w:beforeLines="0" w:after="160" w:afterLines="0" w:line="252" w:lineRule="atLeast"/>
        <w:jc w:val="center"/>
        <w:rPr>
          <w:rFonts w:hint="default" w:ascii="Calibri" w:hAnsi="Calibri" w:eastAsia="Calibri"/>
          <w:color w:val="auto"/>
          <w:sz w:val="44"/>
          <w:szCs w:val="24"/>
          <w:lang w:val="en"/>
        </w:rPr>
      </w:pPr>
      <w:r>
        <w:rPr>
          <w:rFonts w:hint="default" w:ascii="Calibri" w:hAnsi="Calibri" w:eastAsia="Calibri"/>
          <w:color w:val="auto"/>
          <w:sz w:val="44"/>
          <w:szCs w:val="24"/>
          <w:lang w:val="en"/>
        </w:rPr>
        <w:t>Subject: Software Design and Architecture</w:t>
      </w:r>
    </w:p>
    <w:p>
      <w:pPr>
        <w:spacing w:beforeLines="0" w:after="160" w:afterLines="0" w:line="252" w:lineRule="atLeast"/>
        <w:ind w:left="1440" w:firstLine="720"/>
        <w:jc w:val="left"/>
        <w:rPr>
          <w:rFonts w:hint="default" w:ascii="Calibri" w:hAnsi="Calibri" w:eastAsia="Calibri"/>
          <w:color w:val="2F5496"/>
          <w:sz w:val="44"/>
          <w:szCs w:val="24"/>
          <w:u w:val="single"/>
          <w:lang w:val="en"/>
        </w:rPr>
      </w:pPr>
      <w:r>
        <w:rPr>
          <w:rFonts w:hint="default" w:ascii="Calibri" w:hAnsi="Calibri" w:eastAsia="Calibri"/>
          <w:color w:val="auto"/>
          <w:sz w:val="44"/>
          <w:szCs w:val="24"/>
          <w:lang w:val="en"/>
        </w:rPr>
        <w:t xml:space="preserve">          (Tasks Solution)</w:t>
      </w: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2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252" w:lineRule="atLeast"/>
              <w:jc w:val="center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Calibri" w:hAnsi="Calibri" w:eastAsia="Calibri"/>
                <w:b/>
                <w:color w:val="auto"/>
                <w:sz w:val="40"/>
                <w:szCs w:val="24"/>
                <w:lang w:val="en"/>
              </w:rPr>
              <w:t>Roll No:</w:t>
            </w:r>
          </w:p>
        </w:tc>
        <w:tc>
          <w:tcPr>
            <w:tcW w:w="2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252" w:lineRule="atLeast"/>
              <w:jc w:val="center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Calibri" w:hAnsi="Calibri" w:eastAsia="Calibri"/>
                <w:b/>
                <w:color w:val="auto"/>
                <w:sz w:val="40"/>
                <w:szCs w:val="24"/>
                <w:lang w:val="en"/>
              </w:rPr>
              <w:t>22SW040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252" w:lineRule="atLeast"/>
              <w:jc w:val="center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Calibri" w:hAnsi="Calibri" w:eastAsia="Calibri"/>
                <w:b/>
                <w:color w:val="auto"/>
                <w:sz w:val="40"/>
                <w:szCs w:val="24"/>
                <w:lang w:val="en"/>
              </w:rPr>
              <w:t>Section:</w:t>
            </w:r>
          </w:p>
        </w:tc>
        <w:tc>
          <w:tcPr>
            <w:tcW w:w="2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 w:line="252" w:lineRule="atLeast"/>
              <w:jc w:val="center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Calibri" w:hAnsi="Calibri" w:eastAsia="Calibri"/>
                <w:b/>
                <w:color w:val="auto"/>
                <w:sz w:val="40"/>
                <w:szCs w:val="24"/>
                <w:lang w:val="en"/>
              </w:rPr>
              <w:t>I</w:t>
            </w:r>
          </w:p>
        </w:tc>
      </w:tr>
    </w:tbl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2F5496"/>
          <w:sz w:val="56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keepNext/>
        <w:keepLines/>
        <w:spacing w:before="240" w:beforeLines="0" w:afterLines="0" w:line="252" w:lineRule="atLeast"/>
        <w:jc w:val="left"/>
        <w:rPr>
          <w:rFonts w:hint="default" w:ascii="Calibri Light" w:hAnsi="Calibri Light" w:eastAsia="Calibri Light"/>
          <w:b/>
          <w:color w:val="auto"/>
          <w:sz w:val="32"/>
          <w:szCs w:val="24"/>
          <w:lang w:val="en"/>
        </w:rPr>
      </w:pPr>
      <w:r>
        <w:rPr>
          <w:rFonts w:hint="default" w:ascii="Calibri Light" w:hAnsi="Calibri Light" w:eastAsia="Calibri Light"/>
          <w:b/>
          <w:color w:val="auto"/>
          <w:sz w:val="32"/>
          <w:szCs w:val="24"/>
          <w:lang w:val="en"/>
        </w:rPr>
        <w:t>Practical/Lab No. 01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t>Introduction to UML and to become familiar with usecase diagrams.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keepNext/>
        <w:keepLines/>
        <w:spacing w:before="40" w:beforeLines="0" w:afterLines="0" w:line="252" w:lineRule="atLeast"/>
        <w:jc w:val="left"/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</w:pPr>
      <w:r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  <w:t xml:space="preserve">Task # 01 </w:t>
      </w:r>
    </w:p>
    <w:p>
      <w:pPr>
        <w:spacing w:beforeLines="0" w:after="160" w:afterLines="0" w:line="252" w:lineRule="atLeast"/>
        <w:ind w:firstLine="720"/>
        <w:jc w:val="left"/>
        <w:rPr>
          <w:rFonts w:hint="default" w:ascii="Calibri" w:hAnsi="Calibri" w:eastAsia="Calibri"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t>Create a use case diagram for online Human Resource Management system. Show at least two actors and various use cases along with the relationships (extended, include, generalization) between them.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color w:val="auto"/>
          <w:sz w:val="24"/>
          <w:szCs w:val="24"/>
          <w:lang w:val="en"/>
        </w:rPr>
        <w:t>Solution: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color w:val="auto"/>
          <w:sz w:val="24"/>
          <w:szCs w:val="24"/>
          <w:lang w:val="en-US"/>
        </w:rPr>
        <w:drawing>
          <wp:inline distT="0" distB="0" distL="114300" distR="114300">
            <wp:extent cx="5843270" cy="3887470"/>
            <wp:effectExtent l="0" t="0" r="5080" b="17780"/>
            <wp:docPr id="2" name="Picture 2" descr="Question!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tion!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-US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keepNext/>
        <w:keepLines/>
        <w:spacing w:before="40" w:beforeLines="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keepNext/>
        <w:keepLines/>
        <w:spacing w:before="40" w:beforeLines="0" w:afterLines="0" w:line="252" w:lineRule="atLeast"/>
        <w:jc w:val="left"/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</w:pPr>
      <w:r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  <w:t>Task # 02</w:t>
      </w:r>
    </w:p>
    <w:p>
      <w:pPr>
        <w:spacing w:beforeLines="0" w:after="160" w:afterLines="0" w:line="252" w:lineRule="atLeast"/>
        <w:ind w:firstLine="720"/>
        <w:jc w:val="left"/>
        <w:rPr>
          <w:rFonts w:hint="default" w:ascii="Calibri" w:hAnsi="Calibri" w:eastAsia="Calibri"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t>Create a simple use case diagram that identifies the actors involved in a specific scenario. For example, if you are designing a website, the actors may include users, administrators, and developers.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color w:val="auto"/>
          <w:sz w:val="24"/>
          <w:szCs w:val="24"/>
          <w:lang w:val="en"/>
        </w:rPr>
        <w:t>Solution: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color w:val="auto"/>
          <w:sz w:val="24"/>
          <w:szCs w:val="24"/>
          <w:lang w:val="en-US"/>
        </w:rPr>
        <w:drawing>
          <wp:inline distT="0" distB="0" distL="114300" distR="114300">
            <wp:extent cx="6137275" cy="4061460"/>
            <wp:effectExtent l="0" t="0" r="15875" b="15240"/>
            <wp:docPr id="3" name="Picture 3" descr="Question!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tion!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</w:p>
    <w:p>
      <w:pPr>
        <w:keepNext/>
        <w:keepLines/>
        <w:spacing w:before="40" w:beforeLines="0" w:afterLines="0" w:line="252" w:lineRule="atLeast"/>
        <w:jc w:val="left"/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</w:pPr>
      <w:r>
        <w:rPr>
          <w:rFonts w:hint="default" w:ascii="Calibri Light" w:hAnsi="Calibri Light" w:eastAsia="Calibri Light"/>
          <w:b/>
          <w:color w:val="auto"/>
          <w:sz w:val="26"/>
          <w:szCs w:val="24"/>
          <w:lang w:val="en"/>
        </w:rPr>
        <w:t>Task # 03</w:t>
      </w:r>
    </w:p>
    <w:p>
      <w:pPr>
        <w:spacing w:beforeLines="0" w:after="160" w:afterLines="0" w:line="252" w:lineRule="atLeast"/>
        <w:ind w:firstLine="720"/>
        <w:jc w:val="left"/>
        <w:rPr>
          <w:rFonts w:hint="default" w:ascii="Calibri" w:hAnsi="Calibri" w:eastAsia="Calibri"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t>Create a use case diagram that defines the different use cases for a specific scenario. This may involve identifying the different actions that a user can take, such as searching for a product, adding a product to their cart, and checking out.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b/>
          <w:color w:val="auto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color w:val="auto"/>
          <w:sz w:val="24"/>
          <w:szCs w:val="24"/>
          <w:lang w:val="en"/>
        </w:rPr>
        <w:t>Solution:</w:t>
      </w: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"/>
        </w:rPr>
      </w:pPr>
    </w:p>
    <w:p>
      <w:pPr>
        <w:spacing w:beforeLines="0" w:after="160" w:afterLines="0" w:line="252" w:lineRule="atLeast"/>
        <w:jc w:val="left"/>
        <w:rPr>
          <w:rFonts w:hint="default" w:ascii="Calibri" w:hAnsi="Calibri" w:eastAsia="Calibri"/>
          <w:color w:val="auto"/>
          <w:sz w:val="22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-US"/>
        </w:rPr>
        <w:drawing>
          <wp:inline distT="0" distB="0" distL="114300" distR="114300">
            <wp:extent cx="6103620" cy="4135755"/>
            <wp:effectExtent l="0" t="0" r="11430" b="17145"/>
            <wp:docPr id="4" name="Picture 4" descr="Question!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tion!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F66DF"/>
    <w:rsid w:val="41BA2FAC"/>
    <w:rsid w:val="569D27C2"/>
    <w:rsid w:val="720E2506"/>
    <w:rsid w:val="746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2024-07-28T16:57:00Z</dcterms:created>
  <dc:creator>Farooque</dc:creator>
  <cp:lastModifiedBy>Farooque</cp:lastModifiedBy>
  <dcterms:modified xsi:type="dcterms:W3CDTF">2024-07-31T05:05:13Z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63F1E96C7224441B92727F719C6DA098_11</vt:lpwstr>
  </property>
</Properties>
</file>