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70D22392" w14:textId="77777777" w:rsidTr="2AE8524A">
        <w:tc>
          <w:tcPr>
            <w:tcW w:w="9923" w:type="dxa"/>
          </w:tcPr>
          <w:p w14:paraId="0D43F8E1" w14:textId="001A5B41"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4C018D11" w14:textId="1B90489B"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7FBF8159" w14:textId="08FEF27D"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48AB9C23"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4D585965"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7A91CD8B"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46873DBD" w14:textId="245FD2FE"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1</w:t>
            </w:r>
          </w:p>
        </w:tc>
      </w:tr>
      <w:tr w:rsidR="002E29E2" w:rsidRPr="00AE43D0" w14:paraId="6BB8589D"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5E75D5F5" w14:textId="0D9055B0"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699DF477" w14:textId="6DC0524D"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18845B63"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516A5A72" w14:textId="75AACEB7" w:rsidR="00811466" w:rsidRPr="00A527F5"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781CB0AF"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7FB331A4" w14:textId="1322EDBD"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A527F5">
              <w:rPr>
                <w:rFonts w:ascii="Arial" w:hAnsi="Arial" w:cs="Arial"/>
                <w:sz w:val="20"/>
                <w:szCs w:val="20"/>
              </w:rPr>
              <w:t>24/03/2026</w:t>
            </w:r>
          </w:p>
        </w:tc>
      </w:tr>
      <w:tr w:rsidR="00811466" w:rsidRPr="001C04B4" w14:paraId="71DB338F"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4A67879D" w14:textId="5156BF61"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00CA7445" w14:textId="08776B24" w:rsidR="00811466" w:rsidRPr="001C04B4" w:rsidRDefault="00A527F5" w:rsidP="00ED4712">
            <w:pPr>
              <w:rPr>
                <w:rFonts w:ascii="Arial" w:hAnsi="Arial" w:cs="Arial"/>
                <w:sz w:val="20"/>
              </w:rPr>
            </w:pPr>
            <w:r>
              <w:rPr>
                <w:rFonts w:ascii="Arial" w:hAnsi="Arial" w:cs="Arial"/>
                <w:sz w:val="20"/>
              </w:rPr>
              <w:t xml:space="preserve"> SYADEM</w:t>
            </w:r>
          </w:p>
        </w:tc>
      </w:tr>
      <w:tr w:rsidR="00811466" w:rsidRPr="001C04B4" w14:paraId="0B1945DC"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0155F382"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596B794C" w14:textId="7652FD3E" w:rsidR="00811466" w:rsidRPr="001C04B4" w:rsidRDefault="00A527F5" w:rsidP="00ED4712">
            <w:pPr>
              <w:rPr>
                <w:rFonts w:ascii="Arial" w:hAnsi="Arial" w:cs="Arial"/>
                <w:sz w:val="20"/>
              </w:rPr>
            </w:pPr>
            <w:r>
              <w:rPr>
                <w:rFonts w:ascii="Arial" w:hAnsi="Arial" w:cs="Arial"/>
                <w:sz w:val="20"/>
              </w:rPr>
              <w:t xml:space="preserve"> Outils d’analyse de tickets</w:t>
            </w:r>
          </w:p>
        </w:tc>
      </w:tr>
      <w:tr w:rsidR="00811466" w:rsidRPr="001C04B4" w14:paraId="74287DA2"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6399C16A" w14:textId="2175E4DC" w:rsidR="00811466" w:rsidRPr="00A527F5"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A527F5">
              <w:rPr>
                <w:bCs/>
                <w:sz w:val="20"/>
                <w:szCs w:val="24"/>
              </w:rPr>
              <w:t>Décembre 2024 – Mars 2026</w:t>
            </w:r>
            <w:r w:rsidRPr="001C04B4">
              <w:rPr>
                <w:b/>
                <w:sz w:val="20"/>
                <w:szCs w:val="24"/>
              </w:rPr>
              <w:t xml:space="preserve"> </w:t>
            </w:r>
            <w:r w:rsidRPr="00DB3A7A">
              <w:rPr>
                <w:b/>
                <w:sz w:val="20"/>
                <w:szCs w:val="24"/>
              </w:rPr>
              <w:t>Lieu :</w:t>
            </w:r>
            <w:r w:rsidRPr="001C04B4">
              <w:rPr>
                <w:bCs/>
                <w:sz w:val="20"/>
                <w:szCs w:val="24"/>
              </w:rPr>
              <w:t xml:space="preserve"> </w:t>
            </w:r>
            <w:r w:rsidR="00A527F5">
              <w:rPr>
                <w:bCs/>
                <w:sz w:val="20"/>
                <w:szCs w:val="24"/>
              </w:rPr>
              <w:t>Bordeaux</w:t>
            </w:r>
          </w:p>
          <w:p w14:paraId="1C9DFE10" w14:textId="61923C65"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A527F5" w:rsidRPr="00A527F5">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2816ADD3"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5068972D"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577C85C5" w14:textId="35341FD2"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5F24AA09" w14:textId="79C4F080"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C9C0273" w14:textId="3D136E34"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A527F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361C39DD"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9174C66"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4B163464" w14:textId="618AC3A3" w:rsidR="00A527F5" w:rsidRPr="00A527F5" w:rsidRDefault="00A527F5" w:rsidP="00A527F5">
            <w:pPr>
              <w:pStyle w:val="Titre9"/>
              <w:tabs>
                <w:tab w:val="left" w:pos="0"/>
              </w:tabs>
              <w:snapToGrid w:val="0"/>
              <w:rPr>
                <w:bCs/>
                <w:sz w:val="18"/>
              </w:rPr>
            </w:pPr>
            <w:r w:rsidRPr="00A527F5">
              <w:rPr>
                <w:bCs/>
                <w:sz w:val="18"/>
              </w:rPr>
              <w:t xml:space="preserve">Ressources fournies : Exports de tickets </w:t>
            </w:r>
            <w:proofErr w:type="spellStart"/>
            <w:r w:rsidRPr="00A527F5">
              <w:rPr>
                <w:bCs/>
                <w:sz w:val="18"/>
              </w:rPr>
              <w:t>Zendesk</w:t>
            </w:r>
            <w:proofErr w:type="spellEnd"/>
            <w:r w:rsidRPr="00A527F5">
              <w:rPr>
                <w:bCs/>
                <w:sz w:val="18"/>
              </w:rPr>
              <w:t xml:space="preserve"> au format XML, environnement de développement Ruby, accès aux données utiles du support, outils locaux d’analyse et de traitement</w:t>
            </w:r>
            <w:r w:rsidR="00FA7A4A">
              <w:rPr>
                <w:bCs/>
                <w:sz w:val="18"/>
              </w:rPr>
              <w:t xml:space="preserve"> LLM</w:t>
            </w:r>
            <w:r w:rsidRPr="00A527F5">
              <w:rPr>
                <w:bCs/>
                <w:sz w:val="18"/>
              </w:rPr>
              <w:t>.</w:t>
            </w:r>
          </w:p>
          <w:p w14:paraId="0E4632EC" w14:textId="1F40D2A8" w:rsidR="00811466" w:rsidRPr="001C04B4" w:rsidRDefault="00A527F5" w:rsidP="00A527F5">
            <w:pPr>
              <w:pStyle w:val="Titre9"/>
              <w:tabs>
                <w:tab w:val="left" w:pos="0"/>
              </w:tabs>
              <w:snapToGrid w:val="0"/>
              <w:rPr>
                <w:sz w:val="20"/>
              </w:rPr>
            </w:pPr>
            <w:r w:rsidRPr="00A527F5">
              <w:rPr>
                <w:bCs/>
                <w:sz w:val="18"/>
              </w:rPr>
              <w:t>Résultats attendus : Mettre en place un outil capable d’importer, nettoyer, structurer et analyser les tickets afin d’identifier les problèmes récurrents, faciliter leur exploitation et produire des résultats utiles sous forme de regroupements, résumés et statistiques.</w:t>
            </w:r>
          </w:p>
        </w:tc>
      </w:tr>
      <w:tr w:rsidR="00811466" w:rsidRPr="001C04B4" w14:paraId="5B45A294"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73E49A9D" w14:textId="012E7904" w:rsidR="00811466" w:rsidRPr="00BC0FC2" w:rsidRDefault="00811466" w:rsidP="00ED4712">
            <w:pPr>
              <w:snapToGrid w:val="0"/>
              <w:jc w:val="both"/>
              <w:rPr>
                <w:rFonts w:ascii="Arial" w:hAnsi="Arial" w:cs="Arial"/>
                <w:b/>
                <w:sz w:val="20"/>
              </w:rPr>
            </w:pPr>
            <w:r w:rsidRPr="001C04B4">
              <w:rPr>
                <w:rFonts w:ascii="Arial" w:hAnsi="Arial" w:cs="Arial"/>
                <w:b/>
                <w:sz w:val="20"/>
              </w:rPr>
              <w:t>Description des ressources</w:t>
            </w:r>
            <w:r>
              <w:rPr>
                <w:rFonts w:ascii="Arial" w:hAnsi="Arial" w:cs="Arial"/>
                <w:b/>
                <w:sz w:val="20"/>
              </w:rPr>
              <w:t xml:space="preserve"> documentaires,</w:t>
            </w:r>
            <w:r w:rsidRPr="001C04B4">
              <w:rPr>
                <w:rFonts w:ascii="Arial" w:hAnsi="Arial" w:cs="Arial"/>
                <w:b/>
                <w:sz w:val="20"/>
              </w:rPr>
              <w:t xml:space="preserve"> matér</w:t>
            </w:r>
            <w:r w:rsidR="00497E66">
              <w:rPr>
                <w:rFonts w:ascii="Arial" w:hAnsi="Arial" w:cs="Arial"/>
                <w:b/>
                <w:sz w:val="20"/>
              </w:rPr>
              <w:t>ielles et logicielles utilisées</w:t>
            </w:r>
            <w:r w:rsidRPr="001C04B4">
              <w:rPr>
                <w:rStyle w:val="Appelnotedebasdep"/>
                <w:rFonts w:ascii="Arial" w:hAnsi="Arial" w:cs="Arial"/>
                <w:b/>
                <w:sz w:val="20"/>
              </w:rPr>
              <w:footnoteReference w:id="2"/>
            </w:r>
          </w:p>
          <w:p w14:paraId="3316F243"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Ressources documentaires :</w:t>
            </w:r>
          </w:p>
          <w:p w14:paraId="1258CC62"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 xml:space="preserve">Documentation Ruby, documentation </w:t>
            </w:r>
            <w:proofErr w:type="spellStart"/>
            <w:r w:rsidRPr="00BA23AF">
              <w:rPr>
                <w:rFonts w:ascii="Arial" w:hAnsi="Arial" w:cs="Arial"/>
                <w:bCs/>
                <w:sz w:val="20"/>
              </w:rPr>
              <w:t>Nokogiri</w:t>
            </w:r>
            <w:proofErr w:type="spellEnd"/>
            <w:r w:rsidRPr="00BA23AF">
              <w:rPr>
                <w:rFonts w:ascii="Arial" w:hAnsi="Arial" w:cs="Arial"/>
                <w:bCs/>
                <w:sz w:val="20"/>
              </w:rPr>
              <w:t xml:space="preserve">, documentation </w:t>
            </w:r>
            <w:proofErr w:type="spellStart"/>
            <w:r w:rsidRPr="00BA23AF">
              <w:rPr>
                <w:rFonts w:ascii="Arial" w:hAnsi="Arial" w:cs="Arial"/>
                <w:bCs/>
                <w:sz w:val="20"/>
              </w:rPr>
              <w:t>Zendesk</w:t>
            </w:r>
            <w:proofErr w:type="spellEnd"/>
            <w:r w:rsidRPr="00BA23AF">
              <w:rPr>
                <w:rFonts w:ascii="Arial" w:hAnsi="Arial" w:cs="Arial"/>
                <w:bCs/>
                <w:sz w:val="20"/>
              </w:rPr>
              <w:t xml:space="preserve"> API, documentation Ollama, documentation Git ainsi que les échanges et besoins </w:t>
            </w:r>
            <w:proofErr w:type="gramStart"/>
            <w:r w:rsidRPr="00BA23AF">
              <w:rPr>
                <w:rFonts w:ascii="Arial" w:hAnsi="Arial" w:cs="Arial"/>
                <w:bCs/>
                <w:sz w:val="20"/>
              </w:rPr>
              <w:t>métier liés</w:t>
            </w:r>
            <w:proofErr w:type="gramEnd"/>
            <w:r w:rsidRPr="00BA23AF">
              <w:rPr>
                <w:rFonts w:ascii="Arial" w:hAnsi="Arial" w:cs="Arial"/>
                <w:bCs/>
                <w:sz w:val="20"/>
              </w:rPr>
              <w:t xml:space="preserve"> à l’analyse des tickets.</w:t>
            </w:r>
          </w:p>
          <w:p w14:paraId="73A58F7C" w14:textId="77777777" w:rsidR="00BA23AF" w:rsidRPr="00BA23AF" w:rsidRDefault="00BA23AF" w:rsidP="00BA23AF">
            <w:pPr>
              <w:snapToGrid w:val="0"/>
              <w:jc w:val="both"/>
              <w:rPr>
                <w:rFonts w:ascii="Arial" w:hAnsi="Arial" w:cs="Arial"/>
                <w:bCs/>
                <w:sz w:val="20"/>
              </w:rPr>
            </w:pPr>
          </w:p>
          <w:p w14:paraId="317E779E"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Ressources matérielles :</w:t>
            </w:r>
          </w:p>
          <w:p w14:paraId="5BBFADB5" w14:textId="3DB8B99D" w:rsidR="00BA23AF" w:rsidRPr="00BA23AF" w:rsidRDefault="00BA23AF" w:rsidP="00BA23AF">
            <w:pPr>
              <w:snapToGrid w:val="0"/>
              <w:jc w:val="both"/>
              <w:rPr>
                <w:rFonts w:ascii="Arial" w:hAnsi="Arial" w:cs="Arial"/>
                <w:bCs/>
                <w:sz w:val="20"/>
              </w:rPr>
            </w:pPr>
            <w:r w:rsidRPr="00BA23AF">
              <w:rPr>
                <w:rFonts w:ascii="Arial" w:hAnsi="Arial" w:cs="Arial"/>
                <w:bCs/>
                <w:sz w:val="20"/>
              </w:rPr>
              <w:t>Ordinateur de développement, environnement local de test et d’exécution</w:t>
            </w:r>
            <w:r w:rsidR="00FA7A4A">
              <w:rPr>
                <w:rFonts w:ascii="Arial" w:hAnsi="Arial" w:cs="Arial"/>
                <w:bCs/>
                <w:sz w:val="20"/>
              </w:rPr>
              <w:t>, LLM</w:t>
            </w:r>
            <w:r w:rsidRPr="00BA23AF">
              <w:rPr>
                <w:rFonts w:ascii="Arial" w:hAnsi="Arial" w:cs="Arial"/>
                <w:bCs/>
                <w:sz w:val="20"/>
              </w:rPr>
              <w:t>.</w:t>
            </w:r>
          </w:p>
          <w:p w14:paraId="6377D344" w14:textId="77777777" w:rsidR="00BA23AF" w:rsidRPr="00BA23AF" w:rsidRDefault="00BA23AF" w:rsidP="00BA23AF">
            <w:pPr>
              <w:snapToGrid w:val="0"/>
              <w:jc w:val="both"/>
              <w:rPr>
                <w:rFonts w:ascii="Arial" w:hAnsi="Arial" w:cs="Arial"/>
                <w:bCs/>
                <w:sz w:val="20"/>
              </w:rPr>
            </w:pPr>
          </w:p>
          <w:p w14:paraId="06F0C1BB" w14:textId="77777777" w:rsidR="00BA23AF" w:rsidRPr="00BA23AF" w:rsidRDefault="00BA23AF" w:rsidP="00BA23AF">
            <w:pPr>
              <w:snapToGrid w:val="0"/>
              <w:jc w:val="both"/>
              <w:rPr>
                <w:rFonts w:ascii="Arial" w:hAnsi="Arial" w:cs="Arial"/>
                <w:bCs/>
                <w:sz w:val="20"/>
              </w:rPr>
            </w:pPr>
            <w:r w:rsidRPr="00BA23AF">
              <w:rPr>
                <w:rFonts w:ascii="Arial" w:hAnsi="Arial" w:cs="Arial"/>
                <w:bCs/>
                <w:sz w:val="20"/>
              </w:rPr>
              <w:t>Ressources logicielles :</w:t>
            </w:r>
          </w:p>
          <w:p w14:paraId="7B252692" w14:textId="5D44D73B" w:rsidR="00811466" w:rsidRPr="001C04B4" w:rsidRDefault="00BA23AF" w:rsidP="00BA23AF">
            <w:pPr>
              <w:snapToGrid w:val="0"/>
              <w:jc w:val="both"/>
              <w:rPr>
                <w:rFonts w:ascii="Arial" w:hAnsi="Arial" w:cs="Arial"/>
                <w:bCs/>
                <w:sz w:val="20"/>
              </w:rPr>
            </w:pPr>
            <w:r w:rsidRPr="00BA23AF">
              <w:rPr>
                <w:rFonts w:ascii="Arial" w:hAnsi="Arial" w:cs="Arial"/>
                <w:bCs/>
                <w:sz w:val="20"/>
              </w:rPr>
              <w:t xml:space="preserve">Ruby, </w:t>
            </w:r>
            <w:proofErr w:type="spellStart"/>
            <w:r w:rsidRPr="00BA23AF">
              <w:rPr>
                <w:rFonts w:ascii="Arial" w:hAnsi="Arial" w:cs="Arial"/>
                <w:bCs/>
                <w:sz w:val="20"/>
              </w:rPr>
              <w:t>Nokogiri</w:t>
            </w:r>
            <w:proofErr w:type="spellEnd"/>
            <w:r w:rsidRPr="00BA23AF">
              <w:rPr>
                <w:rFonts w:ascii="Arial" w:hAnsi="Arial" w:cs="Arial"/>
                <w:bCs/>
                <w:sz w:val="20"/>
              </w:rPr>
              <w:t xml:space="preserve">, </w:t>
            </w:r>
            <w:proofErr w:type="spellStart"/>
            <w:r w:rsidRPr="00BA23AF">
              <w:rPr>
                <w:rFonts w:ascii="Arial" w:hAnsi="Arial" w:cs="Arial"/>
                <w:bCs/>
                <w:sz w:val="20"/>
              </w:rPr>
              <w:t>Zendesk</w:t>
            </w:r>
            <w:proofErr w:type="spellEnd"/>
            <w:r w:rsidRPr="00BA23AF">
              <w:rPr>
                <w:rFonts w:ascii="Arial" w:hAnsi="Arial" w:cs="Arial"/>
                <w:bCs/>
                <w:sz w:val="20"/>
              </w:rPr>
              <w:t xml:space="preserve"> API, Ollama, Git, Visual Studio Code, outils de traitement et d’analyse de données.</w:t>
            </w:r>
          </w:p>
        </w:tc>
      </w:tr>
      <w:tr w:rsidR="00811466" w:rsidRPr="001C04B4" w14:paraId="77533102"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197AE534" w14:textId="63C70E47" w:rsidR="00811466" w:rsidRPr="005816B5" w:rsidRDefault="00811466" w:rsidP="00ED4712">
            <w:pPr>
              <w:snapToGrid w:val="0"/>
              <w:jc w:val="both"/>
              <w:rPr>
                <w:rFonts w:ascii="Arial" w:hAnsi="Arial" w:cs="Arial"/>
                <w:b/>
                <w:sz w:val="20"/>
              </w:rPr>
            </w:pPr>
            <w:r w:rsidRPr="005816B5">
              <w:rPr>
                <w:rFonts w:ascii="Arial" w:hAnsi="Arial" w:cs="Arial"/>
                <w:b/>
                <w:sz w:val="20"/>
              </w:rPr>
              <w:t>Mo</w:t>
            </w:r>
            <w:r w:rsidR="00497E66">
              <w:rPr>
                <w:rFonts w:ascii="Arial" w:hAnsi="Arial" w:cs="Arial"/>
                <w:b/>
                <w:sz w:val="20"/>
              </w:rPr>
              <w:t>dalités d’accès aux productions</w:t>
            </w:r>
            <w:r w:rsidRPr="005816B5">
              <w:rPr>
                <w:rFonts w:ascii="Arial" w:hAnsi="Arial" w:cs="Arial"/>
                <w:b/>
                <w:sz w:val="20"/>
                <w:vertAlign w:val="superscript"/>
              </w:rPr>
              <w:footnoteReference w:id="3"/>
            </w:r>
            <w:r w:rsidRPr="005816B5">
              <w:rPr>
                <w:rFonts w:ascii="Arial" w:hAnsi="Arial" w:cs="Arial"/>
                <w:b/>
                <w:sz w:val="20"/>
              </w:rPr>
              <w:t xml:space="preserve"> </w:t>
            </w:r>
            <w:r w:rsidRPr="001C04B4">
              <w:rPr>
                <w:rFonts w:ascii="Arial" w:hAnsi="Arial" w:cs="Arial"/>
                <w:b/>
                <w:sz w:val="20"/>
              </w:rPr>
              <w:t>et à l</w:t>
            </w:r>
            <w:r>
              <w:rPr>
                <w:rFonts w:ascii="Arial" w:hAnsi="Arial" w:cs="Arial"/>
                <w:b/>
                <w:sz w:val="20"/>
              </w:rPr>
              <w:t>eur</w:t>
            </w:r>
            <w:r w:rsidRPr="001C04B4">
              <w:rPr>
                <w:rFonts w:ascii="Arial" w:hAnsi="Arial" w:cs="Arial"/>
                <w:b/>
                <w:sz w:val="20"/>
              </w:rPr>
              <w:t xml:space="preserve"> documentation</w:t>
            </w:r>
            <w:r w:rsidRPr="001C04B4">
              <w:rPr>
                <w:rFonts w:ascii="Arial" w:hAnsi="Arial" w:cs="Arial"/>
                <w:b/>
                <w:sz w:val="20"/>
                <w:vertAlign w:val="superscript"/>
              </w:rPr>
              <w:footnoteReference w:id="4"/>
            </w:r>
          </w:p>
          <w:p w14:paraId="1AB7C2C7" w14:textId="77777777" w:rsidR="00811466" w:rsidRPr="001C04B4" w:rsidRDefault="00811466" w:rsidP="00ED4712">
            <w:pPr>
              <w:snapToGrid w:val="0"/>
              <w:jc w:val="both"/>
              <w:rPr>
                <w:rFonts w:ascii="Arial" w:hAnsi="Arial" w:cs="Arial"/>
                <w:bCs/>
                <w:sz w:val="20"/>
              </w:rPr>
            </w:pPr>
          </w:p>
          <w:p w14:paraId="16B7F954" w14:textId="013D5FC9" w:rsidR="00811466" w:rsidRDefault="00FA7A4A" w:rsidP="00ED4712">
            <w:pPr>
              <w:snapToGrid w:val="0"/>
              <w:jc w:val="both"/>
              <w:rPr>
                <w:rFonts w:ascii="Arial" w:hAnsi="Arial" w:cs="Arial"/>
                <w:bCs/>
                <w:sz w:val="20"/>
              </w:rPr>
            </w:pPr>
            <w:r w:rsidRPr="00FA7A4A">
              <w:rPr>
                <w:rFonts w:ascii="Arial" w:hAnsi="Arial" w:cs="Arial"/>
                <w:bCs/>
                <w:sz w:val="20"/>
              </w:rPr>
              <w:t>https://github.com/Farounaga/rb_tkts</w:t>
            </w:r>
          </w:p>
          <w:p w14:paraId="2AE4C55D" w14:textId="77777777" w:rsidR="00811466" w:rsidRPr="001C04B4" w:rsidRDefault="00811466" w:rsidP="00ED4712">
            <w:pPr>
              <w:snapToGrid w:val="0"/>
              <w:jc w:val="both"/>
              <w:rPr>
                <w:rFonts w:ascii="Arial" w:hAnsi="Arial" w:cs="Arial"/>
                <w:bCs/>
                <w:sz w:val="20"/>
              </w:rPr>
            </w:pPr>
          </w:p>
          <w:p w14:paraId="25743CF4" w14:textId="77777777" w:rsidR="00811466" w:rsidRPr="001C04B4" w:rsidRDefault="00811466" w:rsidP="00ED4712">
            <w:pPr>
              <w:snapToGrid w:val="0"/>
              <w:jc w:val="both"/>
              <w:rPr>
                <w:rFonts w:ascii="Arial" w:hAnsi="Arial" w:cs="Arial"/>
                <w:bCs/>
                <w:sz w:val="20"/>
              </w:rPr>
            </w:pPr>
          </w:p>
        </w:tc>
      </w:tr>
    </w:tbl>
    <w:p w14:paraId="4D8C07CC"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1224F4E9" w14:textId="77777777" w:rsidTr="2AE8524A">
        <w:tc>
          <w:tcPr>
            <w:tcW w:w="9923" w:type="dxa"/>
          </w:tcPr>
          <w:p w14:paraId="1013F082" w14:textId="00B4A88A"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1E63071B" w14:textId="2E498C85"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25784612" w14:textId="5BE759E0"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2ED4565A"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0098AAC1"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23018E05" w14:textId="77777777" w:rsidR="00811466" w:rsidRPr="001C04B4" w:rsidRDefault="00811466" w:rsidP="00ED4712">
            <w:pPr>
              <w:snapToGrid w:val="0"/>
              <w:spacing w:line="276" w:lineRule="auto"/>
              <w:rPr>
                <w:rFonts w:ascii="Arial" w:hAnsi="Arial" w:cs="Arial"/>
                <w:bCs/>
                <w:sz w:val="20"/>
                <w:szCs w:val="20"/>
              </w:rPr>
            </w:pPr>
            <w:r w:rsidRPr="001C04B4">
              <w:rPr>
                <w:rFonts w:ascii="Arial" w:hAnsi="Arial" w:cs="Arial"/>
                <w:b/>
                <w:sz w:val="20"/>
                <w:szCs w:val="20"/>
              </w:rPr>
              <w:t xml:space="preserve">Descriptif de la </w:t>
            </w:r>
            <w:r>
              <w:rPr>
                <w:rFonts w:ascii="Arial" w:hAnsi="Arial" w:cs="Arial"/>
                <w:b/>
                <w:sz w:val="20"/>
                <w:szCs w:val="20"/>
              </w:rPr>
              <w:t>réalisation</w:t>
            </w:r>
            <w:r w:rsidRPr="001C04B4">
              <w:rPr>
                <w:rFonts w:ascii="Arial" w:hAnsi="Arial" w:cs="Arial"/>
                <w:b/>
                <w:sz w:val="20"/>
                <w:szCs w:val="20"/>
              </w:rPr>
              <w:t xml:space="preserve"> professionnelle</w:t>
            </w:r>
            <w:r>
              <w:rPr>
                <w:rFonts w:ascii="Arial" w:hAnsi="Arial" w:cs="Arial"/>
                <w:b/>
                <w:sz w:val="20"/>
                <w:szCs w:val="20"/>
              </w:rPr>
              <w:t>, y compris l</w:t>
            </w:r>
            <w:r w:rsidRPr="001C04B4">
              <w:rPr>
                <w:rFonts w:ascii="Arial" w:hAnsi="Arial" w:cs="Arial"/>
                <w:b/>
                <w:sz w:val="20"/>
                <w:szCs w:val="20"/>
              </w:rPr>
              <w:t>es productions réalisées et schémas explicatifs</w:t>
            </w:r>
          </w:p>
          <w:p w14:paraId="50592331"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Cette réalisation professionnelle a consisté en la conception et le développement d’un outil d’analyse de tickets de support en Ruby, dans le cadre de mon alternance chez SYADEM.</w:t>
            </w:r>
          </w:p>
          <w:p w14:paraId="06A7F8AE" w14:textId="77777777" w:rsidR="00BA23AF" w:rsidRPr="00BA23AF" w:rsidRDefault="00BA23AF" w:rsidP="00BA23AF">
            <w:pPr>
              <w:snapToGrid w:val="0"/>
              <w:spacing w:line="276" w:lineRule="auto"/>
              <w:rPr>
                <w:rFonts w:ascii="Arial" w:hAnsi="Arial"/>
                <w:bCs/>
                <w:sz w:val="20"/>
                <w:szCs w:val="20"/>
              </w:rPr>
            </w:pPr>
          </w:p>
          <w:p w14:paraId="74FBD192"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L’objectif était de faciliter l’exploitation d’un volume important de tickets en automatisant plusieurs étapes de traitement : importation des données depuis des exports XML, extraction des informations utiles, nettoyage et normalisation des contenus textuels, puis préparation des données pour leur analyse.</w:t>
            </w:r>
          </w:p>
          <w:p w14:paraId="7BA3CE3D" w14:textId="77777777" w:rsidR="00BA23AF" w:rsidRPr="00BA23AF" w:rsidRDefault="00BA23AF" w:rsidP="00BA23AF">
            <w:pPr>
              <w:snapToGrid w:val="0"/>
              <w:spacing w:line="276" w:lineRule="auto"/>
              <w:rPr>
                <w:rFonts w:ascii="Arial" w:hAnsi="Arial"/>
                <w:bCs/>
                <w:sz w:val="20"/>
                <w:szCs w:val="20"/>
              </w:rPr>
            </w:pPr>
          </w:p>
          <w:p w14:paraId="562BF245"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Les productions réalisées comprennent :</w:t>
            </w:r>
          </w:p>
          <w:p w14:paraId="6EFA217F"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le développement de scripts Ruby dédiés à l’import et au traitement des tickets ;</w:t>
            </w:r>
          </w:p>
          <w:p w14:paraId="0CE3FC93"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structuration des données extraites ;</w:t>
            </w:r>
          </w:p>
          <w:p w14:paraId="215D5B8F"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mise en place d’étapes de nettoyage et de normalisation ;</w:t>
            </w:r>
          </w:p>
          <w:p w14:paraId="158E53B8"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préparation des données pour l’analyse et l’identification de récurrences ;</w:t>
            </w:r>
          </w:p>
          <w:p w14:paraId="102E7A5C"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 la production de résultats exploitables sous forme de regroupements, de synthèses et de statistiques.</w:t>
            </w:r>
          </w:p>
          <w:p w14:paraId="6218DDF5" w14:textId="77777777" w:rsidR="00BA23AF" w:rsidRPr="00BA23AF" w:rsidRDefault="00BA23AF" w:rsidP="00BA23AF">
            <w:pPr>
              <w:snapToGrid w:val="0"/>
              <w:spacing w:line="276" w:lineRule="auto"/>
              <w:rPr>
                <w:rFonts w:ascii="Arial" w:hAnsi="Arial"/>
                <w:bCs/>
                <w:sz w:val="20"/>
                <w:szCs w:val="20"/>
              </w:rPr>
            </w:pPr>
          </w:p>
          <w:p w14:paraId="6F07E53B"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Schéma explicatif :</w:t>
            </w:r>
          </w:p>
          <w:p w14:paraId="1CF1F17C"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1. Importation des tickets</w:t>
            </w:r>
          </w:p>
          <w:p w14:paraId="08C9EF00"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2. Extraction des données</w:t>
            </w:r>
          </w:p>
          <w:p w14:paraId="45E29B61"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3. Nettoyage et normalisation</w:t>
            </w:r>
          </w:p>
          <w:p w14:paraId="216FC3EA"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4. Analyse et regroupement</w:t>
            </w:r>
          </w:p>
          <w:p w14:paraId="57BB9C28" w14:textId="77777777" w:rsidR="00BA23AF" w:rsidRPr="00BA23AF" w:rsidRDefault="00BA23AF" w:rsidP="00BA23AF">
            <w:pPr>
              <w:snapToGrid w:val="0"/>
              <w:spacing w:line="276" w:lineRule="auto"/>
              <w:rPr>
                <w:rFonts w:ascii="Arial" w:hAnsi="Arial"/>
                <w:bCs/>
                <w:sz w:val="20"/>
                <w:szCs w:val="20"/>
              </w:rPr>
            </w:pPr>
            <w:r w:rsidRPr="00BA23AF">
              <w:rPr>
                <w:rFonts w:ascii="Arial" w:hAnsi="Arial"/>
                <w:bCs/>
                <w:sz w:val="20"/>
                <w:szCs w:val="20"/>
              </w:rPr>
              <w:t>5. Restitution des résultats</w:t>
            </w:r>
          </w:p>
          <w:p w14:paraId="5362948E" w14:textId="77777777" w:rsidR="00BA23AF" w:rsidRPr="00BA23AF" w:rsidRDefault="00BA23AF" w:rsidP="00BA23AF">
            <w:pPr>
              <w:snapToGrid w:val="0"/>
              <w:spacing w:line="276" w:lineRule="auto"/>
              <w:rPr>
                <w:rFonts w:ascii="Arial" w:hAnsi="Arial"/>
                <w:bCs/>
                <w:sz w:val="20"/>
                <w:szCs w:val="20"/>
              </w:rPr>
            </w:pPr>
          </w:p>
          <w:p w14:paraId="380A5CD8" w14:textId="07E9E641" w:rsidR="00811466" w:rsidRPr="001C04B4" w:rsidRDefault="00BA23AF" w:rsidP="00BA23AF">
            <w:pPr>
              <w:snapToGrid w:val="0"/>
              <w:spacing w:line="276" w:lineRule="auto"/>
              <w:rPr>
                <w:rFonts w:ascii="Arial" w:hAnsi="Arial"/>
                <w:bCs/>
                <w:sz w:val="20"/>
                <w:szCs w:val="20"/>
              </w:rPr>
            </w:pPr>
            <w:r w:rsidRPr="00BA23AF">
              <w:rPr>
                <w:rFonts w:ascii="Arial" w:hAnsi="Arial"/>
                <w:bCs/>
                <w:sz w:val="20"/>
                <w:szCs w:val="20"/>
              </w:rPr>
              <w:t>Cette réalisation s’inscrit dans une démarche de développement applicatif et de gestion de données, appliquée à un besoin concret en entreprise.</w:t>
            </w:r>
          </w:p>
        </w:tc>
      </w:tr>
    </w:tbl>
    <w:p w14:paraId="6B7C117F" w14:textId="57305783"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37A116" w14:textId="77777777" w:rsidR="003A1777" w:rsidRDefault="003A1777" w:rsidP="00226081">
      <w:r>
        <w:separator/>
      </w:r>
    </w:p>
  </w:endnote>
  <w:endnote w:type="continuationSeparator" w:id="0">
    <w:p w14:paraId="139A3381" w14:textId="77777777" w:rsidR="003A1777" w:rsidRDefault="003A1777"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522F36D1" w14:textId="56F33321"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AADC3D" w14:textId="77777777" w:rsidR="003A1777" w:rsidRDefault="003A1777" w:rsidP="00226081">
      <w:r>
        <w:separator/>
      </w:r>
    </w:p>
  </w:footnote>
  <w:footnote w:type="continuationSeparator" w:id="0">
    <w:p w14:paraId="4147DD0A" w14:textId="77777777" w:rsidR="003A1777" w:rsidRDefault="003A1777" w:rsidP="00226081">
      <w:r>
        <w:continuationSeparator/>
      </w:r>
    </w:p>
  </w:footnote>
  <w:footnote w:id="1">
    <w:p w14:paraId="7BDB713F" w14:textId="39328E73"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 w:id="2">
    <w:p w14:paraId="2C947480" w14:textId="77777777" w:rsidR="00844DB8" w:rsidRPr="00F24F76" w:rsidRDefault="00844DB8" w:rsidP="00811466">
      <w:pPr>
        <w:pStyle w:val="Notedebasdepage"/>
        <w:rPr>
          <w:rFonts w:ascii="Arial" w:hAnsi="Arial" w:cs="Arial"/>
          <w:sz w:val="16"/>
          <w:szCs w:val="16"/>
        </w:rPr>
      </w:pPr>
      <w:r>
        <w:rPr>
          <w:rStyle w:val="Appelnotedebasdep"/>
        </w:rPr>
        <w:footnoteRef/>
      </w:r>
      <w:r w:rsidRPr="00F24F76">
        <w:rPr>
          <w:rFonts w:ascii="Arial" w:hAnsi="Arial" w:cs="Arial"/>
          <w:sz w:val="16"/>
          <w:szCs w:val="16"/>
        </w:rPr>
        <w:t xml:space="preserve"> </w:t>
      </w:r>
      <w:r>
        <w:rPr>
          <w:rFonts w:ascii="Arial" w:hAnsi="Arial" w:cs="Arial"/>
          <w:sz w:val="16"/>
          <w:szCs w:val="16"/>
        </w:rPr>
        <w:t>Les réalisations professionnelles sont</w:t>
      </w:r>
      <w:r w:rsidRPr="00F24F76">
        <w:rPr>
          <w:rFonts w:ascii="Arial" w:hAnsi="Arial" w:cs="Arial"/>
          <w:sz w:val="16"/>
          <w:szCs w:val="16"/>
        </w:rPr>
        <w:t xml:space="preserve"> élaborées dans un environnement technologique conforme à l’annexe II.E</w:t>
      </w:r>
      <w:r>
        <w:rPr>
          <w:rFonts w:ascii="Arial" w:hAnsi="Arial" w:cs="Arial"/>
          <w:sz w:val="16"/>
          <w:szCs w:val="16"/>
        </w:rPr>
        <w:t xml:space="preserve"> du </w:t>
      </w:r>
      <w:r w:rsidRPr="00F24F76">
        <w:rPr>
          <w:rFonts w:ascii="Arial" w:hAnsi="Arial"/>
          <w:sz w:val="16"/>
          <w:szCs w:val="22"/>
        </w:rPr>
        <w:t>référentiel du BTS SIO</w:t>
      </w:r>
      <w:r>
        <w:rPr>
          <w:rFonts w:ascii="Arial" w:hAnsi="Arial"/>
          <w:sz w:val="16"/>
          <w:szCs w:val="22"/>
        </w:rPr>
        <w:t>.</w:t>
      </w:r>
    </w:p>
  </w:footnote>
  <w:footnote w:id="3">
    <w:p w14:paraId="56462632" w14:textId="31D15D63"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Conformément au référentiel du BTS SIO « </w:t>
      </w:r>
      <w:r w:rsidRPr="00F24F76">
        <w:rPr>
          <w:rFonts w:ascii="Arial" w:hAnsi="Arial"/>
          <w:i/>
          <w:iCs/>
          <w:sz w:val="16"/>
          <w:szCs w:val="22"/>
        </w:rPr>
        <w:t>Dans tous les cas, les candidats doivent se munir des outils et ressources techniques nécessaires au déroulement de l’épreuve. Ils sont seuls responsables de la disponibilité et de la mise en œuvre de ces outils et ressources. La circulaire nationale d’organisation précise les conditions matérielles de déroulement des interrogations et les pénalités à appliquer aux candidats qui ne se seraient pas munis des éléments nécessaires au déroulement de l’épreuve.</w:t>
      </w:r>
      <w:r w:rsidR="004C6D77">
        <w:rPr>
          <w:rFonts w:ascii="Arial" w:hAnsi="Arial"/>
          <w:sz w:val="16"/>
          <w:szCs w:val="22"/>
        </w:rPr>
        <w:t xml:space="preserve"> ». Les éléments peuvent être un </w:t>
      </w:r>
      <w:r w:rsidRPr="00F24F76">
        <w:rPr>
          <w:rFonts w:ascii="Arial" w:hAnsi="Arial"/>
          <w:sz w:val="16"/>
          <w:szCs w:val="22"/>
        </w:rPr>
        <w:t xml:space="preserve">identifiant, </w:t>
      </w:r>
      <w:r w:rsidR="004C6D77">
        <w:rPr>
          <w:rFonts w:ascii="Arial" w:hAnsi="Arial"/>
          <w:sz w:val="16"/>
          <w:szCs w:val="22"/>
        </w:rPr>
        <w:t xml:space="preserve">un </w:t>
      </w:r>
      <w:r w:rsidRPr="00F24F76">
        <w:rPr>
          <w:rFonts w:ascii="Arial" w:hAnsi="Arial"/>
          <w:sz w:val="16"/>
          <w:szCs w:val="22"/>
        </w:rPr>
        <w:t xml:space="preserve">mot de passe, </w:t>
      </w:r>
      <w:r w:rsidR="004C6D77">
        <w:rPr>
          <w:rFonts w:ascii="Arial" w:hAnsi="Arial"/>
          <w:sz w:val="16"/>
          <w:szCs w:val="22"/>
        </w:rPr>
        <w:t xml:space="preserve">une </w:t>
      </w:r>
      <w:r w:rsidRPr="00F24F76">
        <w:rPr>
          <w:rFonts w:ascii="Arial" w:hAnsi="Arial"/>
          <w:sz w:val="16"/>
          <w:szCs w:val="22"/>
        </w:rPr>
        <w:t>adresse réticulaire (URL) d’un espace de stockage et de la présentation de l’organisation du stockage.</w:t>
      </w:r>
    </w:p>
  </w:footnote>
  <w:footnote w:id="4">
    <w:p w14:paraId="5C3421E1" w14:textId="3F73B63D" w:rsidR="00844DB8" w:rsidRPr="00F24F76" w:rsidRDefault="00844DB8" w:rsidP="00811466">
      <w:pPr>
        <w:suppressAutoHyphens w:val="0"/>
        <w:autoSpaceDE w:val="0"/>
        <w:autoSpaceDN w:val="0"/>
        <w:adjustRightInd w:val="0"/>
        <w:jc w:val="both"/>
        <w:rPr>
          <w:rFonts w:ascii="Arial" w:hAnsi="Arial"/>
          <w:sz w:val="18"/>
          <w:szCs w:val="22"/>
        </w:rPr>
      </w:pPr>
      <w:r>
        <w:rPr>
          <w:rStyle w:val="Appelnotedebasdep"/>
          <w:rFonts w:ascii="Arial" w:hAnsi="Arial"/>
          <w:sz w:val="18"/>
        </w:rPr>
        <w:footnoteRef/>
      </w:r>
      <w:r>
        <w:rPr>
          <w:rFonts w:ascii="Arial" w:hAnsi="Arial"/>
          <w:sz w:val="18"/>
        </w:rPr>
        <w:t xml:space="preserve"> </w:t>
      </w:r>
      <w:r w:rsidRPr="00F24F76">
        <w:rPr>
          <w:rFonts w:ascii="Arial" w:hAnsi="Arial"/>
          <w:sz w:val="16"/>
          <w:szCs w:val="22"/>
        </w:rPr>
        <w:t xml:space="preserve">Lien vers </w:t>
      </w:r>
      <w:r>
        <w:rPr>
          <w:rFonts w:ascii="Arial" w:hAnsi="Arial"/>
          <w:sz w:val="16"/>
          <w:szCs w:val="22"/>
        </w:rPr>
        <w:t>la documentation</w:t>
      </w:r>
      <w:r w:rsidRPr="00F24F76">
        <w:rPr>
          <w:rFonts w:ascii="Arial" w:hAnsi="Arial"/>
          <w:sz w:val="16"/>
          <w:szCs w:val="22"/>
        </w:rPr>
        <w:t xml:space="preserve"> </w:t>
      </w:r>
      <w:r>
        <w:rPr>
          <w:rFonts w:ascii="Arial" w:hAnsi="Arial"/>
          <w:sz w:val="16"/>
          <w:szCs w:val="22"/>
        </w:rPr>
        <w:t xml:space="preserve">complète, précisant et </w:t>
      </w:r>
      <w:r w:rsidRPr="00F24F76">
        <w:rPr>
          <w:rFonts w:ascii="Arial" w:hAnsi="Arial"/>
          <w:sz w:val="16"/>
          <w:szCs w:val="22"/>
        </w:rPr>
        <w:t>décrivant</w:t>
      </w:r>
      <w:r>
        <w:rPr>
          <w:rFonts w:ascii="Arial" w:hAnsi="Arial"/>
          <w:sz w:val="16"/>
          <w:szCs w:val="22"/>
        </w:rPr>
        <w:t>, si cela n’a été fait au verso de la fiche,</w:t>
      </w:r>
      <w:r w:rsidRPr="00F24F76">
        <w:rPr>
          <w:rFonts w:ascii="Arial" w:hAnsi="Arial"/>
          <w:sz w:val="16"/>
          <w:szCs w:val="22"/>
        </w:rPr>
        <w:t xml:space="preserve"> la </w:t>
      </w:r>
      <w:r>
        <w:rPr>
          <w:rFonts w:ascii="Arial" w:hAnsi="Arial"/>
          <w:sz w:val="16"/>
          <w:szCs w:val="22"/>
        </w:rPr>
        <w:t>réalisation</w:t>
      </w:r>
      <w:r w:rsidR="005E299C">
        <w:rPr>
          <w:rFonts w:ascii="Arial" w:hAnsi="Arial"/>
          <w:sz w:val="16"/>
          <w:szCs w:val="22"/>
        </w:rPr>
        <w:t xml:space="preserve"> professionnelle, </w:t>
      </w:r>
      <w:r w:rsidRPr="00F24F76">
        <w:rPr>
          <w:rFonts w:ascii="Arial" w:hAnsi="Arial"/>
          <w:sz w:val="16"/>
          <w:szCs w:val="22"/>
        </w:rPr>
        <w:t>par exemple</w:t>
      </w:r>
      <w:r w:rsidR="00CA19A4">
        <w:rPr>
          <w:rFonts w:ascii="Arial" w:hAnsi="Arial"/>
          <w:sz w:val="16"/>
          <w:szCs w:val="22"/>
        </w:rPr>
        <w:t>s</w:t>
      </w:r>
      <w:r w:rsidRPr="00F24F76">
        <w:rPr>
          <w:rFonts w:ascii="Arial" w:hAnsi="Arial"/>
          <w:sz w:val="16"/>
          <w:szCs w:val="22"/>
        </w:rPr>
        <w:t xml:space="preserve"> service fourni par la </w:t>
      </w:r>
      <w:r>
        <w:rPr>
          <w:rFonts w:ascii="Arial" w:hAnsi="Arial"/>
          <w:sz w:val="16"/>
          <w:szCs w:val="22"/>
        </w:rPr>
        <w:t>réalisation</w:t>
      </w:r>
      <w:r w:rsidRPr="00F24F76">
        <w:rPr>
          <w:rFonts w:ascii="Arial" w:hAnsi="Arial"/>
          <w:sz w:val="16"/>
          <w:szCs w:val="22"/>
        </w:rPr>
        <w:t>, interfaces utilisateurs, description des classes</w:t>
      </w:r>
      <w:r w:rsidR="005E299C">
        <w:rPr>
          <w:rFonts w:ascii="Arial" w:hAnsi="Arial"/>
          <w:sz w:val="16"/>
          <w:szCs w:val="22"/>
        </w:rPr>
        <w:t xml:space="preserve"> ou</w:t>
      </w:r>
      <w:r w:rsidRPr="00F24F76">
        <w:rPr>
          <w:rFonts w:ascii="Arial" w:hAnsi="Arial"/>
          <w:sz w:val="16"/>
          <w:szCs w:val="22"/>
        </w:rPr>
        <w:t xml:space="preserve"> de la base de données</w:t>
      </w:r>
      <w:r w:rsidR="004C6D77">
        <w:rPr>
          <w:rFonts w:ascii="Arial" w:hAnsi="Arial"/>
          <w:sz w:val="16"/>
          <w:szCs w:val="22"/>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3"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1"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2"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5"/>
  </w:num>
  <w:num w:numId="2" w16cid:durableId="102041419">
    <w:abstractNumId w:val="4"/>
  </w:num>
  <w:num w:numId="3" w16cid:durableId="896815832">
    <w:abstractNumId w:val="6"/>
  </w:num>
  <w:num w:numId="4" w16cid:durableId="548497077">
    <w:abstractNumId w:val="8"/>
  </w:num>
  <w:num w:numId="5" w16cid:durableId="1110012414">
    <w:abstractNumId w:val="2"/>
  </w:num>
  <w:num w:numId="6" w16cid:durableId="1145708365">
    <w:abstractNumId w:val="9"/>
  </w:num>
  <w:num w:numId="7" w16cid:durableId="1248153105">
    <w:abstractNumId w:val="0"/>
  </w:num>
  <w:num w:numId="8" w16cid:durableId="1448348936">
    <w:abstractNumId w:val="11"/>
  </w:num>
  <w:num w:numId="9" w16cid:durableId="638343289">
    <w:abstractNumId w:val="3"/>
  </w:num>
  <w:num w:numId="10" w16cid:durableId="1740133904">
    <w:abstractNumId w:val="12"/>
  </w:num>
  <w:num w:numId="11" w16cid:durableId="1617784306">
    <w:abstractNumId w:val="1"/>
  </w:num>
  <w:num w:numId="12" w16cid:durableId="576520348">
    <w:abstractNumId w:val="10"/>
  </w:num>
  <w:num w:numId="13" w16cid:durableId="79214175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DA8"/>
    <w:rsid w:val="001B500A"/>
    <w:rsid w:val="001C04B4"/>
    <w:rsid w:val="001C11A5"/>
    <w:rsid w:val="001C454E"/>
    <w:rsid w:val="001C7306"/>
    <w:rsid w:val="001C7A9C"/>
    <w:rsid w:val="001D7FA5"/>
    <w:rsid w:val="001E09A3"/>
    <w:rsid w:val="001F123E"/>
    <w:rsid w:val="001F3E35"/>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90308"/>
    <w:rsid w:val="003933A6"/>
    <w:rsid w:val="003A1777"/>
    <w:rsid w:val="003A72AF"/>
    <w:rsid w:val="003B1E3F"/>
    <w:rsid w:val="003C4A33"/>
    <w:rsid w:val="003D28E2"/>
    <w:rsid w:val="003E01BB"/>
    <w:rsid w:val="003E2210"/>
    <w:rsid w:val="003E3675"/>
    <w:rsid w:val="003E64B5"/>
    <w:rsid w:val="003F2BE7"/>
    <w:rsid w:val="003F576C"/>
    <w:rsid w:val="00403363"/>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61D91"/>
    <w:rsid w:val="00666AEB"/>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85561"/>
    <w:rsid w:val="00FA21C8"/>
    <w:rsid w:val="00FA5B4B"/>
    <w:rsid w:val="00FA7A4A"/>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DDD84E"/>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784</TotalTime>
  <Pages>2</Pages>
  <Words>531</Words>
  <Characters>3031</Characters>
  <Application>Microsoft Office Word</Application>
  <DocSecurity>0</DocSecurity>
  <Lines>25</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3555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Vladimir S</cp:lastModifiedBy>
  <cp:revision>125</cp:revision>
  <cp:lastPrinted>2021-10-24T08:53:00Z</cp:lastPrinted>
  <dcterms:created xsi:type="dcterms:W3CDTF">2021-03-05T14:49:00Z</dcterms:created>
  <dcterms:modified xsi:type="dcterms:W3CDTF">2026-03-26T18:26:00Z</dcterms:modified>
</cp:coreProperties>
</file>