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2554"/>
          <w:sz w:val="36"/>
        </w:rPr>
        <w:t>Farrah Jean-Jacques</w:t>
      </w:r>
    </w:p>
    <w:p>
      <w:pPr>
        <w:jc w:val="center"/>
      </w:pPr>
      <w:r>
        <w:t>Miami, FL | (305) 397-6396 | f.jeanjacq@gmail.com | https://jeanxai.dev</w:t>
      </w:r>
    </w:p>
    <w:p>
      <w:pPr>
        <w:jc w:val="center"/>
      </w:pPr>
      <w:r>
        <w:rPr>
          <w:b/>
          <w:color w:val="991B1B"/>
          <w:sz w:val="16"/>
        </w:rPr>
        <w:t>REVIEW DRAFT - NOT APPROVED FOR SUBMISSION</w:t>
      </w:r>
    </w:p>
    <w:p>
      <w:pPr>
        <w:spacing w:before="120" w:after="40"/>
      </w:pPr>
      <w:r>
        <w:rPr>
          <w:rFonts w:ascii="Arial" w:hAnsi="Arial"/>
          <w:b/>
          <w:color w:val="172554"/>
          <w:sz w:val="21"/>
        </w:rPr>
        <w:t>PROFESSIONAL SUMMARY</w:t>
      </w:r>
    </w:p>
    <w:p>
      <w:r>
        <w:t>Customer Success and implementation professional with experience in customer onboarding, training, technical issue resolution, cross-functional coordination, and customer feedback workflows.</w:t>
      </w:r>
    </w:p>
    <w:p>
      <w:pPr>
        <w:spacing w:before="120" w:after="40"/>
      </w:pPr>
      <w:r>
        <w:rPr>
          <w:rFonts w:ascii="Arial" w:hAnsi="Arial"/>
          <w:b/>
          <w:color w:val="172554"/>
          <w:sz w:val="21"/>
        </w:rPr>
        <w:t>PROFESSIONAL EXPERIENCE</w:t>
      </w:r>
    </w:p>
    <w:p>
      <w:pPr>
        <w:spacing w:before="80" w:after="0"/>
      </w:pPr>
      <w:r>
        <w:rPr>
          <w:b/>
        </w:rPr>
        <w:t>Client Success Manager | InvestiFi</w:t>
      </w:r>
      <w:r>
        <w:t xml:space="preserve"> | Miami, FL | July 2024 - February 2025</w:t>
      </w:r>
    </w:p>
    <w:p>
      <w:pPr>
        <w:pStyle w:val="ListBullet"/>
        <w:spacing w:after="20"/>
        <w:ind w:left="259" w:hanging="173"/>
      </w:pPr>
      <w:r>
        <w:t>Led onboarding projects for financial institutions by coordinating cross-functional teams and supporting SaaS adoption.</w:t>
      </w:r>
    </w:p>
    <w:p>
      <w:pPr>
        <w:pStyle w:val="ListBullet"/>
        <w:spacing w:after="20"/>
        <w:ind w:left="259" w:hanging="173"/>
      </w:pPr>
      <w:r>
        <w:t>Managed daily reconciliation and issue-resolution workflows by tracking tasks, identifying roadblocks, and coordinating with internal stakeholders.</w:t>
      </w:r>
    </w:p>
    <w:p>
      <w:pPr>
        <w:pStyle w:val="ListBullet"/>
        <w:spacing w:after="20"/>
        <w:ind w:left="259" w:hanging="173"/>
      </w:pPr>
      <w:r>
        <w:t>Supported client accounting teams through structured communication and project updates aligned with client goals.</w:t>
      </w:r>
    </w:p>
    <w:p>
      <w:pPr>
        <w:pStyle w:val="ListBullet"/>
        <w:spacing w:after="20"/>
        <w:ind w:left="259" w:hanging="173"/>
      </w:pPr>
      <w:r>
        <w:t>Created and maintained training resources, FAQs, process guides, and project documentation.</w:t>
      </w:r>
    </w:p>
    <w:p>
      <w:pPr>
        <w:spacing w:before="80" w:after="0"/>
      </w:pPr>
      <w:r>
        <w:rPr>
          <w:b/>
        </w:rPr>
        <w:t>Product Specialist | Block Inc.</w:t>
      </w:r>
      <w:r>
        <w:t xml:space="preserve"> | Atlanta, GA | March 2021 - February 2023</w:t>
      </w:r>
    </w:p>
    <w:p>
      <w:pPr>
        <w:pStyle w:val="ListBullet"/>
        <w:spacing w:after="20"/>
        <w:ind w:left="259" w:hanging="173"/>
      </w:pPr>
      <w:r>
        <w:t>Collaborated with Product, Engineering, Sales, and Marketing teams in an Agile environment to support product initiatives from planning through launch.</w:t>
      </w:r>
    </w:p>
    <w:p>
      <w:pPr>
        <w:pStyle w:val="ListBullet"/>
        <w:spacing w:after="20"/>
        <w:ind w:left="259" w:hanging="173"/>
      </w:pPr>
      <w:r>
        <w:t>Gathered merchant feedback, identified recurring pain points, and translated findings into recommendations for Product and Engineering.</w:t>
      </w:r>
    </w:p>
    <w:p>
      <w:pPr>
        <w:pStyle w:val="ListBullet"/>
        <w:spacing w:after="20"/>
        <w:ind w:left="259" w:hanging="173"/>
      </w:pPr>
      <w:r>
        <w:t>Led customer onboarding and product training programs supporting adoption and long-term engagement.</w:t>
      </w:r>
    </w:p>
    <w:p>
      <w:pPr>
        <w:pStyle w:val="ListBullet"/>
        <w:spacing w:after="20"/>
        <w:ind w:left="259" w:hanging="173"/>
      </w:pPr>
      <w:r>
        <w:t>Served as a primary technical contact for complex product issues, coordinating root-cause analysis and resolution across teams.</w:t>
      </w:r>
    </w:p>
    <w:p>
      <w:pPr>
        <w:spacing w:before="80" w:after="0"/>
      </w:pPr>
      <w:r>
        <w:rPr>
          <w:b/>
        </w:rPr>
        <w:t>Senior Customer Experience Ambassador | Fair Inc.</w:t>
      </w:r>
      <w:r>
        <w:t xml:space="preserve"> | Union City, GA | July 2019 - April 2020</w:t>
      </w:r>
    </w:p>
    <w:p>
      <w:pPr>
        <w:pStyle w:val="ListBullet"/>
        <w:spacing w:after="20"/>
        <w:ind w:left="259" w:hanging="173"/>
      </w:pPr>
      <w:r>
        <w:t>Directed recruitment and onboarding for a 25-person team, aligning training plans with business goals and customer-service standards.</w:t>
      </w:r>
    </w:p>
    <w:p>
      <w:pPr>
        <w:pStyle w:val="ListBullet"/>
        <w:spacing w:after="20"/>
        <w:ind w:left="259" w:hanging="173"/>
      </w:pPr>
      <w:r>
        <w:t>Designed process improvements based on user feedback and needs analysis.</w:t>
      </w:r>
    </w:p>
    <w:p>
      <w:pPr>
        <w:pStyle w:val="ListBullet"/>
        <w:spacing w:after="20"/>
        <w:ind w:left="259" w:hanging="173"/>
      </w:pPr>
      <w:r>
        <w:t>Documented workflows and coordinated operational improvement work to address service gaps.</w:t>
      </w:r>
    </w:p>
    <w:p>
      <w:pPr>
        <w:spacing w:before="80" w:after="0"/>
      </w:pPr>
      <w:r>
        <w:rPr>
          <w:b/>
        </w:rPr>
        <w:t>Client Success Manager | Porsche Cars North America</w:t>
      </w:r>
      <w:r>
        <w:t xml:space="preserve"> | Miami, FL | May 2014 - June 2019</w:t>
      </w:r>
    </w:p>
    <w:p>
      <w:pPr>
        <w:pStyle w:val="ListBullet"/>
        <w:spacing w:after="20"/>
        <w:ind w:left="259" w:hanging="173"/>
      </w:pPr>
      <w:r>
        <w:t>Oversaw onboarding initiatives by aligning lifecycle communications with project goals.</w:t>
      </w:r>
    </w:p>
    <w:p>
      <w:pPr>
        <w:pStyle w:val="ListBullet"/>
        <w:spacing w:after="20"/>
        <w:ind w:left="259" w:hanging="173"/>
      </w:pPr>
      <w:r>
        <w:t>Acted as liaison between dealer partners and internal teams to communicate and execute project requirements.</w:t>
      </w:r>
    </w:p>
    <w:p>
      <w:pPr>
        <w:pStyle w:val="ListBullet"/>
        <w:spacing w:after="20"/>
        <w:ind w:left="259" w:hanging="173"/>
      </w:pPr>
      <w:r>
        <w:t>Partnered with dealer executives to assess needs, plan training programs, and deliver staff enablement sessions.</w:t>
      </w:r>
    </w:p>
    <w:p>
      <w:pPr>
        <w:pStyle w:val="ListBullet"/>
        <w:spacing w:after="20"/>
        <w:ind w:left="259" w:hanging="173"/>
      </w:pPr>
      <w:r>
        <w:t>Developed project reports and training materials supporting continuous improvement across dealer operations.</w:t>
      </w:r>
    </w:p>
    <w:p>
      <w:pPr>
        <w:spacing w:before="120" w:after="40"/>
      </w:pPr>
      <w:r>
        <w:rPr>
          <w:rFonts w:ascii="Arial" w:hAnsi="Arial"/>
          <w:b/>
          <w:color w:val="172554"/>
          <w:sz w:val="21"/>
        </w:rPr>
        <w:t>EDUCATION</w:t>
      </w:r>
    </w:p>
    <w:p>
      <w:r>
        <w:t>Bachelor of Science in Business Management | Western Governors University | Expected December 2026</w:t>
      </w:r>
    </w:p>
    <w:p>
      <w:pPr>
        <w:spacing w:before="120" w:after="40"/>
      </w:pPr>
      <w:r>
        <w:rPr>
          <w:rFonts w:ascii="Arial" w:hAnsi="Arial"/>
          <w:b/>
          <w:color w:val="172554"/>
          <w:sz w:val="21"/>
        </w:rPr>
        <w:t>RELEVANT SKILLS</w:t>
      </w:r>
    </w:p>
    <w:p>
      <w:r>
        <w:t>customer onboarding | implementation | product feedback | SaaS adoption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