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0BD2F5">
      <w:pPr>
        <w:pStyle w:val="5"/>
        <w:keepNext w:val="0"/>
        <w:keepLines w:val="0"/>
        <w:widowControl/>
        <w:suppressLineNumbers w:val="0"/>
        <w:spacing w:line="360" w:lineRule="auto"/>
        <w:rPr>
          <w:rFonts w:hint="default" w:ascii="Times New Roman" w:hAnsi="Times New Roman" w:eastAsia="Times New Roman"/>
          <w:b/>
          <w:bCs/>
          <w:sz w:val="24"/>
          <w:szCs w:val="24"/>
          <w:u w:val="single"/>
          <w:lang w:val="en-US"/>
        </w:rPr>
      </w:pPr>
      <w:r>
        <w:rPr>
          <w:rFonts w:hint="default" w:ascii="Times New Roman" w:hAnsi="Times New Roman" w:eastAsia="Times New Roman"/>
          <w:b/>
          <w:bCs/>
          <w:sz w:val="24"/>
          <w:szCs w:val="24"/>
          <w:u w:val="single"/>
          <w:lang w:val="en-US"/>
        </w:rPr>
        <w:t>CLIMATE CHANGE , SOCIAL INEQUALITY AND MENTAL HEALTH CRISES AS CHALLENGES FACING THE MODERN SOCIETY AND THEIR SOLUTIONS</w:t>
      </w:r>
    </w:p>
    <w:p w14:paraId="7BDB0812">
      <w:pPr>
        <w:pStyle w:val="5"/>
        <w:keepNext w:val="0"/>
        <w:keepLines w:val="0"/>
        <w:widowControl/>
        <w:suppressLineNumbers w:val="0"/>
        <w:spacing w:line="360" w:lineRule="auto"/>
        <w:rPr>
          <w:rFonts w:hint="default"/>
          <w:sz w:val="24"/>
          <w:szCs w:val="24"/>
          <w:lang w:val="en-US"/>
        </w:rPr>
      </w:pPr>
      <w:r>
        <w:rPr>
          <w:rFonts w:hint="default"/>
          <w:b/>
          <w:bCs/>
          <w:sz w:val="24"/>
          <w:szCs w:val="24"/>
          <w:u w:val="single"/>
          <w:lang w:val="en-US"/>
        </w:rPr>
        <w:t>ABSTRACT</w:t>
      </w:r>
    </w:p>
    <w:p w14:paraId="2444BF00">
      <w:pPr>
        <w:pStyle w:val="5"/>
        <w:keepNext w:val="0"/>
        <w:keepLines w:val="0"/>
        <w:widowControl/>
        <w:suppressLineNumbers w:val="0"/>
        <w:spacing w:line="360" w:lineRule="auto"/>
        <w:rPr>
          <w:sz w:val="24"/>
          <w:szCs w:val="24"/>
        </w:rPr>
      </w:pPr>
      <w:r>
        <w:rPr>
          <w:sz w:val="24"/>
          <w:szCs w:val="24"/>
        </w:rPr>
        <w:t>Modern society is grappling with several significant challenges, including climate change, social inequality, and mental health crises. Climate change, driven by greenhouse gas emissions from fossil fuels, deforestation, and industrial activities, manifests through extreme weather events, rising sea levels, and biodiversity loss. Solutions include transitioning to renewable energy sources, enhancing energy efficiency, and implementing sustainable agricultural practices. Social inequality, marked by disparities in income, education, and healthcare, undermines social cohesion and economic stability. Addressing this requires policy measures such as progressive taxation, universal access to quality education, and comprehensive healthcare reforms. The mental health crisis, exacerbated by modern stressors and social isolation, demands improved access to mental health services, destigmatization of mental health issues, and the promotion of work-life balance. By tackling these challenges with targeted solutions, society can move towards a more equitable, sustainable, and healthy future.</w:t>
      </w:r>
    </w:p>
    <w:p w14:paraId="795BE7CD">
      <w:pPr>
        <w:pStyle w:val="5"/>
        <w:keepNext w:val="0"/>
        <w:keepLines w:val="0"/>
        <w:widowControl/>
        <w:suppressLineNumbers w:val="0"/>
        <w:spacing w:line="360" w:lineRule="auto"/>
        <w:rPr>
          <w:sz w:val="24"/>
          <w:szCs w:val="24"/>
        </w:rPr>
      </w:pPr>
    </w:p>
    <w:p w14:paraId="58FA2EB7">
      <w:pPr>
        <w:pStyle w:val="5"/>
        <w:keepNext w:val="0"/>
        <w:keepLines w:val="0"/>
        <w:widowControl/>
        <w:suppressLineNumbers w:val="0"/>
        <w:spacing w:line="360" w:lineRule="auto"/>
        <w:rPr>
          <w:rFonts w:hint="default"/>
          <w:b/>
          <w:bCs/>
          <w:sz w:val="24"/>
          <w:szCs w:val="24"/>
          <w:u w:val="single"/>
        </w:rPr>
      </w:pPr>
      <w:r>
        <w:rPr>
          <w:rFonts w:hint="default"/>
          <w:b/>
          <w:bCs/>
          <w:sz w:val="24"/>
          <w:szCs w:val="24"/>
          <w:u w:val="single"/>
        </w:rPr>
        <w:t>MUHTASARI</w:t>
      </w:r>
    </w:p>
    <w:p w14:paraId="48C3E9BD">
      <w:pPr>
        <w:pStyle w:val="5"/>
        <w:keepNext w:val="0"/>
        <w:keepLines w:val="0"/>
        <w:widowControl/>
        <w:suppressLineNumbers w:val="0"/>
        <w:spacing w:line="360" w:lineRule="auto"/>
        <w:rPr>
          <w:rFonts w:hint="default"/>
          <w:sz w:val="24"/>
          <w:szCs w:val="24"/>
        </w:rPr>
      </w:pPr>
      <w:r>
        <w:rPr>
          <w:rFonts w:hint="default"/>
          <w:sz w:val="24"/>
          <w:szCs w:val="24"/>
        </w:rPr>
        <w:t>Jamii ya kisasa inapambana na changamoto kadhaa muhimu, ikiwa ni pamoja na mabadiliko ya hali ya hewa, usawa wa kijamii, na migogoro ya afya ya akili. Mabadiliko ya hali ya hewa, yanayotokana na utoaji wa gesi chafuzi kutoka kwa nishati ya visukuku, ukataji miti, na shughuli za viwandani, hujidhihirisha kupitia matukio mabaya ya hali ya hewa, kupanda kwa viwango vya bahari na upotevu wa viumbe hai. Suluhu ni pamoja na kuhamia vyanzo vya nishati mbadala, kuimarisha ufanisi wa nishati, na kutekeleza mbinu endelevu za kilimo. Ukosefu wa usawa wa kijamii, unaoonyeshwa na tofauti katika mapato, elimu, na huduma ya afya, hudhoofisha mshikamano wa kijamii na utulivu wa kiuchumi. Kushughulikia hili kunahitaji hatua za kisera kama vile ushuru unaoendelea, ufikiaji wa elimu bora kwa wote, na marekebisho ya kina ya huduma ya afya. Mgogoro wa afya ya akili, unaochochewa na mifadhaiko ya kisasa na kutengwa na jamii, unadai kuboreshwa kwa ufikiaji wa huduma za afya ya akili, kudhalilishwa kwa masuala ya afya ya akili, na kukuza usawa wa maisha ya kazi. Kwa kukabiliana na changamoto hizi kwa masuluhisho yaliyolengwa, jamii inaweza kuelekea kwenye mustakabali ulio sawa, endelevu na wenye afya.</w:t>
      </w:r>
    </w:p>
    <w:p w14:paraId="6FA78B57">
      <w:pPr>
        <w:pStyle w:val="5"/>
        <w:keepNext w:val="0"/>
        <w:keepLines w:val="0"/>
        <w:widowControl/>
        <w:suppressLineNumbers w:val="0"/>
        <w:spacing w:line="360" w:lineRule="auto"/>
        <w:rPr>
          <w:rFonts w:hint="default"/>
          <w:sz w:val="24"/>
          <w:szCs w:val="24"/>
        </w:rPr>
      </w:pPr>
    </w:p>
    <w:p w14:paraId="29227F50">
      <w:pPr>
        <w:pStyle w:val="5"/>
        <w:keepNext w:val="0"/>
        <w:keepLines w:val="0"/>
        <w:widowControl/>
        <w:suppressLineNumbers w:val="0"/>
        <w:spacing w:line="360" w:lineRule="auto"/>
        <w:rPr>
          <w:rFonts w:hint="default"/>
          <w:sz w:val="24"/>
          <w:szCs w:val="24"/>
        </w:rPr>
      </w:pPr>
    </w:p>
    <w:p w14:paraId="76B20831">
      <w:pPr>
        <w:spacing w:line="360" w:lineRule="auto"/>
        <w:rPr>
          <w:rFonts w:hint="default" w:ascii="Times New Roman" w:hAnsi="Times New Roman" w:cs="Times New Roman"/>
          <w:b/>
          <w:bCs/>
          <w:sz w:val="24"/>
          <w:szCs w:val="24"/>
          <w:u w:val="single"/>
          <w:shd w:val="clear" w:color="auto" w:fill="auto"/>
          <w:lang w:val="en-US"/>
        </w:rPr>
      </w:pPr>
      <w:r>
        <w:rPr>
          <w:rFonts w:hint="default" w:ascii="Times New Roman" w:hAnsi="Times New Roman" w:cs="Times New Roman"/>
          <w:b/>
          <w:bCs/>
          <w:sz w:val="24"/>
          <w:szCs w:val="24"/>
          <w:u w:val="single"/>
          <w:shd w:val="clear" w:color="auto" w:fill="auto"/>
          <w:lang w:val="en-US"/>
        </w:rPr>
        <w:t>G</w:t>
      </w:r>
      <w:r>
        <w:rPr>
          <w:rFonts w:hint="default" w:ascii="Times New Roman" w:hAnsi="Times New Roman" w:cs="Times New Roman"/>
          <w:b/>
          <w:bCs/>
          <w:sz w:val="24"/>
          <w:szCs w:val="24"/>
          <w:u w:val="single"/>
          <w:shd w:val="clear" w:color="auto" w:fill="auto"/>
        </w:rPr>
        <w:t>Ĩ</w:t>
      </w:r>
      <w:r>
        <w:rPr>
          <w:rFonts w:hint="default" w:ascii="Times New Roman" w:hAnsi="Times New Roman" w:cs="Times New Roman"/>
          <w:b/>
          <w:bCs/>
          <w:sz w:val="24"/>
          <w:szCs w:val="24"/>
          <w:u w:val="single"/>
          <w:shd w:val="clear" w:color="auto" w:fill="auto"/>
          <w:lang w:val="en-US"/>
        </w:rPr>
        <w:t>THIMI</w:t>
      </w:r>
    </w:p>
    <w:p w14:paraId="4158024E">
      <w:pPr>
        <w:pStyle w:val="5"/>
        <w:keepNext w:val="0"/>
        <w:keepLines w:val="0"/>
        <w:widowControl/>
        <w:suppressLineNumbers w:val="0"/>
        <w:spacing w:line="360" w:lineRule="auto"/>
        <w:rPr>
          <w:rFonts w:hint="default"/>
          <w:sz w:val="24"/>
          <w:szCs w:val="24"/>
        </w:rPr>
      </w:pPr>
      <w:r>
        <w:rPr>
          <w:rFonts w:hint="default"/>
          <w:sz w:val="24"/>
          <w:szCs w:val="24"/>
        </w:rPr>
        <w:t>Andũ a mahinda maya nĩ marahiũrania na moritũ maingĩ, ta ũgarũrũku wa rĩera, wagi wa kĩhooto, na mathĩna ma meciria. Mogarũrũku ma rĩera-inĩ, marĩa marehetwo nĩ mĩhũmũ ya indo iria ithondekagwo nĩ indo iria ithondekagwo na maguta, gũthũkio kwa mĩtitũ, na maũndũ ma iganda, monanagia ũndũ ũcio na njĩra ya maũndũ moru ma rĩera, kwambata kwa maĩ ma iria, na gũthũkio kwa indo iria irĩ muoyo. Macokio ma maũndũ macio nĩ hamwe na kũgarũrũka na njĩra ya kũhũthĩra indo ingĩ cia kũruta hinya, kũhũthĩra hinya na njĩra njega, na kũhũthĩra njĩra njega cia ũrĩmi. Gũkorũo andũ matarĩ na ũiguano harĩ mbeca, gĩthomo, na ũrigitani, nĩ gũthũkagia ũrũmwe wa andũ na ũthii wa na mbere wa ũtonga. Kũhiũrania n</w:t>
      </w:r>
      <w:bookmarkStart w:id="0" w:name="_GoBack"/>
      <w:r>
        <w:rPr>
          <w:rFonts w:hint="default"/>
          <w:sz w:val="24"/>
          <w:szCs w:val="24"/>
        </w:rPr>
        <w:t>a ũndũ ũcio nĩ kũbataraga mĩbango ya ũtongoria ta igoti rĩa o mũndũ, kũgĩa n</w:t>
      </w:r>
      <w:bookmarkEnd w:id="0"/>
      <w:r>
        <w:rPr>
          <w:rFonts w:hint="default"/>
          <w:sz w:val="24"/>
          <w:szCs w:val="24"/>
        </w:rPr>
        <w:t>a gĩthomo kĩa goro harĩ andũ othe, na ũgarũrũku mũnene wa maũndũ ma ũrigitani. Thĩna wa ũgima mwega wa meciria, ũrĩa ũratherema nĩ ũndũ wa mĩtangĩko ya mahinda maya na gũtigana na andũ, ũrabatara kũongererũo ũhoti wa kũhingia mabataro ma ũgima mwega wa meciria, kũniina mĩkinyĩre mĩũru ya ũgima mwega wa meciria, na gũtũũria ũigananĩru gatagatĩ ka wĩra na ũtũũro. Kũhiũrania na moritũ macio na njĩra ya gũcaria macokio marĩa magĩrĩire, no kũhotithie andũ makinyĩre ihinda rĩũkĩte rĩa ũiguano, rĩega, na rĩa ũgima.</w:t>
      </w:r>
    </w:p>
    <w:p w14:paraId="65281407">
      <w:pPr>
        <w:pStyle w:val="5"/>
        <w:keepNext w:val="0"/>
        <w:keepLines w:val="0"/>
        <w:widowControl/>
        <w:suppressLineNumbers w:val="0"/>
        <w:spacing w:line="360" w:lineRule="auto"/>
        <w:rPr>
          <w:sz w:val="24"/>
          <w:szCs w:val="24"/>
        </w:rPr>
      </w:pPr>
    </w:p>
    <w:p w14:paraId="28896FD9">
      <w:pPr>
        <w:pStyle w:val="5"/>
        <w:keepNext w:val="0"/>
        <w:keepLines w:val="0"/>
        <w:widowControl/>
        <w:suppressLineNumbers w:val="0"/>
        <w:spacing w:line="360" w:lineRule="auto"/>
        <w:rPr>
          <w:sz w:val="24"/>
          <w:szCs w:val="24"/>
        </w:rPr>
      </w:pPr>
    </w:p>
    <w:p w14:paraId="47F0BD69">
      <w:pPr>
        <w:spacing w:line="360" w:lineRule="auto"/>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874A7"/>
    <w:rsid w:val="57A874A7"/>
    <w:rsid w:val="64FD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2024-07-20T22:14:00Z</dcterms:created>
  <dc:creator>Kelvin Muriithi</dc:creator>
  <cp:lastModifiedBy>Kelvin Muriithi</cp:lastModifiedBy>
  <dcterms:modified xsi:type="dcterms:W3CDTF">2024-07-20T23:23:27Z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720F639214A0407899D6F8A92CFE9FCD_11</vt:lpwstr>
  </property>
</Properties>
</file>