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RESONANCE</w:t>
      </w:r>
    </w:p>
    <w:p>
      <w:r>
        <w:rPr>
          <w:i/>
        </w:rPr>
        <w:t>Heart encounters, not head encounters.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What</w:t>
      </w:r>
    </w:p>
    <w:p>
      <w:pPr>
        <w:spacing w:before="40" w:after="40"/>
        <w:ind w:left="576"/>
      </w:pPr>
      <w:r>
        <w:rPr>
          <w:i/>
          <w:color w:val="555555"/>
        </w:rPr>
        <w:t>A daytime, sober dance party in Chicago for people who want to meet a partner.</w:t>
      </w:r>
    </w:p>
    <w:p>
      <w:r>
        <w:t>We hold our events during the day, sober, with carefully curated music and a carefully curated crowd. You meet someone here because you noticed each other on the dance floor — the way they moved, the way they listened, the way they were standing when the song shifted.</w:t>
      </w:r>
    </w:p>
    <w:p>
      <w:r>
        <w:t>The dancing is the medium. The meeting is the point.</w:t>
      </w:r>
    </w:p>
    <w:p>
      <w:r>
        <w:br w:type="page"/>
      </w:r>
    </w:p>
    <w:p>
      <w:pPr>
        <w:pStyle w:val="Heading2"/>
      </w:pPr>
      <w:r>
        <w:t>Why</w:t>
      </w:r>
    </w:p>
    <w:p>
      <w:r>
        <w:t>You've tried the apps. You've tried the bars. You've been to the blind dates your friends set up and the parties that promised connection. You've left a thousand rooms with a phone full of contacts and no one to call.</w:t>
      </w:r>
    </w:p>
    <w:p>
      <w:r>
        <w:t>The format is the problem. Head-first meeting, mediated by alcohol, performed under a clock. We're not a hookup event in a singles-event costume. We're not speed dating dressed as a party. We don't believe a bar at 11pm is the only permission slip this city gives you to meet someone.</w:t>
      </w:r>
    </w:p>
    <w:p>
      <w:r>
        <w:t>Resonance is the room you actually want. Clean meetings. In daylight. Sober. With your full self in the room.</w:t>
      </w:r>
    </w:p>
    <w:p>
      <w:r>
        <w:br w:type="page"/>
      </w:r>
    </w:p>
    <w:p>
      <w:pPr>
        <w:pStyle w:val="Heading2"/>
      </w:pPr>
      <w:r>
        <w:t>Who it's for</w:t>
      </w:r>
    </w:p>
    <w:p>
      <w:r>
        <w:t>A 30–40 year old in Chicago. Single and employed. Has tried the apps, the bars, the speed dating, the hookups, the friend-of-a-friend setups.</w:t>
      </w:r>
    </w:p>
    <w:p>
      <w:r>
        <w:t xml:space="preserve">Out loud asking </w:t>
      </w:r>
      <w:r>
        <w:rPr>
          <w:i/>
        </w:rPr>
        <w:t>"Why is it so hard to meet a good, nice person?"</w:t>
      </w:r>
    </w:p>
    <w:p>
      <w:r>
        <w:t xml:space="preserve">Wants a committed partner. Ready, not exploring. Connected to their values, dedicated to growth. Has community of some kind, but the partner they want isn't in it. A </w:t>
      </w:r>
      <w:r>
        <w:rPr>
          <w:i/>
        </w:rPr>
        <w:t>hell yes</w:t>
      </w:r>
      <w:r>
        <w:t xml:space="preserve"> to being in this room.</w:t>
      </w:r>
    </w:p>
    <w:p>
      <w:r>
        <w:br w:type="page"/>
      </w:r>
    </w:p>
    <w:p>
      <w:pPr>
        <w:pStyle w:val="Heading2"/>
      </w:pPr>
      <w:r>
        <w:t>Who it's not for</w:t>
      </w:r>
    </w:p>
    <w:p>
      <w:pPr>
        <w:spacing w:before="40" w:after="40"/>
        <w:ind w:left="576"/>
      </w:pPr>
      <w:r>
        <w:rPr>
          <w:i/>
          <w:color w:val="555555"/>
        </w:rPr>
        <w:t>If you're a hell-yes to this, we want you in the room. If you're not sure, this isn't your event.</w:t>
      </w:r>
    </w:p>
    <w:p>
      <w:r>
        <w:t>Not for hunters. Not for tourists. Not for people who don't want to dance.</w:t>
      </w:r>
    </w:p>
    <w:p>
      <w:r>
        <w:br w:type="page"/>
      </w:r>
    </w:p>
    <w:p>
      <w:pPr>
        <w:pStyle w:val="Heading2"/>
      </w:pPr>
      <w:r>
        <w:t>The lines</w:t>
      </w:r>
    </w:p>
    <w:p>
      <w:r>
        <w:t>Twelve non-negotiables hold the floor — the lines we will not cross even when it's expensive not to. The four that shape every decision:</w:t>
      </w:r>
    </w:p>
    <w:p>
      <w:pPr>
        <w:pStyle w:val="ListBullet"/>
      </w:pPr>
      <w:r>
        <w:rPr>
          <w:b/>
        </w:rPr>
        <w:t>Daytime.</w:t>
      </w:r>
      <w:r>
        <w:t xml:space="preserve"> Flagship events happen in daylight.</w:t>
      </w:r>
    </w:p>
    <w:p>
      <w:pPr>
        <w:pStyle w:val="ListBullet"/>
      </w:pPr>
      <w:r>
        <w:rPr>
          <w:b/>
        </w:rPr>
        <w:t>Sober.</w:t>
      </w:r>
      <w:r>
        <w:t xml:space="preserve"> No alcohol at flagship events.</w:t>
      </w:r>
    </w:p>
    <w:p>
      <w:pPr>
        <w:pStyle w:val="ListBullet"/>
      </w:pPr>
      <w:r>
        <w:rPr>
          <w:b/>
        </w:rPr>
        <w:t>Curated admission.</w:t>
      </w:r>
      <w:r>
        <w:t xml:space="preserve"> Every attendee is vetted. Hell-yes commitment is the floor.</w:t>
      </w:r>
    </w:p>
    <w:p>
      <w:pPr>
        <w:pStyle w:val="ListBullet"/>
      </w:pPr>
      <w:r>
        <w:rPr>
          <w:b/>
        </w:rPr>
        <w:t>No hookup culture.</w:t>
      </w:r>
      <w:r>
        <w:t xml:space="preserve"> The room and the language reflect commitment-seeking.</w:t>
      </w:r>
    </w:p>
    <w:p>
      <w:r>
        <w:t xml:space="preserve">Variations on the format require a different name. Music is curated by Resonance — no sponsor stages, no guest brand DJs. Phones stay off the floor. Sponsor doctrine, in one line: </w:t>
      </w:r>
      <w:r>
        <w:rPr>
          <w:i/>
        </w:rPr>
        <w:t>"If sponsorship requires drift, the sponsorship is wrong."</w:t>
      </w:r>
    </w:p>
    <w:p>
      <w:r>
        <w:br w:type="page"/>
      </w:r>
    </w:p>
    <w:p>
      <w:pPr>
        <w:pStyle w:val="Heading2"/>
      </w:pPr>
      <w:r>
        <w:t>The promise</w:t>
      </w:r>
    </w:p>
    <w:p>
      <w:r>
        <w:t xml:space="preserve">People leave lighter, smiling, and not wanting to leave. Roughly </w:t>
      </w:r>
      <w:r>
        <w:rPr>
          <w:b/>
        </w:rPr>
        <w:t>25% of attendees make a real connection</w:t>
      </w:r>
      <w:r>
        <w:t xml:space="preserve"> — someone they would actually consider seeing again. Best case: at least one person leaves confident they've just met their person.</w:t>
      </w:r>
    </w:p>
    <w:p>
      <w:r>
        <w:t>We count the couples, not the followers.</w:t>
      </w:r>
    </w:p>
    <w:p>
      <w:r>
        <w:rPr>
          <w:i/>
        </w:rPr>
        <w:t>Dance with someone new.</w:t>
      </w:r>
    </w:p>
    <w:p>
      <w:r>
        <w:br w:type="page"/>
      </w:r>
    </w:p>
    <w:p>
      <w:r>
        <w:rPr>
          <w:i/>
        </w:rPr>
        <w:t>Chicago. First event: June 2026. resonance.[domain TBD] · @itsresonance (Instagram).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