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08 — Offer Card</w:t>
      </w:r>
    </w:p>
    <w:p>
      <w:r>
        <w:rPr>
          <w:i/>
        </w:rPr>
        <w:t>Heart encounters, not head encounters... a daytime, sober dance party in Chicago for people who want to meet a partner. The mechanic is body-first: the music does the emotional labor so the people don't have to. The metric is couples, not followers.</w:t>
      </w:r>
    </w:p>
    <w:p>
      <w:r>
        <w:rPr>
          <w:i/>
        </w:rPr>
        <w:t>What's actually being offered. Most brands skip this and offer "an experience." Resonance is more specific.</w:t>
      </w:r>
    </w:p>
    <w:p>
      <w:r>
        <w:br w:type="page"/>
      </w:r>
    </w:p>
    <w:p>
      <w:r>
        <w:br w:type="page"/>
      </w:r>
    </w:p>
    <w:p>
      <w:pPr>
        <w:pStyle w:val="Heading2"/>
      </w:pPr>
      <w:r>
        <w:t>How To Use This Document</w:t>
      </w:r>
    </w:p>
    <w:p>
      <w:r>
        <w:t>Andrea opens this doc when:</w:t>
      </w:r>
    </w:p>
    <w:p>
      <w:pPr>
        <w:pStyle w:val="ListBullet"/>
      </w:pPr>
      <w:r>
        <w:t>A journalist asks "what is it, exactly?"</w:t>
      </w:r>
    </w:p>
    <w:p>
      <w:pPr>
        <w:pStyle w:val="ListBullet"/>
      </w:pPr>
      <w:r>
        <w:t>A venue partner asks "what are you selling, and at what price?"</w:t>
      </w:r>
    </w:p>
    <w:p>
      <w:pPr>
        <w:pStyle w:val="ListBullet"/>
      </w:pPr>
      <w:r>
        <w:t>A potential attendee asks for the price or the format on a DM</w:t>
      </w:r>
    </w:p>
    <w:p>
      <w:pPr>
        <w:pStyle w:val="ListBullet"/>
      </w:pPr>
      <w:r>
        <w:t>A future investor or advisor asks "what's the product?"</w:t>
      </w:r>
    </w:p>
    <w:p>
      <w:pPr>
        <w:pStyle w:val="ListBullet"/>
      </w:pPr>
      <w:r>
        <w:t>The five-year subscription model needs concrete tier numbers</w:t>
      </w:r>
    </w:p>
    <w:p>
      <w:r>
        <w:t>The offer card is the brand's clarity layer. Voice, manifesto, ICP: those are the texture. The offer is the shape.</w:t>
      </w:r>
    </w:p>
    <w:p>
      <w:r>
        <w:br w:type="page"/>
      </w:r>
    </w:p>
    <w:p>
      <w:r>
        <w:br w:type="page"/>
      </w:r>
    </w:p>
    <w:p>
      <w:pPr>
        <w:pStyle w:val="Heading2"/>
      </w:pPr>
      <w:r>
        <w:t>Section 1 — The Layered Offer</w:t>
      </w:r>
    </w:p>
    <w:p>
      <w:r>
        <w:t>Every Resonance ticket carries four layers. They stack; they don't substitute. The price buys layer 1; layers 2-4 are what make the price worth paying.</w:t>
      </w:r>
    </w:p>
    <w:p>
      <w:pPr>
        <w:pStyle w:val="Heading3"/>
      </w:pPr>
      <w:r>
        <w:t>Layer 1 — The Ticket (the literal transaction)</w:t>
      </w:r>
    </w:p>
    <w:p>
      <w:pPr>
        <w:pStyle w:val="ListBullet"/>
      </w:pPr>
      <w:r>
        <w:t>A 3-hour curated daytime sober dance room</w:t>
      </w:r>
    </w:p>
    <w:p>
      <w:pPr>
        <w:pStyle w:val="ListBullet"/>
      </w:pPr>
      <w:r>
        <w:t>Saturday afternoon, 2pm-5pm (production target; Run-of-Show §T-0)</w:t>
      </w:r>
    </w:p>
    <w:p>
      <w:pPr>
        <w:pStyle w:val="ListBullet"/>
      </w:pPr>
      <w:r>
        <w:t>~50 attendees (50 cap, 55 hard cap, tightens to 40 if confirmed yeses are under 35 by T-10)</w:t>
      </w:r>
    </w:p>
    <w:p>
      <w:pPr>
        <w:pStyle w:val="ListBullet"/>
      </w:pPr>
      <w:r>
        <w:t>One Chicago venue, daylit, no bar</w:t>
      </w:r>
    </w:p>
    <w:p>
      <w:pPr>
        <w:pStyle w:val="ListBullet"/>
      </w:pPr>
      <w:r>
        <w:t>Music curated and DJed by Andrea (Lines 5 and 6)</w:t>
      </w:r>
    </w:p>
    <w:p>
      <w:pPr>
        <w:pStyle w:val="ListBullet"/>
      </w:pPr>
      <w:r>
        <w:t>Phones go in a basket at the door (Line 8)</w:t>
      </w:r>
    </w:p>
    <w:p>
      <w:pPr>
        <w:pStyle w:val="ListBullet"/>
      </w:pPr>
      <w:r>
        <w:rPr>
          <w:b/>
        </w:rPr>
        <w:t>Price floor (Event #1): $35-50.</w:t>
      </w:r>
      <w:r>
        <w:t xml:space="preserve"> Reverse-engineered post-venue-quote per RISKS.md item 7. Final price locked at venue contract signing.</w:t>
      </w:r>
    </w:p>
    <w:p>
      <w:pPr>
        <w:pStyle w:val="ListBullet"/>
      </w:pPr>
      <w:r>
        <w:rPr>
          <w:b/>
        </w:rPr>
        <w:t>Price ceiling (by Event #6): $75-100.</w:t>
      </w:r>
      <w:r>
        <w:t xml:space="preserve"> Priced at sustainability, not at maximization.</w:t>
      </w:r>
    </w:p>
    <w:p>
      <w:pPr>
        <w:pStyle w:val="Heading3"/>
      </w:pPr>
      <w:r>
        <w:t>Layer 2 — The Experience (what happens in the room)</w:t>
      </w:r>
    </w:p>
    <w:p>
      <w:pPr>
        <w:pStyle w:val="ListBullet"/>
      </w:pPr>
      <w:r>
        <w:t xml:space="preserve">Heart encounters via body-first dance protocol: </w:t>
      </w:r>
      <w:r>
        <w:rPr>
          <w:i/>
        </w:rPr>
        <w:t>the dancing is the medium, the meeting is the point</w:t>
      </w:r>
    </w:p>
    <w:p>
      <w:pPr>
        <w:pStyle w:val="ListBullet"/>
      </w:pPr>
      <w:r>
        <w:t xml:space="preserve">Music selected by Andrea, beat to beat, with the curation rule: </w:t>
      </w:r>
      <w:r>
        <w:rPr>
          <w:i/>
        </w:rPr>
        <w:t>does this song bend the room toward someone you wouldn't have noticed an hour ago?</w:t>
      </w:r>
    </w:p>
    <w:p>
      <w:pPr>
        <w:pStyle w:val="ListBullet"/>
      </w:pPr>
      <w:r>
        <w:t>A curated crowd of 30-40 single Chicagoans actively seeking a committed partner (the rest of the seats are vetted referrals + +1s)</w:t>
      </w:r>
    </w:p>
    <w:p>
      <w:pPr>
        <w:pStyle w:val="ListBullet"/>
      </w:pPr>
      <w:r>
        <w:t>Curator team scanning for wall-huggers, offering water, holding the room's edges so the floor can do the meeting</w:t>
      </w:r>
    </w:p>
    <w:p>
      <w:pPr>
        <w:pStyle w:val="ListBullet"/>
      </w:pPr>
      <w:r>
        <w:t>A voluntary 2-minute exit interview on the way out: the moment captured before social input distorts it</w:t>
      </w:r>
    </w:p>
    <w:p>
      <w:pPr>
        <w:pStyle w:val="ListBullet"/>
      </w:pPr>
      <w:r>
        <w:t>No phones, no posed photos, no one-take group shots, no content optimized for the feed</w:t>
      </w:r>
    </w:p>
    <w:p>
      <w:pPr>
        <w:pStyle w:val="Heading3"/>
      </w:pPr>
      <w:r>
        <w:t>Layer 3 — The Result (what attendees actually leave with)</w:t>
      </w:r>
    </w:p>
    <w:p>
      <w:pPr>
        <w:pStyle w:val="ListBullet"/>
      </w:pPr>
      <w:r>
        <w:t>~25% of attendees make a real connection (someone they would consider seeing again; success metrics §Event #1)</w:t>
      </w:r>
    </w:p>
    <w:p>
      <w:pPr>
        <w:pStyle w:val="ListBullet"/>
      </w:pPr>
      <w:r>
        <w:t>Best case: at least one person leaves confident they've just met their person</w:t>
      </w:r>
    </w:p>
    <w:p>
      <w:pPr>
        <w:pStyle w:val="ListBullet"/>
      </w:pPr>
      <w:r>
        <w:t>Always: a story attendees tell their friends on Monday: the song, the moment, the way they were standing</w:t>
      </w:r>
    </w:p>
    <w:p>
      <w:pPr>
        <w:pStyle w:val="ListBullet"/>
      </w:pPr>
      <w:r>
        <w:t>Sometimes: a number exchanged that becomes a coffee at T+5, a date at T+12, a relationship at T+90</w:t>
      </w:r>
    </w:p>
    <w:p>
      <w:pPr>
        <w:pStyle w:val="ListBullet"/>
      </w:pPr>
      <w:r>
        <w:t>Never promised: the partner. The room makes meeting more probable; it doesn't guarantee outcomes. Andrea doesn't lie about that.</w:t>
      </w:r>
    </w:p>
    <w:p>
      <w:pPr>
        <w:pStyle w:val="Heading3"/>
      </w:pPr>
      <w:r>
        <w:t>Layer 4 — The Brand (what attendees become part of)</w:t>
      </w:r>
    </w:p>
    <w:p>
      <w:pPr>
        <w:pStyle w:val="ListBullet"/>
      </w:pPr>
      <w:r>
        <w:t>Alignment with people who've named the same problem: tired of the apps, tired of the bars at 11pm, tired of formats that make finding a partner harder</w:t>
      </w:r>
    </w:p>
    <w:p>
      <w:pPr>
        <w:pStyle w:val="ListBullet"/>
      </w:pPr>
      <w:r>
        <w:t>Recognition that the room they wanted exists, and they don't have to start it themselves</w:t>
      </w:r>
    </w:p>
    <w:p>
      <w:pPr>
        <w:pStyle w:val="ListBullet"/>
      </w:pPr>
      <w:r>
        <w:t>Permission to want what they actually want (a partner, not another situationship)</w:t>
      </w:r>
    </w:p>
    <w:p>
      <w:pPr>
        <w:pStyle w:val="ListBullet"/>
      </w:pPr>
      <w:r>
        <w:t>Membership in a small group, by Year 2+, that pays in advance for season access because the room has earned that level of commitment</w:t>
      </w:r>
    </w:p>
    <w:p>
      <w:pPr>
        <w:pStyle w:val="ListBullet"/>
      </w:pPr>
      <w:r>
        <w:t xml:space="preserve">Five years from now: the answer to </w:t>
      </w:r>
      <w:r>
        <w:rPr>
          <w:i/>
        </w:rPr>
        <w:t>"how did you two meet?"</w:t>
      </w:r>
      <w:r>
        <w:t xml:space="preserve"> is </w:t>
      </w:r>
      <w:r>
        <w:rPr>
          <w:i/>
        </w:rPr>
        <w:t>"we met at Resonance"</w:t>
      </w:r>
    </w:p>
    <w:p>
      <w:r>
        <w:br w:type="page"/>
      </w:r>
    </w:p>
    <w:p>
      <w:r>
        <w:br w:type="page"/>
      </w:r>
    </w:p>
    <w:p>
      <w:pPr>
        <w:pStyle w:val="Heading2"/>
      </w:pPr>
      <w:r>
        <w:t>Section 2 — The Offer in Andrea's Voice</w:t>
      </w:r>
    </w:p>
    <w:p>
      <w:r>
        <w:t>A single 200-word description. Quoteable verbatim. Suitable for press, IG bio link landing page, the "what is this?" question on a DM, or a venue partner's deck.</w:t>
      </w:r>
    </w:p>
    <w:p>
      <w:r>
        <w:br w:type="page"/>
      </w:r>
    </w:p>
    <w:p>
      <w:pPr>
        <w:spacing w:before="40" w:after="40"/>
        <w:ind w:left="576"/>
      </w:pPr>
      <w:r>
        <w:rPr>
          <w:i/>
          <w:color w:val="555555"/>
        </w:rPr>
        <w:t>Resonance is a daytime, sober dance party in Chicago for people who want to meet a partner. The doors open at 2pm in real daylight. There's no bar. The music is mine, beat to beat, and the room is people Resonance said yes to one at a time.</w:t>
      </w:r>
    </w:p>
    <w:p>
      <w:pPr>
        <w:spacing w:before="40" w:after="40"/>
        <w:ind w:left="576"/>
      </w:pPr>
      <w:r>
        <w:rPr>
          <w:i/>
          <w:color w:val="555555"/>
        </w:rPr>
        <w:t>You've tried the apps. You've tried the bars. You've left a thousand rooms with a phone full of contacts and no one to call.</w:t>
      </w:r>
    </w:p>
    <w:p>
      <w:pPr>
        <w:spacing w:before="40" w:after="40"/>
        <w:ind w:left="576"/>
      </w:pPr>
      <w:r>
        <w:rPr>
          <w:i/>
          <w:color w:val="555555"/>
        </w:rPr>
        <w:t>This is a different room.</w:t>
      </w:r>
    </w:p>
    <w:p>
      <w:pPr>
        <w:spacing w:before="40" w:after="40"/>
        <w:ind w:left="576"/>
      </w:pPr>
      <w:r>
        <w:rPr>
          <w:i/>
          <w:color w:val="555555"/>
        </w:rPr>
        <w:t>Phones go in a basket at the door. The dancing is the medium, the meeting is the point. About a quarter of attendees leave having met someone they'd see again. Some leave thinking about who they'll bring next time. Some leave holding hands.</w:t>
      </w:r>
    </w:p>
    <w:p>
      <w:pPr>
        <w:spacing w:before="40" w:after="40"/>
        <w:ind w:left="576"/>
      </w:pPr>
      <w:r>
        <w:rPr>
          <w:i/>
          <w:color w:val="555555"/>
        </w:rPr>
        <w:t>The room is small on purpose. We're keeping the first event to fifty people, all of them vetted, all of them a hell-yes to being there. If you're a hell-yes too, the application is one question and takes about a minute.</w:t>
      </w:r>
    </w:p>
    <w:p>
      <w:pPr>
        <w:spacing w:before="40" w:after="40"/>
        <w:ind w:left="576"/>
      </w:pPr>
      <w:r>
        <w:rPr>
          <w:i/>
          <w:color w:val="555555"/>
        </w:rPr>
        <w:t>If you're not sure, this isn't your event. The next post might be.</w:t>
      </w:r>
    </w:p>
    <w:p>
      <w:pPr>
        <w:spacing w:before="40" w:after="40"/>
        <w:ind w:left="576"/>
      </w:pPr>
      <w:r>
        <w:rPr>
          <w:i/>
          <w:color w:val="555555"/>
        </w:rPr>
        <w:t>Daytime. Sober. Curated. Chicago.</w:t>
      </w:r>
    </w:p>
    <w:p>
      <w:pPr>
        <w:spacing w:before="40" w:after="40"/>
        <w:ind w:left="576"/>
      </w:pPr>
      <w:r>
        <w:rPr>
          <w:i/>
          <w:color w:val="555555"/>
        </w:rPr>
        <w:t>First event June 2026.</w:t>
      </w:r>
    </w:p>
    <w:p>
      <w:pPr>
        <w:spacing w:before="40" w:after="40"/>
        <w:ind w:left="576"/>
      </w:pPr>
      <w:r>
        <w:rPr>
          <w:i/>
          <w:color w:val="555555"/>
        </w:rPr>
        <w:t>Dance with someone new.</w:t>
      </w:r>
    </w:p>
    <w:p>
      <w:pPr>
        <w:spacing w:before="40" w:after="40"/>
        <w:ind w:left="576"/>
      </w:pPr>
      <w:r>
        <w:rPr>
          <w:i/>
          <w:color w:val="555555"/>
        </w:rPr>
        <w:t>— Andrea</w:t>
      </w:r>
    </w:p>
    <w:p>
      <w:r>
        <w:br w:type="page"/>
      </w:r>
    </w:p>
    <w:p>
      <w:r>
        <w:t>That's the offer in her voice. ~200 words. Pulls from manifesto v2's anaphora (you've-tried), the crystallized phrases creed, the hell-yes filter, and her closing call. Use this as the canonical landing-page description until Andrea's voice memo lands and the founder copy regenerates.</w:t>
      </w:r>
    </w:p>
    <w:p>
      <w:r>
        <w:br w:type="page"/>
      </w:r>
    </w:p>
    <w:p>
      <w:r>
        <w:br w:type="page"/>
      </w:r>
    </w:p>
    <w:p>
      <w:pPr>
        <w:pStyle w:val="Heading2"/>
      </w:pPr>
      <w:r>
        <w:t>Section 3 — Pricing Posture</w:t>
      </w:r>
    </w:p>
    <w:p>
      <w:r>
        <w:t>Pricing reflects the cost of running the room: not premium positioning, not exclusivity theater.</w:t>
      </w:r>
    </w:p>
    <w:p>
      <w:pPr>
        <w:pStyle w:val="Heading3"/>
      </w:pPr>
      <w:r>
        <w:t>What the Event #1 price covers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Pr>
          <w:p>
            <w:pPr/>
            <w:r>
              <w:rPr>
                <w:b/>
              </w:rPr>
            </w:r>
            <w:r>
              <w:rPr>
                <w:b/>
              </w:rPr>
              <w:t>Cost</w:t>
            </w:r>
          </w:p>
        </w:tc>
        <w:tc>
          <w:tcPr>
            <w:tcW w:type="dxa" w:w="4680"/>
          </w:tcPr>
          <w:p>
            <w:pPr/>
            <w:r>
              <w:rPr>
                <w:b/>
              </w:rPr>
            </w:r>
            <w:r>
              <w:rPr>
                <w:b/>
              </w:rPr>
              <w:t>Estimate</w:t>
            </w:r>
          </w:p>
        </w:tc>
      </w:tr>
      <w:tr>
        <w:tc>
          <w:tcPr>
            <w:tcW w:type="dxa" w:w="4680"/>
          </w:tcPr>
          <w:p>
            <w:pPr/>
            <w:r/>
            <w:r>
              <w:t>Venue rental</w:t>
            </w:r>
          </w:p>
        </w:tc>
        <w:tc>
          <w:tcPr>
            <w:tcW w:type="dxa" w:w="4680"/>
          </w:tcPr>
          <w:p>
            <w:pPr/>
            <w:r/>
            <w:r>
              <w:t>$700-1,500 (varies by space; rooftop or studio)</w:t>
            </w:r>
          </w:p>
        </w:tc>
      </w:tr>
      <w:tr>
        <w:tc>
          <w:tcPr>
            <w:tcW w:type="dxa" w:w="4680"/>
          </w:tcPr>
          <w:p>
            <w:pPr/>
            <w:r/>
            <w:r>
              <w:t>DJ (Andrea's time + JR or anchor slot if booked)</w:t>
            </w:r>
          </w:p>
        </w:tc>
        <w:tc>
          <w:tcPr>
            <w:tcW w:type="dxa" w:w="4680"/>
          </w:tcPr>
          <w:p>
            <w:pPr/>
            <w:r/>
            <w:r>
              <w:t>$300-800</w:t>
            </w:r>
          </w:p>
        </w:tc>
      </w:tr>
      <w:tr>
        <w:tc>
          <w:tcPr>
            <w:tcW w:type="dxa" w:w="4680"/>
          </w:tcPr>
          <w:p>
            <w:pPr/>
            <w:r/>
            <w:r>
              <w:t>Photographer</w:t>
            </w:r>
          </w:p>
        </w:tc>
        <w:tc>
          <w:tcPr>
            <w:tcW w:type="dxa" w:w="4680"/>
          </w:tcPr>
          <w:p>
            <w:pPr/>
            <w:r/>
            <w:r>
              <w:t>$300-600</w:t>
            </w:r>
          </w:p>
        </w:tc>
      </w:tr>
      <w:tr>
        <w:tc>
          <w:tcPr>
            <w:tcW w:type="dxa" w:w="4680"/>
          </w:tcPr>
          <w:p>
            <w:pPr/>
            <w:r/>
            <w:r>
              <w:t>Sound system / equipment if not house-supplied</w:t>
            </w:r>
          </w:p>
        </w:tc>
        <w:tc>
          <w:tcPr>
            <w:tcW w:type="dxa" w:w="4680"/>
          </w:tcPr>
          <w:p>
            <w:pPr/>
            <w:r/>
            <w:r>
              <w:t>$200-500</w:t>
            </w:r>
          </w:p>
        </w:tc>
      </w:tr>
      <w:tr>
        <w:tc>
          <w:tcPr>
            <w:tcW w:type="dxa" w:w="4680"/>
          </w:tcPr>
          <w:p>
            <w:pPr/>
            <w:r/>
            <w:r>
              <w:t>Insurance / permits if required</w:t>
            </w:r>
          </w:p>
        </w:tc>
        <w:tc>
          <w:tcPr>
            <w:tcW w:type="dxa" w:w="4680"/>
          </w:tcPr>
          <w:p>
            <w:pPr/>
            <w:r/>
            <w:r>
              <w:t>$100-300</w:t>
            </w:r>
          </w:p>
        </w:tc>
      </w:tr>
      <w:tr>
        <w:tc>
          <w:tcPr>
            <w:tcW w:type="dxa" w:w="4680"/>
          </w:tcPr>
          <w:p>
            <w:pPr/>
            <w:r/>
            <w:r>
              <w:t>Materials (water, basket signage, exit-interview supplies, ticketing platform fees)</w:t>
            </w:r>
          </w:p>
        </w:tc>
        <w:tc>
          <w:tcPr>
            <w:tcW w:type="dxa" w:w="4680"/>
          </w:tcPr>
          <w:p>
            <w:pPr/>
            <w:r/>
            <w:r>
              <w:t>$100-200</w:t>
            </w:r>
          </w:p>
        </w:tc>
      </w:tr>
      <w:tr>
        <w:tc>
          <w:tcPr>
            <w:tcW w:type="dxa" w:w="4680"/>
          </w:tcPr>
          <w:p>
            <w:pPr/>
            <w:r/>
            <w:r>
              <w:t>Andrea's pre-event hours (curation, music prep, comms)</w:t>
            </w:r>
          </w:p>
        </w:tc>
        <w:tc>
          <w:tcPr>
            <w:tcW w:type="dxa" w:w="4680"/>
          </w:tcPr>
          <w:p>
            <w:pPr/>
            <w:r/>
            <w:r>
              <w:t>not paid out at Event #1; subsidized by the cap of $50 ticket pricing</w:t>
            </w:r>
          </w:p>
        </w:tc>
      </w:tr>
      <w:tr>
        <w:tc>
          <w:tcPr>
            <w:tcW w:type="dxa" w:w="4680"/>
          </w:tcPr>
          <w:p>
            <w:pPr/>
            <w:r/>
            <w:r>
              <w:rPr>
                <w:b/>
              </w:rPr>
              <w:t>Total operating cost (Event #1)</w:t>
            </w:r>
          </w:p>
        </w:tc>
        <w:tc>
          <w:tcPr>
            <w:tcW w:type="dxa" w:w="4680"/>
          </w:tcPr>
          <w:p>
            <w:pPr/>
            <w:r/>
            <w:r>
              <w:rPr>
                <w:b/>
              </w:rPr>
              <w:t>$1,700-3,900</w:t>
            </w:r>
          </w:p>
        </w:tc>
      </w:tr>
      <w:tr>
        <w:tc>
          <w:tcPr>
            <w:tcW w:type="dxa" w:w="4680"/>
          </w:tcPr>
          <w:p>
            <w:pPr/>
            <w:r/>
            <w:r>
              <w:rPr>
                <w:b/>
              </w:rPr>
              <w:t>Revenue at $40 ticket × 50 attendees</w:t>
            </w:r>
          </w:p>
        </w:tc>
        <w:tc>
          <w:tcPr>
            <w:tcW w:type="dxa" w:w="4680"/>
          </w:tcPr>
          <w:p>
            <w:pPr/>
            <w:r/>
            <w:r>
              <w:rPr>
                <w:b/>
              </w:rPr>
              <w:t>$2,000</w:t>
            </w:r>
          </w:p>
        </w:tc>
      </w:tr>
      <w:tr>
        <w:tc>
          <w:tcPr>
            <w:tcW w:type="dxa" w:w="4680"/>
          </w:tcPr>
          <w:p>
            <w:pPr/>
            <w:r/>
            <w:r>
              <w:rPr>
                <w:b/>
              </w:rPr>
              <w:t>Revenue at $50 ticket × 50 attendees</w:t>
            </w:r>
          </w:p>
        </w:tc>
        <w:tc>
          <w:tcPr>
            <w:tcW w:type="dxa" w:w="4680"/>
          </w:tcPr>
          <w:p>
            <w:pPr/>
            <w:r/>
            <w:r>
              <w:rPr>
                <w:b/>
              </w:rPr>
              <w:t>$2,500</w:t>
            </w:r>
          </w:p>
        </w:tc>
      </w:tr>
    </w:tbl>
    <w:p/>
    <w:p>
      <w:r>
        <w:t xml:space="preserve">Event #1 is </w:t>
      </w:r>
      <w:r>
        <w:rPr>
          <w:b/>
        </w:rPr>
        <w:t>break-even at best, modest loss at worst.</w:t>
      </w:r>
      <w:r>
        <w:t xml:space="preserve"> That's intentional. Event #1 is the proof of concept; pricing it for sustainability of Andrea's time arrives by Event #4-6, not at launch.</w:t>
      </w:r>
    </w:p>
    <w:p>
      <w:pPr>
        <w:pStyle w:val="Heading3"/>
      </w:pPr>
      <w:r>
        <w:t>The pricing trajectory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Event</w:t>
            </w:r>
          </w:p>
        </w:tc>
        <w:tc>
          <w:tcPr>
            <w:tcW w:type="dxa" w:w="3120"/>
          </w:tcPr>
          <w:p>
            <w:pPr/>
            <w:r>
              <w:rPr>
                <w:b/>
              </w:rPr>
            </w:r>
            <w:r>
              <w:rPr>
                <w:b/>
              </w:rPr>
              <w:t>Target price</w:t>
            </w:r>
          </w:p>
        </w:tc>
        <w:tc>
          <w:tcPr>
            <w:tcW w:type="dxa" w:w="3120"/>
          </w:tcPr>
          <w:p>
            <w:pPr/>
            <w:r>
              <w:rPr>
                <w:b/>
              </w:rPr>
            </w:r>
            <w:r>
              <w:rPr>
                <w:b/>
              </w:rPr>
              <w:t>Posture</w:t>
            </w:r>
          </w:p>
        </w:tc>
      </w:tr>
      <w:tr>
        <w:tc>
          <w:tcPr>
            <w:tcW w:type="dxa" w:w="3120"/>
          </w:tcPr>
          <w:p>
            <w:pPr/>
            <w:r/>
            <w:r>
              <w:t>Event #1</w:t>
            </w:r>
          </w:p>
        </w:tc>
        <w:tc>
          <w:tcPr>
            <w:tcW w:type="dxa" w:w="3120"/>
          </w:tcPr>
          <w:p>
            <w:pPr/>
            <w:r/>
            <w:r>
              <w:t>$35-50</w:t>
            </w:r>
          </w:p>
        </w:tc>
        <w:tc>
          <w:tcPr>
            <w:tcW w:type="dxa" w:w="3120"/>
          </w:tcPr>
          <w:p>
            <w:pPr/>
            <w:r/>
            <w:r>
              <w:t>Break-even. Price low enough that "is it worth it?" is not the friction. The friction is the hell-yes.</w:t>
            </w:r>
          </w:p>
        </w:tc>
      </w:tr>
      <w:tr>
        <w:tc>
          <w:tcPr>
            <w:tcW w:type="dxa" w:w="3120"/>
          </w:tcPr>
          <w:p>
            <w:pPr/>
            <w:r/>
            <w:r>
              <w:t>Events #2-#3</w:t>
            </w:r>
          </w:p>
        </w:tc>
        <w:tc>
          <w:tcPr>
            <w:tcW w:type="dxa" w:w="3120"/>
          </w:tcPr>
          <w:p>
            <w:pPr/>
            <w:r/>
            <w:r>
              <w:t>$45-60</w:t>
            </w:r>
          </w:p>
        </w:tc>
        <w:tc>
          <w:tcPr>
            <w:tcW w:type="dxa" w:w="3120"/>
          </w:tcPr>
          <w:p>
            <w:pPr/>
            <w:r/>
            <w:r>
              <w:t>Approaches cost coverage. Andrea's time begins to be partially compensated.</w:t>
            </w:r>
          </w:p>
        </w:tc>
      </w:tr>
      <w:tr>
        <w:tc>
          <w:tcPr>
            <w:tcW w:type="dxa" w:w="3120"/>
          </w:tcPr>
          <w:p>
            <w:pPr/>
            <w:r/>
            <w:r>
              <w:t>Events #4-#5</w:t>
            </w:r>
          </w:p>
        </w:tc>
        <w:tc>
          <w:tcPr>
            <w:tcW w:type="dxa" w:w="3120"/>
          </w:tcPr>
          <w:p>
            <w:pPr/>
            <w:r/>
            <w:r>
              <w:t>$55-75</w:t>
            </w:r>
          </w:p>
        </w:tc>
        <w:tc>
          <w:tcPr>
            <w:tcW w:type="dxa" w:w="3120"/>
          </w:tcPr>
          <w:p>
            <w:pPr/>
            <w:r/>
            <w:r>
              <w:t>Sustainability target. Andrea's hours are paid out at a respectable rate.</w:t>
            </w:r>
          </w:p>
        </w:tc>
      </w:tr>
      <w:tr>
        <w:tc>
          <w:tcPr>
            <w:tcW w:type="dxa" w:w="3120"/>
          </w:tcPr>
          <w:p>
            <w:pPr/>
            <w:r/>
            <w:r>
              <w:t>Event #6+</w:t>
            </w:r>
          </w:p>
        </w:tc>
        <w:tc>
          <w:tcPr>
            <w:tcW w:type="dxa" w:w="3120"/>
          </w:tcPr>
          <w:p>
            <w:pPr/>
            <w:r/>
            <w:r>
              <w:t>$75-100</w:t>
            </w:r>
          </w:p>
        </w:tc>
        <w:tc>
          <w:tcPr>
            <w:tcW w:type="dxa" w:w="3120"/>
          </w:tcPr>
          <w:p>
            <w:pPr/>
            <w:r/>
            <w:r>
              <w:t>Mature pricing. Includes a margin that funds production polish (better photographer, varied venues, music licensing if needed).</w:t>
            </w:r>
          </w:p>
        </w:tc>
      </w:tr>
    </w:tbl>
    <w:p/>
    <w:p>
      <w:r>
        <w:t xml:space="preserve">The ceiling is </w:t>
      </w:r>
      <w:r>
        <w:rPr>
          <w:b/>
        </w:rPr>
        <w:t>$100, not $200 or $500.</w:t>
      </w:r>
      <w:r>
        <w:t xml:space="preserve"> This is not a luxury product. The room's value is the curation and the music, not the price tag. A $200 ticket would attract the wrong selection: people who buy access to feel exclusive, not people who came to meet someone. That's the inverse of who Resonance is for.</w:t>
      </w:r>
    </w:p>
    <w:p>
      <w:pPr>
        <w:pStyle w:val="Heading3"/>
      </w:pPr>
      <w:r>
        <w:t>What pricing is NOT</w:t>
      </w:r>
    </w:p>
    <w:p>
      <w:pPr>
        <w:pStyle w:val="ListBullet"/>
      </w:pPr>
      <w:r>
        <w:rPr>
          <w:b/>
        </w:rPr>
        <w:t>Not premium positioning.</w:t>
      </w:r>
      <w:r>
        <w:t xml:space="preserve"> Resonance does not say "we're worth $X because we're exclusive." Curation is the product; price is the operational reality.</w:t>
      </w:r>
    </w:p>
    <w:p>
      <w:pPr>
        <w:pStyle w:val="ListBullet"/>
      </w:pPr>
      <w:r>
        <w:rPr>
          <w:b/>
        </w:rPr>
        <w:t>Not dynamic / surge / tiered-by-time.</w:t>
      </w:r>
      <w:r>
        <w:t xml:space="preserve"> No early-bird pricing. No "last 5 spots at $X premium." No "pay what you want." One price per event, set at confirmation, transparent in the application reply.</w:t>
      </w:r>
    </w:p>
    <w:p>
      <w:pPr>
        <w:pStyle w:val="ListBullet"/>
      </w:pPr>
      <w:r>
        <w:rPr>
          <w:b/>
        </w:rPr>
        <w:t>Not a sponsorship offset.</w:t>
      </w:r>
      <w:r>
        <w:t xml:space="preserve"> Lines 6, 7, 12: no sponsor stages, no commission, no compromise. Resonance does not lower ticket prices by selling pieces of the room.</w:t>
      </w:r>
    </w:p>
    <w:p>
      <w:pPr>
        <w:pStyle w:val="ListBullet"/>
      </w:pPr>
      <w:r>
        <w:rPr>
          <w:b/>
        </w:rPr>
        <w:t>Not a loss leader for an upsell.</w:t>
      </w:r>
      <w:r>
        <w:t xml:space="preserve"> There is no upsell at the event. No after-party with cover. No "VIP table." No merch table at the door. The ticket is the product.</w:t>
      </w:r>
    </w:p>
    <w:p>
      <w:pPr>
        <w:pStyle w:val="ListBullet"/>
      </w:pPr>
      <w:r>
        <w:rPr>
          <w:b/>
        </w:rPr>
        <w:t>Not free.</w:t>
      </w:r>
      <w:r>
        <w:t xml:space="preserve"> A $0 ticket attracts the wrong selection (Tourists, content-creators, low-commitment) and trains the audience that the room has no value. The price floor exists because the price is the smallest piece of the curation.</w:t>
      </w:r>
    </w:p>
    <w:p>
      <w:pPr>
        <w:pStyle w:val="Heading3"/>
      </w:pPr>
      <w:r>
        <w:t>Pricing decisions that could break the brand</w:t>
      </w:r>
    </w:p>
    <w:p>
      <w:pPr>
        <w:pStyle w:val="ListBullet"/>
      </w:pPr>
      <w:r>
        <w:rPr>
          <w:b/>
        </w:rPr>
        <w:t>Pricing low to fill seats</w:t>
      </w:r>
      <w:r>
        <w:t xml:space="preserve"> (drift signal #9: softening curated admission under pressure). Better to run a 40-seat event at $50 than a 60-seat event at $25.</w:t>
      </w:r>
    </w:p>
    <w:p>
      <w:pPr>
        <w:pStyle w:val="ListBullet"/>
      </w:pPr>
      <w:r>
        <w:rPr>
          <w:b/>
        </w:rPr>
        <w:t>Pricing high to signal premium</w:t>
      </w:r>
      <w:r>
        <w:t xml:space="preserve"> (drift signal #3: room becoming a scene). Better to be slightly under-priced than to attract the wrong selection.</w:t>
      </w:r>
    </w:p>
    <w:p>
      <w:pPr>
        <w:pStyle w:val="ListBullet"/>
      </w:pPr>
      <w:r>
        <w:rPr>
          <w:b/>
        </w:rPr>
        <w:t>Pricing free for press / influencers</w:t>
      </w:r>
      <w:r>
        <w:t xml:space="preserve"> (drift signal #8: press as a goal in itself). All attendees pay. No exceptions for a feature article. Press serves the room.</w:t>
      </w:r>
    </w:p>
    <w:p>
      <w:r>
        <w:br w:type="page"/>
      </w:r>
    </w:p>
    <w:p>
      <w:r>
        <w:br w:type="page"/>
      </w:r>
    </w:p>
    <w:p>
      <w:pPr>
        <w:pStyle w:val="Heading2"/>
      </w:pPr>
      <w:r>
        <w:t>Section 4 — The Subscription Future</w:t>
      </w:r>
    </w:p>
    <w:p>
      <w:r>
        <w:t xml:space="preserve">Per anchor §5: </w:t>
      </w:r>
      <w:r>
        <w:rPr>
          <w:i/>
        </w:rPr>
        <w:t>"The model is subscription-for-events. Members pay in advance for season access. Demand is strong enough that the subscription holds."</w:t>
      </w:r>
      <w:r>
        <w:t xml:space="preserve"> This is the five-year monetization spine, not the Year-1 product. Frame as </w:t>
      </w:r>
      <w:r>
        <w:rPr>
          <w:i/>
        </w:rPr>
        <w:t>this is where we're heading</w:t>
      </w:r>
      <w:r>
        <w:t xml:space="preserve">, not </w:t>
      </w:r>
      <w:r>
        <w:rPr>
          <w:i/>
        </w:rPr>
        <w:t>this is what we're selling now.</w:t>
      </w:r>
    </w:p>
    <w:p>
      <w:pPr>
        <w:pStyle w:val="Heading3"/>
      </w:pPr>
      <w:r>
        <w:t>Early thinking on tier structure (Year 2+ launch)</w:t>
      </w:r>
    </w:p>
    <w:p>
      <w:r>
        <w:t>Three tiers. Numbers are placeholder ranges; final pricing locks at subscription launch and is informed by Year-1 attendee data.</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Tier</w:t>
            </w:r>
          </w:p>
        </w:tc>
        <w:tc>
          <w:tcPr>
            <w:tcW w:type="dxa" w:w="3120"/>
          </w:tcPr>
          <w:p>
            <w:pPr/>
            <w:r>
              <w:rPr>
                <w:b/>
              </w:rPr>
            </w:r>
            <w:r>
              <w:rPr>
                <w:b/>
              </w:rPr>
              <w:t>Annual price (placeholder)</w:t>
            </w:r>
          </w:p>
        </w:tc>
        <w:tc>
          <w:tcPr>
            <w:tcW w:type="dxa" w:w="3120"/>
          </w:tcPr>
          <w:p>
            <w:pPr/>
            <w:r>
              <w:rPr>
                <w:b/>
              </w:rPr>
            </w:r>
            <w:r>
              <w:rPr>
                <w:b/>
              </w:rPr>
              <w:t>What it gets</w:t>
            </w:r>
          </w:p>
        </w:tc>
      </w:tr>
      <w:tr>
        <w:tc>
          <w:tcPr>
            <w:tcW w:type="dxa" w:w="3120"/>
          </w:tcPr>
          <w:p>
            <w:pPr/>
            <w:r/>
            <w:r>
              <w:rPr>
                <w:b/>
              </w:rPr>
              <w:t>Founding Member</w:t>
            </w:r>
          </w:p>
        </w:tc>
        <w:tc>
          <w:tcPr>
            <w:tcW w:type="dxa" w:w="3120"/>
          </w:tcPr>
          <w:p>
            <w:pPr/>
            <w:r/>
            <w:r>
              <w:t>$400-600 / year</w:t>
            </w:r>
          </w:p>
        </w:tc>
        <w:tc>
          <w:tcPr>
            <w:tcW w:type="dxa" w:w="3120"/>
          </w:tcPr>
          <w:p>
            <w:pPr/>
            <w:r/>
            <w:r>
              <w:t>4-6 events / year priority access, 1 +1 invite per event, member-tier email stream, founders' Q&amp;A, locked rate at founding-year pricing for 3 years</w:t>
            </w:r>
          </w:p>
        </w:tc>
      </w:tr>
      <w:tr>
        <w:tc>
          <w:tcPr>
            <w:tcW w:type="dxa" w:w="3120"/>
          </w:tcPr>
          <w:p>
            <w:pPr/>
            <w:r/>
            <w:r>
              <w:rPr>
                <w:b/>
              </w:rPr>
              <w:t>Season Pass</w:t>
            </w:r>
          </w:p>
        </w:tc>
        <w:tc>
          <w:tcPr>
            <w:tcW w:type="dxa" w:w="3120"/>
          </w:tcPr>
          <w:p>
            <w:pPr/>
            <w:r/>
            <w:r>
              <w:t>$250-400 / season (3-4 events)</w:t>
            </w:r>
          </w:p>
        </w:tc>
        <w:tc>
          <w:tcPr>
            <w:tcW w:type="dxa" w:w="3120"/>
          </w:tcPr>
          <w:p>
            <w:pPr/>
            <w:r/>
            <w:r>
              <w:t>Priority access to a defined season, +1 invite per event, member-tier email stream during the season</w:t>
            </w:r>
          </w:p>
        </w:tc>
      </w:tr>
      <w:tr>
        <w:tc>
          <w:tcPr>
            <w:tcW w:type="dxa" w:w="3120"/>
          </w:tcPr>
          <w:p>
            <w:pPr/>
            <w:r/>
            <w:r>
              <w:rPr>
                <w:b/>
              </w:rPr>
              <w:t>Per-Event Drop-in</w:t>
            </w:r>
          </w:p>
        </w:tc>
        <w:tc>
          <w:tcPr>
            <w:tcW w:type="dxa" w:w="3120"/>
          </w:tcPr>
          <w:p>
            <w:pPr/>
            <w:r/>
            <w:r>
              <w:t>$75-100 / event</w:t>
            </w:r>
          </w:p>
        </w:tc>
        <w:tc>
          <w:tcPr>
            <w:tcW w:type="dxa" w:w="3120"/>
          </w:tcPr>
          <w:p>
            <w:pPr/>
            <w:r/>
            <w:r>
              <w:t>Ticket only. Open to past attendees and public via why-gate. The current model, unchanged.</w:t>
            </w:r>
          </w:p>
        </w:tc>
      </w:tr>
    </w:tbl>
    <w:p/>
    <w:p>
      <w:pPr>
        <w:pStyle w:val="Heading3"/>
      </w:pPr>
      <w:r>
        <w:t>Tier mechanic implications</w:t>
      </w:r>
    </w:p>
    <w:p>
      <w:pPr>
        <w:pStyle w:val="ListBullet"/>
      </w:pPr>
      <w:r>
        <w:rPr>
          <w:b/>
        </w:rPr>
        <w:t>The why-gate stays for the public tier.</w:t>
      </w:r>
      <w:r>
        <w:t xml:space="preserve"> Subscription members are pre-gated by their commitment; non-members still go through the form.</w:t>
      </w:r>
    </w:p>
    <w:p>
      <w:pPr>
        <w:pStyle w:val="ListBullet"/>
      </w:pPr>
      <w:r>
        <w:rPr>
          <w:b/>
        </w:rPr>
        <w:t>Founding-member tier is capped at ≤200 members</w:t>
      </w:r>
      <w:r>
        <w:t xml:space="preserve"> in Year 1 of subscription (~Year 2 of operations). Cap exists because (a) the room is still 50 seats per event and (b) founders carry weight that rapid scale would dilute.</w:t>
      </w:r>
    </w:p>
    <w:p>
      <w:pPr>
        <w:pStyle w:val="ListBullet"/>
      </w:pPr>
      <w:r>
        <w:rPr>
          <w:b/>
        </w:rPr>
        <w:t>Refund / renewal posture.</w:t>
      </w:r>
      <w:r>
        <w:t xml:space="preserve"> Members can pause renewal but not refund mid-year. Resonance is a community of commitment, not a try-and-return product.</w:t>
      </w:r>
    </w:p>
    <w:p>
      <w:pPr>
        <w:pStyle w:val="ListBullet"/>
      </w:pPr>
      <w:r>
        <w:rPr>
          <w:b/>
        </w:rPr>
        <w:t>Member-only content.</w:t>
      </w:r>
      <w:r>
        <w:t xml:space="preserve"> Per channel architecture §6: member-tier email is parallel content, not paywalled access to existing public content.</w:t>
      </w:r>
    </w:p>
    <w:p>
      <w:pPr>
        <w:pStyle w:val="ListBullet"/>
      </w:pPr>
      <w:r>
        <w:rPr>
          <w:b/>
        </w:rPr>
        <w:t>Seasonal calibration.</w:t>
      </w:r>
      <w:r>
        <w:t xml:space="preserve"> "Season" is loosely defined as 3-4 events across 4-6 months. Cadence depends on what Year-1 data tells us about pacing. Quarterly is the floor; monthly is the ceiling.</w:t>
      </w:r>
    </w:p>
    <w:p>
      <w:pPr>
        <w:pStyle w:val="Heading3"/>
      </w:pPr>
      <w:r>
        <w:t>What subscription enables</w:t>
      </w:r>
    </w:p>
    <w:p>
      <w:pPr>
        <w:pStyle w:val="ListBullet"/>
      </w:pPr>
      <w:r>
        <w:rPr>
          <w:b/>
        </w:rPr>
        <w:t>Pre-funding the operation.</w:t>
      </w:r>
      <w:r>
        <w:t xml:space="preserve"> Subscribers pay in advance; the Year-2 cash flow is no longer event-by-event.</w:t>
      </w:r>
    </w:p>
    <w:p>
      <w:pPr>
        <w:pStyle w:val="ListBullet"/>
      </w:pPr>
      <w:r>
        <w:rPr>
          <w:b/>
        </w:rPr>
        <w:t>Removes per-event marketing pressure.</w:t>
      </w:r>
      <w:r>
        <w:t xml:space="preserve"> When 60% of seats are pre-gated by membership, the per-event funnel is smaller and the channel architecture (IG, email) carries less conversion load.</w:t>
      </w:r>
    </w:p>
    <w:p>
      <w:pPr>
        <w:pStyle w:val="ListBullet"/>
      </w:pPr>
      <w:r>
        <w:rPr>
          <w:b/>
        </w:rPr>
        <w:t>Solidifies the moat.</w:t>
      </w:r>
      <w:r>
        <w:t xml:space="preserve"> A subscription is a level of brand commitment that competitors copying the format cannot easily replicate. A subscriber chose Resonance over alternatives that don't ask for that level.</w:t>
      </w:r>
    </w:p>
    <w:p>
      <w:pPr>
        <w:pStyle w:val="ListBullet"/>
      </w:pPr>
      <w:r>
        <w:rPr>
          <w:b/>
        </w:rPr>
        <w:t>Couples flywheel maturation.</w:t>
      </w:r>
      <w:r>
        <w:t xml:space="preserve"> Year-2+ couples (Year-1 attendees who got together) become natural founding members or community-builders.</w:t>
      </w:r>
    </w:p>
    <w:p>
      <w:pPr>
        <w:pStyle w:val="Heading3"/>
      </w:pPr>
      <w:r>
        <w:t>What subscription does not change</w:t>
      </w:r>
    </w:p>
    <w:p>
      <w:pPr>
        <w:pStyle w:val="ListBullet"/>
      </w:pPr>
      <w:r>
        <w:t>The 12 Lines hold. Daytime, sober, curated, founder-curated, no compromise.</w:t>
      </w:r>
    </w:p>
    <w:p>
      <w:pPr>
        <w:pStyle w:val="ListBullet"/>
      </w:pPr>
      <w:r>
        <w:t>Andrea is still the curator. Subscription does not unlock guest-DJ slots or member-curated rooms.</w:t>
      </w:r>
    </w:p>
    <w:p>
      <w:pPr>
        <w:pStyle w:val="ListBullet"/>
      </w:pPr>
      <w:r>
        <w:t>The room is still 50. Membership doesn't expand the room; it pre-fills it.</w:t>
      </w:r>
    </w:p>
    <w:p>
      <w:pPr>
        <w:pStyle w:val="ListBullet"/>
      </w:pPr>
      <w:r>
        <w:t>The 25% real-connection rate is still the metric. If subscription dilutes the room (members showing up out of obligation rather than hell-yes intent), the model fails its own test.</w:t>
      </w:r>
    </w:p>
    <w:p>
      <w:r>
        <w:br w:type="page"/>
      </w:r>
    </w:p>
    <w:p>
      <w:r>
        <w:br w:type="page"/>
      </w:r>
    </w:p>
    <w:p>
      <w:pPr>
        <w:pStyle w:val="Heading2"/>
      </w:pPr>
      <w:r>
        <w:t>Section 5 — What's NOT for Sale</w:t>
      </w:r>
    </w:p>
    <w:p>
      <w:r>
        <w:t>The anti-offer is as load-bearing as the offer. A curated brand is defined as much by what it refuses as by what it sells.</w:t>
      </w:r>
    </w:p>
    <w:p>
      <w:pPr>
        <w:pStyle w:val="Heading3"/>
      </w:pPr>
      <w:r>
        <w:t>Sponsor stages — Line 6</w:t>
      </w:r>
    </w:p>
    <w:p>
      <w:r>
        <w:t>No "guest DJ from our brand partner." No "this set sponsored by X." No co-branded music selections. The sound is Andrea's. Selling that to a sponsor would be selling the brand's mechanism: the song-curation rule that bends the room toward the right meeting. There is no version of that conversation that ends with Resonance still being Resonance.</w:t>
      </w:r>
    </w:p>
    <w:p>
      <w:pPr>
        <w:pStyle w:val="Heading3"/>
      </w:pPr>
      <w:r>
        <w:t>Promoter access — Line 7</w:t>
      </w:r>
    </w:p>
    <w:p>
      <w:r>
        <w:t>No commission per ticket. No promoters paid per butt in seat. No street team. No "bring 5 friends and get yours free." The room rots fast when growth is mechanized that way. The Couples Recommendation Flywheel (curation mechanics §2) is the only growth mechanism Resonance uses, and it's compensated in social proof, not dollars.</w:t>
      </w:r>
    </w:p>
    <w:p>
      <w:pPr>
        <w:pStyle w:val="Heading3"/>
      </w:pPr>
      <w:r>
        <w:t>Algorithmic admission — Line 5</w:t>
      </w:r>
    </w:p>
    <w:p>
      <w:r>
        <w:t>No automated approval. No "score above X to skip the gate." No third-party platform that decides who's in. Founder-curated, always: Andrea or curators trained in her taste. This is the line that protects against scaling at the cost of curation. It's also the line that prevents Resonance from ever becoming a SaaS product or a licensable format.</w:t>
      </w:r>
    </w:p>
    <w:p>
      <w:pPr>
        <w:pStyle w:val="Heading3"/>
      </w:pPr>
      <w:r>
        <w:t>The brand — Line 12</w:t>
      </w:r>
    </w:p>
    <w:p>
      <w:r>
        <w:t xml:space="preserve">No sponsor that requires drift. </w:t>
      </w:r>
      <w:r>
        <w:rPr>
          <w:i/>
        </w:rPr>
        <w:t>"If the sponsorship requires drift, the sponsorship is wrong."</w:t>
      </w:r>
      <w:r>
        <w:t xml:space="preserve"> Apply to every venue offer, partner request, media inquiry, advisor suggestion. The brand is not for sale, in any form, regardless of dollar value.</w:t>
      </w:r>
    </w:p>
    <w:p>
      <w:pPr>
        <w:pStyle w:val="Heading3"/>
      </w:pPr>
      <w:r>
        <w:t>Coupled gatecrashers — Line 11</w:t>
      </w:r>
    </w:p>
    <w:p>
      <w:r>
        <w:t>The room is built for singles meeting. Coupled people enter only as carefully invited community-builders, after Year 1, after the room has produced couples of its own. The flagship event is not date-night for partnered Chicagoans, no matter how aligned their values, no matter how good a story they'd make.</w:t>
      </w:r>
    </w:p>
    <w:p>
      <w:pPr>
        <w:pStyle w:val="Heading3"/>
      </w:pPr>
      <w:r>
        <w:t>Content rights to the in-room experience</w:t>
      </w:r>
    </w:p>
    <w:p>
      <w:r>
        <w:t>No press inside the room with cameras. No journalist embeds. No documentary crew. No livestream. Photographers shoot real moments only: no posed groups, no staged "look at the camera." The room's privacy is the curation's downstream effect. Selling content rights to the in-room experience would be selling the privacy that makes the body-first protocol possible.</w:t>
      </w:r>
    </w:p>
    <w:p>
      <w:pPr>
        <w:pStyle w:val="Heading3"/>
      </w:pPr>
      <w:r>
        <w:t>Andrea's likeness for endorsement</w:t>
      </w:r>
    </w:p>
    <w:p>
      <w:r>
        <w:t>Andrea's name and likeness are the brand's most valuable asset, after the room itself. They are not for endorsement of dating apps, alcohol products, hookup-coded brands, or any product that contradicts the manifesto. This is a hard line. Even a generous offer for a non-conflicting product gets serious triage before yes, because every endorsement compresses the brand's specificity.</w:t>
      </w:r>
    </w:p>
    <w:p>
      <w:pPr>
        <w:pStyle w:val="Heading3"/>
      </w:pPr>
      <w:r>
        <w:t>Future events as an upsell platform</w:t>
      </w:r>
    </w:p>
    <w:p>
      <w:r>
        <w:t>No "Resonance Coaching." No "Resonance Course on Heart Encounters." No book deal that translates the format into self-help. No "5-step framework for finding your person." Resonance is a room. The product is the room. The brand is not for sale as a methodology, a curriculum, or an information product. (This may evolve at Year 5+, but is hard-no through Year 4.)</w:t>
      </w:r>
    </w:p>
    <w:p>
      <w:pPr>
        <w:pStyle w:val="Heading3"/>
      </w:pPr>
      <w:r>
        <w:t>What this list says about the offer</w:t>
      </w:r>
    </w:p>
    <w:p>
      <w:r>
        <w:t>The anti-offer makes the offer specific. A brand that sold any of these things would still be running events; it would not be running Resonance. The 12 Lines are not a marketing posture. They are the product's structural integrity. Selling any of them is the moment Resonance becomes a generic singles event, which the market already has and rejected.</w:t>
      </w:r>
    </w:p>
    <w:p>
      <w:r>
        <w:br w:type="page"/>
      </w:r>
    </w:p>
    <w:p>
      <w:r>
        <w:br w:type="page"/>
      </w:r>
    </w:p>
    <w:p>
      <w:pPr>
        <w:pStyle w:val="Heading2"/>
      </w:pPr>
      <w:r>
        <w:t>Sources</w:t>
      </w:r>
    </w:p>
    <w:p>
      <w:pPr>
        <w:pStyle w:val="ListBullet"/>
      </w:pPr>
      <w:r>
        <w:rPr>
          <w:rFonts w:ascii="Courier New" w:hAnsi="Courier New"/>
          <w:color w:val="884400"/>
          <w:sz w:val="20"/>
        </w:rPr>
        <w:t>00-foundation/01-brand-bible.md</w:t>
      </w:r>
      <w:r>
        <w:t xml:space="preserve"> §1 (Spine), §2 (Manifesto), §9 (Operational Spine)</w:t>
      </w:r>
    </w:p>
    <w:p>
      <w:pPr>
        <w:pStyle w:val="ListBullet"/>
      </w:pPr>
      <w:r>
        <w:rPr>
          <w:rFonts w:ascii="Courier New" w:hAnsi="Courier New"/>
          <w:color w:val="884400"/>
          <w:sz w:val="20"/>
        </w:rPr>
        <w:t>00-foundation/03-voice-document.md</w:t>
      </w:r>
      <w:r>
        <w:t xml:space="preserve"> §2 Patterns 1, 3, 5 (anaphora, crystallized phrases, hell-yes filter)</w:t>
      </w:r>
    </w:p>
    <w:p>
      <w:pPr>
        <w:pStyle w:val="ListBullet"/>
      </w:pPr>
      <w:r>
        <w:rPr>
          <w:rFonts w:ascii="Courier New" w:hAnsi="Courier New"/>
          <w:color w:val="884400"/>
          <w:sz w:val="20"/>
        </w:rPr>
        <w:t>00-foundation/05-non-negotiables.md</w:t>
      </w:r>
      <w:r>
        <w:t xml:space="preserve"> Lines 1, 2, 5, 6, 7, 8, 11, 12</w:t>
      </w:r>
    </w:p>
    <w:p>
      <w:pPr>
        <w:pStyle w:val="ListBullet"/>
      </w:pPr>
      <w:r>
        <w:rPr>
          <w:rFonts w:ascii="Courier New" w:hAnsi="Courier New"/>
          <w:color w:val="884400"/>
          <w:sz w:val="20"/>
        </w:rPr>
        <w:t>03-marketing/03-channel-architecture.md</w:t>
      </w:r>
      <w:r>
        <w:t xml:space="preserve"> §6 (Phase 2/3 evolution)</w:t>
      </w:r>
    </w:p>
    <w:p>
      <w:pPr>
        <w:pStyle w:val="ListBullet"/>
      </w:pPr>
      <w:r>
        <w:rPr>
          <w:rFonts w:ascii="Courier New" w:hAnsi="Courier New"/>
          <w:color w:val="884400"/>
          <w:sz w:val="20"/>
        </w:rPr>
        <w:t>03-marketing/04-curation-mechanics.md</w:t>
      </w:r>
      <w:r>
        <w:t xml:space="preserve"> §2 (per-event ratio, Under-35-by-T-10 rule, Year 2+ tier evolution)</w:t>
      </w:r>
    </w:p>
    <w:p>
      <w:pPr>
        <w:pStyle w:val="ListBullet"/>
      </w:pPr>
      <w:r>
        <w:rPr>
          <w:rFonts w:ascii="Courier New" w:hAnsi="Courier New"/>
          <w:color w:val="884400"/>
          <w:sz w:val="20"/>
        </w:rPr>
        <w:t>05-ops/04-success-metrics.md</w:t>
      </w:r>
      <w:r>
        <w:t xml:space="preserve"> (Event #1 operational targets, 5-year subscription spine, kill conditions)</w:t>
      </w:r>
    </w:p>
    <w:p>
      <w:pPr>
        <w:pStyle w:val="ListBullet"/>
      </w:pPr>
      <w:r>
        <w:rPr>
          <w:rFonts w:ascii="Courier New" w:hAnsi="Courier New"/>
          <w:color w:val="884400"/>
          <w:sz w:val="20"/>
        </w:rPr>
        <w:t>05-ops/06-run-of-show.md</w:t>
      </w:r>
      <w:r>
        <w:t xml:space="preserve"> (production cost components)</w:t>
      </w:r>
    </w:p>
    <w:p>
      <w:pPr>
        <w:pStyle w:val="ListBullet"/>
      </w:pPr>
      <w:r>
        <w:rPr>
          <w:rFonts w:ascii="Courier New" w:hAnsi="Courier New"/>
          <w:color w:val="884400"/>
          <w:sz w:val="20"/>
        </w:rPr>
        <w:t>RISKS.md</w:t>
      </w:r>
      <w:r>
        <w:t xml:space="preserve"> item 7 (venue-quote-driven pricing reverse-engineering)</w:t>
      </w:r>
    </w:p>
    <w:p>
      <w:pPr>
        <w:pStyle w:val="ListBullet"/>
      </w:pPr>
      <w:r>
        <w:rPr>
          <w:rFonts w:ascii="Courier New" w:hAnsi="Courier New"/>
          <w:color w:val="884400"/>
          <w:sz w:val="20"/>
        </w:rPr>
        <w:t>_working/A1-reconciliation.md</w:t>
      </w:r>
      <w:r>
        <w:t xml:space="preserve"> §6 (cascading decision 18: subscription-for-events as 5-year monetization spine)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