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Canva Component Spec</w:t>
      </w:r>
    </w:p>
    <w:p>
      <w:r>
        <w:rPr>
          <w:i/>
        </w:rPr>
        <w:t>Locked Canva templates and brand-system setup so Andrea's daily design workflow stays on-brand without rebuilding the system every time. One-time setup: ~45 minutes. After that: open template, swap photo, swap copy, ship.</w:t>
      </w:r>
    </w:p>
    <w:p>
      <w:r>
        <w:rPr>
          <w:i/>
        </w:rPr>
        <w:t>Last updated: 2026-05-04. Status: canonical.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Spine Reminder</w:t>
      </w:r>
    </w:p>
    <w:p>
      <w:pPr>
        <w:spacing w:before="40" w:after="40"/>
        <w:ind w:left="576"/>
      </w:pPr>
      <w:r>
        <w:rPr>
          <w:i/>
          <w:color w:val="555555"/>
        </w:rPr>
        <w:t>Resonance is 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Why Canva (and What Canva Is For)</w:t>
      </w:r>
    </w:p>
    <w:p>
      <w:r>
        <w:t xml:space="preserve">Canva is the daily workhorse for Andrea's design-execution layer. Specifically: IG feed posts, IG stories, flyers, ticket layouts, email header banners, sponsor decks, and quick social graphics. Canva is </w:t>
      </w:r>
      <w:r>
        <w:rPr>
          <w:b/>
        </w:rPr>
        <w:t>not</w:t>
      </w:r>
      <w:r>
        <w:t xml:space="preserve"> the right tool for: the press one-sheeter (use a designer + InDesign), the printed event ticket on real cardstock (use a print partner), or the website (use a real web stack, not Canva Sites).</w:t>
      </w:r>
    </w:p>
    <w:p>
      <w:r>
        <w:t xml:space="preserve">The job of this spec: pre-load every brand variable into Canva </w:t>
      </w:r>
      <w:r>
        <w:rPr>
          <w:i/>
        </w:rPr>
        <w:t>once</w:t>
      </w:r>
      <w:r>
        <w:t xml:space="preserve"> — fonts, colors, photo treatment presets, type sizes, layout grids — so that any new design Andrea makes inherits the system without her having to remember every token. Pre-load the system; design from the system; never improvise the system mid-asset.</w:t>
      </w:r>
    </w:p>
    <w:p>
      <w:r>
        <w:t xml:space="preserve">This file works against </w:t>
      </w:r>
      <w:r>
        <w:rPr>
          <w:rFonts w:ascii="Courier New" w:hAnsi="Courier New"/>
          <w:color w:val="884400"/>
          <w:sz w:val="20"/>
        </w:rPr>
        <w:t>01-visual/DESIGN.md</w:t>
      </w:r>
      <w:r>
        <w:t xml:space="preserve"> and </w:t>
      </w:r>
      <w:r>
        <w:rPr>
          <w:rFonts w:ascii="Courier New" w:hAnsi="Courier New"/>
          <w:color w:val="884400"/>
          <w:sz w:val="20"/>
        </w:rPr>
        <w:t>01-visual/component-tokens.md</w:t>
      </w:r>
      <w:r>
        <w:t>. When those amend, this file updates with them.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1 — Install The Brand Fonts In Canva (10 min)</w:t>
      </w:r>
    </w:p>
    <w:p>
      <w:r>
        <w:t>Canva supports custom font upload on Pro+ tiers. Install these three fonts before doing anything else.</w:t>
      </w:r>
    </w:p>
    <w:p>
      <w:pPr>
        <w:pStyle w:val="Heading3"/>
      </w:pPr>
      <w:r>
        <w:t>Fonts to upload</w:t>
      </w:r>
    </w:p>
    <w:p>
      <w:pPr>
        <w:pStyle w:val="ListNumber"/>
      </w:pPr>
      <w:r>
        <w:rPr>
          <w:b/>
        </w:rPr>
        <w:t>GT Sectra</w:t>
      </w:r>
      <w:r>
        <w:t xml:space="preserve"> (license required — purchase at grilli.type)</w:t>
      </w:r>
    </w:p>
    <w:p>
      <w:pPr>
        <w:pStyle w:val="ListBullet"/>
      </w:pPr>
      <w:r>
        <w:t>Weight to upload: GT Sectra Book (400) and GT Sectra Medium (500)</w:t>
      </w:r>
    </w:p>
    <w:p>
      <w:pPr>
        <w:pStyle w:val="ListBullet"/>
      </w:pPr>
      <w:r>
        <w:t>This is the heat serif. Do NOT upload heavier weights — Resonance never uses 700+ on Sectra.</w:t>
      </w:r>
    </w:p>
    <w:p>
      <w:pPr>
        <w:pStyle w:val="ListNumber"/>
      </w:pPr>
      <w:r>
        <w:rPr>
          <w:b/>
        </w:rPr>
        <w:t>Inter</w:t>
      </w:r>
      <w:r>
        <w:t xml:space="preserve"> (free — Google Fonts)</w:t>
      </w:r>
    </w:p>
    <w:p>
      <w:pPr>
        <w:pStyle w:val="ListBullet"/>
      </w:pPr>
      <w:r>
        <w:t>Weights to upload: Inter Regular (400), Inter SemiBold (600)</w:t>
      </w:r>
    </w:p>
    <w:p>
      <w:pPr>
        <w:pStyle w:val="ListBullet"/>
      </w:pPr>
      <w:r>
        <w:t xml:space="preserve">This is the body sans. SemiBold is reserved for </w:t>
      </w:r>
      <w:r>
        <w:rPr>
          <w:rFonts w:ascii="Courier New" w:hAnsi="Courier New"/>
          <w:color w:val="884400"/>
          <w:sz w:val="20"/>
        </w:rPr>
        <w:t>label-caps</w:t>
      </w:r>
      <w:r>
        <w:t xml:space="preserve"> only.</w:t>
      </w:r>
    </w:p>
    <w:p>
      <w:pPr>
        <w:pStyle w:val="ListNumber"/>
      </w:pPr>
      <w:r>
        <w:rPr>
          <w:b/>
        </w:rPr>
        <w:t>Caveat</w:t>
      </w:r>
      <w:r>
        <w:t xml:space="preserve"> (free — Google Fonts)</w:t>
      </w:r>
    </w:p>
    <w:p>
      <w:pPr>
        <w:pStyle w:val="ListBullet"/>
      </w:pPr>
      <w:r>
        <w:t>Weights to upload: Caveat Regular</w:t>
      </w:r>
    </w:p>
    <w:p>
      <w:pPr>
        <w:pStyle w:val="ListBullet"/>
      </w:pPr>
      <w:r>
        <w:t xml:space="preserve">This is the rare hand-script. Used </w:t>
      </w:r>
      <w:r>
        <w:rPr>
          <w:b/>
        </w:rPr>
        <w:t>only</w:t>
      </w:r>
      <w:r>
        <w:t xml:space="preserve"> for Andrea's signature on a thank-you note. NOT for body, NOT for headlines, NOT for navigation, NOT for event tickets.</w:t>
      </w:r>
    </w:p>
    <w:p>
      <w:pPr>
        <w:pStyle w:val="Heading3"/>
      </w:pPr>
      <w:r>
        <w:t>Acceptable substitutes (when GT Sectra is unlicensed)</w:t>
      </w:r>
    </w:p>
    <w:p>
      <w:r>
        <w:t>If the GT Sectra license is unavailable, in priority order:</w:t>
      </w:r>
    </w:p>
    <w:p>
      <w:pPr>
        <w:pStyle w:val="ListNumber"/>
      </w:pPr>
      <w:r>
        <w:rPr>
          <w:b/>
        </w:rPr>
        <w:t>Mortise</w:t>
      </w:r>
      <w:r>
        <w:t xml:space="preserve"> (Canva Pro library) — closest commercial substitute</w:t>
      </w:r>
    </w:p>
    <w:p>
      <w:pPr>
        <w:pStyle w:val="ListNumber"/>
      </w:pPr>
      <w:r>
        <w:rPr>
          <w:b/>
        </w:rPr>
        <w:t>IBM Plex Serif</w:t>
      </w:r>
      <w:r>
        <w:t xml:space="preserve"> (free — Google Fonts)</w:t>
      </w:r>
    </w:p>
    <w:p>
      <w:pPr>
        <w:pStyle w:val="ListNumber"/>
      </w:pPr>
      <w:r>
        <w:rPr>
          <w:b/>
        </w:rPr>
        <w:t>Georgia</w:t>
      </w:r>
      <w:r>
        <w:t xml:space="preserve"> (system default — last resort, but acceptable)</w:t>
      </w:r>
    </w:p>
    <w:p>
      <w:r>
        <w:rPr>
          <w:b/>
        </w:rPr>
        <w:t>Plus Jakarta Sans</w:t>
      </w:r>
      <w:r>
        <w:t xml:space="preserve"> is the documented substitute for Inter. Available in Canva's free font library.</w:t>
      </w:r>
    </w:p>
    <w:p>
      <w:pPr>
        <w:pStyle w:val="Heading3"/>
      </w:pPr>
      <w:r>
        <w:t>Where to upload</w:t>
      </w:r>
    </w:p>
    <w:p>
      <w:pPr>
        <w:pStyle w:val="ListBullet"/>
      </w:pPr>
      <w:r>
        <w:t>Canva → Brand Hub → Brand Kit → Fonts → Upload Font</w:t>
      </w:r>
    </w:p>
    <w:p>
      <w:pPr>
        <w:pStyle w:val="ListBullet"/>
      </w:pPr>
      <w:r>
        <w:t>Tag each font with its role: "GT Sectra — Display", "Inter — Body", "Caveat — Signature only"</w:t>
      </w:r>
    </w:p>
    <w:p>
      <w:pPr>
        <w:pStyle w:val="ListBullet"/>
      </w:pPr>
      <w:r>
        <w:t>Pin them to the top of the font list so they appear first when designing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2 — Add The Brand Color Palette (5 min)</w:t>
      </w:r>
    </w:p>
    <w:p>
      <w:r>
        <w:t>Canva → Brand Hub → Brand Kit → Colors → Add Color. Add each hex code below with the name as listed.</w:t>
      </w:r>
    </w:p>
    <w:p>
      <w:pPr>
        <w:pStyle w:val="Heading3"/>
      </w:pPr>
      <w:r>
        <w:t>Primary palette (load in this order — order = display order in Canva picker)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Name in Canva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Cream 100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#F5EFE3</w:t>
            </w:r>
          </w:p>
        </w:tc>
        <w:tc>
          <w:tcPr>
            <w:tcW w:type="dxa" w:w="3120"/>
          </w:tcPr>
          <w:p>
            <w:pPr/>
            <w:r/>
            <w:r>
              <w:t>Background canvas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Cream 50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#FBF7F0</w:t>
            </w:r>
          </w:p>
        </w:tc>
        <w:tc>
          <w:tcPr>
            <w:tcW w:type="dxa" w:w="3120"/>
          </w:tcPr>
          <w:p>
            <w:pPr/>
            <w:r/>
            <w:r>
              <w:t>Surface layer (one tonal step lighter)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Midnight 900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#0F1A2E</w:t>
            </w:r>
          </w:p>
        </w:tc>
        <w:tc>
          <w:tcPr>
            <w:tcW w:type="dxa" w:w="3120"/>
          </w:tcPr>
          <w:p>
            <w:pPr/>
            <w:r/>
            <w:r>
              <w:t>Body type / headline / event badge fill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Ink 900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#1A1814</w:t>
            </w:r>
          </w:p>
        </w:tc>
        <w:tc>
          <w:tcPr>
            <w:tcW w:type="dxa" w:w="3120"/>
          </w:tcPr>
          <w:p>
            <w:pPr/>
            <w:r/>
            <w:r>
              <w:t>Body type alt / fine detail (slightly warm black)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Ink 700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#3A332B</w:t>
            </w:r>
          </w:p>
        </w:tc>
        <w:tc>
          <w:tcPr>
            <w:tcW w:type="dxa" w:w="3120"/>
          </w:tcPr>
          <w:p>
            <w:pPr/>
            <w:r/>
            <w:r>
              <w:t>Long-body text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Terracotta 600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#B8492E</w:t>
            </w:r>
          </w:p>
        </w:tc>
        <w:tc>
          <w:tcPr>
            <w:tcW w:type="dxa" w:w="3120"/>
          </w:tcPr>
          <w:p>
            <w:pPr/>
            <w:r/>
            <w:r>
              <w:t>Primary CTA / single accent per layout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Terracotta 700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#9A3A22</w:t>
            </w:r>
          </w:p>
        </w:tc>
        <w:tc>
          <w:tcPr>
            <w:tcW w:type="dxa" w:w="3120"/>
          </w:tcPr>
          <w:p>
            <w:pPr/>
            <w:r/>
            <w:r>
              <w:t>Hover / pressed state for CTAs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Slate 500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#7A6F62</w:t>
            </w:r>
          </w:p>
        </w:tc>
        <w:tc>
          <w:tcPr>
            <w:tcW w:type="dxa" w:w="3120"/>
          </w:tcPr>
          <w:p>
            <w:pPr/>
            <w:r/>
            <w:r>
              <w:t>Captions, metadata, dates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Gold 600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#8C6526</w:t>
            </w:r>
          </w:p>
        </w:tc>
        <w:tc>
          <w:tcPr>
            <w:tcW w:type="dxa" w:w="3120"/>
          </w:tcPr>
          <w:p>
            <w:pPr/>
            <w:r/>
            <w:r>
              <w:t>Tertiary accent (rare — couples' names in story-capture only)</w:t>
            </w:r>
          </w:p>
        </w:tc>
      </w:tr>
      <w:tr>
        <w:tc>
          <w:tcPr>
            <w:tcW w:type="dxa" w:w="3120"/>
          </w:tcPr>
          <w:p>
            <w:pPr/>
            <w:r/>
            <w:r>
              <w:t>Resonance Border Hairline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#E1D6C2</w:t>
            </w:r>
          </w:p>
        </w:tc>
        <w:tc>
          <w:tcPr>
            <w:tcW w:type="dxa" w:w="3120"/>
          </w:tcPr>
          <w:p>
            <w:pPr/>
            <w:r/>
            <w:r>
              <w:t>1px dividers, input borders</w:t>
            </w:r>
          </w:p>
        </w:tc>
      </w:tr>
    </w:tbl>
    <w:p/>
    <w:p>
      <w:pPr>
        <w:pStyle w:val="Heading3"/>
      </w:pPr>
      <w:r>
        <w:t>Critical — what NOT to add</w:t>
      </w:r>
    </w:p>
    <w:p>
      <w:r>
        <w:t>Do NOT add:</w:t>
      </w:r>
    </w:p>
    <w:p>
      <w:pPr>
        <w:pStyle w:val="ListBullet"/>
      </w:pPr>
      <w:r>
        <w:t>Any default Canva-suggested palette (pinks, purples, "trending" gradients)</w:t>
      </w:r>
    </w:p>
    <w:p>
      <w:pPr>
        <w:pStyle w:val="ListBullet"/>
      </w:pPr>
      <w:r>
        <w:t>Pure white (</w:t>
      </w:r>
      <w:r>
        <w:rPr>
          <w:rFonts w:ascii="Courier New" w:hAnsi="Courier New"/>
          <w:color w:val="884400"/>
          <w:sz w:val="20"/>
        </w:rPr>
        <w:t>#FFFFFF</w:t>
      </w:r>
      <w:r>
        <w:t>) — Resonance uses Cream-50, not white</w:t>
      </w:r>
    </w:p>
    <w:p>
      <w:pPr>
        <w:pStyle w:val="ListBullet"/>
      </w:pPr>
      <w:r>
        <w:t>Pure black (</w:t>
      </w:r>
      <w:r>
        <w:rPr>
          <w:rFonts w:ascii="Courier New" w:hAnsi="Courier New"/>
          <w:color w:val="884400"/>
          <w:sz w:val="20"/>
        </w:rPr>
        <w:t>#000000</w:t>
      </w:r>
      <w:r>
        <w:t>) — Resonance uses Ink-900, not pure black</w:t>
      </w:r>
    </w:p>
    <w:p>
      <w:pPr>
        <w:pStyle w:val="ListBullet"/>
      </w:pPr>
      <w:r>
        <w:t>Bright neons of any kind</w:t>
      </w:r>
    </w:p>
    <w:p>
      <w:pPr>
        <w:pStyle w:val="ListBullet"/>
      </w:pPr>
      <w:r>
        <w:t>"Sober community" pastels (lavender, mint, blush)</w:t>
      </w:r>
    </w:p>
    <w:p>
      <w:r>
        <w:t>If a previous version of the Brand Kit has any of these, delete them. Canva's color picker auto-suggests recently-used colors — pollution at this layer breaks discipline downstream.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3 — Set Up The Photo Treatment Presets (5 min)</w:t>
      </w:r>
    </w:p>
    <w:p>
      <w:r>
        <w:t xml:space="preserve">Canva applies filters/effects/adjustments per-image. The Resonance discipline is: </w:t>
      </w:r>
      <w:r>
        <w:rPr>
          <w:b/>
        </w:rPr>
        <w:t>no filters, no effects, daylight color preserved</w:t>
      </w:r>
      <w:r>
        <w:t xml:space="preserve">. The "preset" for Resonance photography is </w:t>
      </w:r>
      <w:r>
        <w:rPr>
          <w:i/>
        </w:rPr>
        <w:t>no preset.</w:t>
      </w:r>
    </w:p>
    <w:p>
      <w:pPr>
        <w:pStyle w:val="Heading3"/>
      </w:pPr>
      <w:r>
        <w:t>The Resonance Photo Treatment</w:t>
      </w:r>
    </w:p>
    <w:p>
      <w:r>
        <w:t>When inserting any photograph into a Canva template:</w:t>
      </w:r>
    </w:p>
    <w:p>
      <w:pPr>
        <w:pStyle w:val="ListNumber"/>
      </w:pPr>
      <w:r>
        <w:rPr>
          <w:b/>
        </w:rPr>
        <w:t>Filter</w:t>
      </w:r>
      <w:r>
        <w:t>: None. Click "None" in the filter panel. Never use Auto-Enhance.</w:t>
      </w:r>
    </w:p>
    <w:p>
      <w:pPr>
        <w:pStyle w:val="ListNumber"/>
      </w:pPr>
      <w:r>
        <w:rPr>
          <w:b/>
        </w:rPr>
        <w:t>Adjust</w:t>
      </w:r>
      <w:r>
        <w:t>: All sliders at 0 (Brightness, Contrast, Saturation, Tint, Blur, X-Process). The photograph was already color-corrected at the import stage; Canva should not re-touch it.</w:t>
      </w:r>
    </w:p>
    <w:p>
      <w:pPr>
        <w:pStyle w:val="ListNumber"/>
      </w:pPr>
      <w:r>
        <w:rPr>
          <w:b/>
        </w:rPr>
        <w:t>Effects</w:t>
      </w:r>
      <w:r>
        <w:t>: None. No drop shadow, no glow, no auto-focus, no duotone, no halftone, no neon-edge, no grayscale.</w:t>
      </w:r>
    </w:p>
    <w:p>
      <w:pPr>
        <w:pStyle w:val="ListNumber"/>
      </w:pPr>
      <w:r>
        <w:rPr>
          <w:b/>
        </w:rPr>
        <w:t>Crop</w:t>
      </w:r>
      <w:r>
        <w:t>: only as needed for the layout. Preserve native aspect ratio when possible.</w:t>
      </w:r>
    </w:p>
    <w:p>
      <w:pPr>
        <w:pStyle w:val="Heading3"/>
      </w:pPr>
      <w:r>
        <w:t>Acceptable adjustments (rare cases)</w:t>
      </w:r>
    </w:p>
    <w:p>
      <w:pPr>
        <w:pStyle w:val="ListBullet"/>
      </w:pPr>
      <w:r>
        <w:rPr>
          <w:b/>
        </w:rPr>
        <w:t>Brightness +5 to +10</w:t>
      </w:r>
      <w:r>
        <w:t xml:space="preserve"> if the import is too dark on Canva's display</w:t>
      </w:r>
    </w:p>
    <w:p>
      <w:pPr>
        <w:pStyle w:val="ListBullet"/>
      </w:pPr>
      <w:r>
        <w:rPr>
          <w:b/>
        </w:rPr>
        <w:t>Color temperature +5 (warmer)</w:t>
      </w:r>
      <w:r>
        <w:t xml:space="preserve"> ONLY if the import lost warmth in the JPEG conversion — never to "make it feel sunny"</w:t>
      </w:r>
    </w:p>
    <w:p>
      <w:r>
        <w:t>That's it. Three sliders, low-magnitude, used rarely.</w:t>
      </w:r>
    </w:p>
    <w:p>
      <w:pPr>
        <w:pStyle w:val="Heading3"/>
      </w:pPr>
      <w:r>
        <w:t>Forbidden (kill on sight)</w:t>
      </w:r>
    </w:p>
    <w:p>
      <w:pPr>
        <w:pStyle w:val="ListBullet"/>
      </w:pPr>
      <w:r>
        <w:t>Any Canva auto-filter (Vintage, Black &amp; White, Cinematic, Drama, etc.)</w:t>
      </w:r>
    </w:p>
    <w:p>
      <w:pPr>
        <w:pStyle w:val="ListBullet"/>
      </w:pPr>
      <w:r>
        <w:t>"Color Pop" effect (highlights one color, desaturates the rest)</w:t>
      </w:r>
    </w:p>
    <w:p>
      <w:pPr>
        <w:pStyle w:val="ListBullet"/>
      </w:pPr>
      <w:r>
        <w:t>Duotone overlays (terracotta-and-midnight tinting of the image — kills the daylight)</w:t>
      </w:r>
    </w:p>
    <w:p>
      <w:pPr>
        <w:pStyle w:val="ListBullet"/>
      </w:pPr>
      <w:r>
        <w:t>Gradient mask overlays</w:t>
      </w:r>
    </w:p>
    <w:p>
      <w:pPr>
        <w:pStyle w:val="ListBullet"/>
      </w:pPr>
      <w:r>
        <w:t>"Photo to Cartoon" / any AI-stylization filter</w:t>
      </w:r>
    </w:p>
    <w:p>
      <w:pPr>
        <w:pStyle w:val="ListBullet"/>
      </w:pPr>
      <w:r>
        <w:t>Frames (drop-shadow rectangles, polaroid borders, scribble outlines)</w:t>
      </w:r>
    </w:p>
    <w:p>
      <w:pPr>
        <w:pStyle w:val="ListBullet"/>
      </w:pPr>
      <w:r>
        <w:t>Any "trending" filter Canva pushes weekly</w:t>
      </w:r>
    </w:p>
    <w:p>
      <w:pPr>
        <w:pStyle w:val="Heading3"/>
      </w:pPr>
      <w:r>
        <w:t>Save the preset</w:t>
      </w:r>
    </w:p>
    <w:p>
      <w:r>
        <w:t xml:space="preserve">Canva doesn't currently support saving "no-effects" as a named preset. Alternative: create a </w:t>
      </w:r>
      <w:r>
        <w:rPr>
          <w:b/>
        </w:rPr>
        <w:t>Brand Template</w:t>
      </w:r>
      <w:r>
        <w:t xml:space="preserve"> (Step 5) with the photo treatment baked in. Andrea pulls from the template instead of starting blank.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4 — Configure Brand Voice In Canva's AI Tools (3 min)</w:t>
      </w:r>
    </w:p>
    <w:p>
      <w:r>
        <w:t>Canva's "Magic Write" and AI design suggestions are off-brand by default. Configure them.</w:t>
      </w:r>
    </w:p>
    <w:p>
      <w:pPr>
        <w:pStyle w:val="Heading3"/>
      </w:pPr>
      <w:r>
        <w:t>Brand voice settings</w:t>
      </w:r>
    </w:p>
    <w:p>
      <w:r>
        <w:t>Canva → Brand Hub → Brand Voice → Configure</w:t>
      </w:r>
    </w:p>
    <w:p>
      <w:pPr>
        <w:pStyle w:val="ListBullet"/>
      </w:pPr>
      <w:r>
        <w:rPr>
          <w:b/>
        </w:rPr>
        <w:t>Tone</w:t>
      </w:r>
      <w:r>
        <w:t xml:space="preserve">: paste the Resonance one-paragraph voice description (from </w:t>
      </w: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§1)</w:t>
      </w:r>
    </w:p>
    <w:p>
      <w:pPr>
        <w:pStyle w:val="ListBullet"/>
      </w:pPr>
      <w:r>
        <w:rPr>
          <w:b/>
        </w:rPr>
        <w:t>Banned words</w:t>
      </w:r>
      <w:r>
        <w:t xml:space="preserve">: paste the top 5 banned phrases from </w:t>
      </w: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("Here's what/why/how", "It's not X. It's Y.", "vibes/intentional/conscious/sacred", "high-value/alpha/king", "sober-curious community")</w:t>
      </w:r>
    </w:p>
    <w:p>
      <w:pPr>
        <w:pStyle w:val="ListBullet"/>
      </w:pPr>
      <w:r>
        <w:rPr>
          <w:b/>
        </w:rPr>
        <w:t>Required reading</w:t>
      </w:r>
      <w:r>
        <w:t>: paste the spine reminder</w:t>
      </w:r>
    </w:p>
    <w:p>
      <w:r>
        <w:t>This won't make Magic Write produce great output, but it will produce less catastrophically off-brand output.</w:t>
      </w:r>
    </w:p>
    <w:p>
      <w:pPr>
        <w:pStyle w:val="Heading3"/>
      </w:pPr>
      <w:r>
        <w:t>What to use Canva's AI for</w:t>
      </w:r>
    </w:p>
    <w:p>
      <w:pPr>
        <w:pStyle w:val="ListBullet"/>
      </w:pPr>
      <w:r>
        <w:t>Resizing a finished design across formats (acceptable — preserves the design system)</w:t>
      </w:r>
    </w:p>
    <w:p>
      <w:pPr>
        <w:pStyle w:val="ListBullet"/>
      </w:pPr>
      <w:r>
        <w:t>Background remover for placing a photo on cream-100 (acceptable)</w:t>
      </w:r>
    </w:p>
    <w:p>
      <w:pPr>
        <w:pStyle w:val="Heading3"/>
      </w:pPr>
      <w:r>
        <w:t>What NOT to use Canva's AI for</w:t>
      </w:r>
    </w:p>
    <w:p>
      <w:pPr>
        <w:pStyle w:val="ListBullet"/>
      </w:pPr>
      <w:r>
        <w:t>Magic Write for captions, headlines, body copy — use Claude with the AI Brain Master instead</w:t>
      </w:r>
    </w:p>
    <w:p>
      <w:pPr>
        <w:pStyle w:val="ListBullet"/>
      </w:pPr>
      <w:r>
        <w:t>Magic Edit for photographs — never AI-edit a real photograph; the photographer's work is the canonical source</w:t>
      </w:r>
    </w:p>
    <w:p>
      <w:pPr>
        <w:pStyle w:val="ListBullet"/>
      </w:pPr>
      <w:r>
        <w:t>Text Effects (gradient text, shadow text, neon text) — banned by the design system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5 — Build The Five Locked Templates (20 min)</w:t>
      </w:r>
    </w:p>
    <w:p>
      <w:r>
        <w:t>Build these once, save as Brand Templates, never recreate from scratch. Each template inherits the fonts, colors, and photo discipline from Steps 1-3.</w:t>
      </w:r>
    </w:p>
    <w:p>
      <w:pPr>
        <w:pStyle w:val="Heading3"/>
      </w:pPr>
      <w:r>
        <w:t>Template 1 — IG Feed Post</w:t>
      </w:r>
    </w:p>
    <w:p>
      <w:r>
        <w:rPr>
          <w:b/>
        </w:rPr>
        <w:t>Canvas</w:t>
      </w:r>
      <w:r>
        <w:t>: 1080×1350 px (4:5 portrait)</w:t>
      </w:r>
    </w:p>
    <w:p>
      <w:r>
        <w:rPr>
          <w:b/>
        </w:rPr>
        <w:t>Layout</w:t>
      </w:r>
      <w:r>
        <w:t>:</w:t>
      </w:r>
    </w:p>
    <w:p>
      <w:pPr>
        <w:pStyle w:val="ListBullet"/>
      </w:pPr>
      <w:r>
        <w:t>Wordmark "Resonance" top-left, GT Sectra 24pt, Cream-100 (against photo) or Midnight-900 (against cream).</w:t>
      </w:r>
    </w:p>
    <w:p>
      <w:pPr>
        <w:pStyle w:val="ListBullet"/>
      </w:pPr>
      <w:r>
        <w:t>Photo region: 1080×880 (top 65% of canvas), full bleed.</w:t>
      </w:r>
    </w:p>
    <w:p>
      <w:pPr>
        <w:pStyle w:val="ListBullet"/>
      </w:pPr>
      <w:r>
        <w:t xml:space="preserve">Date/location stamp below photo: Inter SemiBold 12pt, all-caps, Slate-500, letter-spacing 0.12em. Format: </w:t>
      </w:r>
      <w:r>
        <w:rPr>
          <w:rFonts w:ascii="Courier New" w:hAnsi="Courier New"/>
          <w:color w:val="884400"/>
          <w:sz w:val="20"/>
        </w:rPr>
        <w:t>JUNE 14, 2026 · CHICAGO</w:t>
      </w:r>
      <w:r>
        <w:t>.</w:t>
      </w:r>
    </w:p>
    <w:p>
      <w:pPr>
        <w:pStyle w:val="ListBullet"/>
      </w:pPr>
      <w:r>
        <w:t>Headline below stamp: GT Sectra 64pt, Midnight-900, max 2 lines, ≤8 words.</w:t>
      </w:r>
    </w:p>
    <w:p>
      <w:pPr>
        <w:pStyle w:val="ListBullet"/>
      </w:pPr>
      <w:r>
        <w:t>Body line below headline: Inter Regular 18pt, Ink-700, max 1 line, ≤30 words.</w:t>
      </w:r>
    </w:p>
    <w:p>
      <w:pPr>
        <w:pStyle w:val="ListBullet"/>
      </w:pPr>
      <w:r>
        <w:t xml:space="preserve">CTA at bottom: Inter Regular 14pt, Terracotta-600, format: </w:t>
      </w:r>
      <w:r>
        <w:rPr>
          <w:rFonts w:ascii="Courier New" w:hAnsi="Courier New"/>
          <w:color w:val="884400"/>
          <w:sz w:val="20"/>
        </w:rPr>
        <w:t>Application opens June 1 · resonance.[domain]/apply</w:t>
      </w:r>
      <w:r>
        <w:t>.</w:t>
      </w:r>
    </w:p>
    <w:p>
      <w:r>
        <w:rPr>
          <w:b/>
        </w:rPr>
        <w:t>Photo placeholder</w:t>
      </w:r>
      <w:r>
        <w:t>: a real daytime room photo (post-Event-#1) or the Andrea-at-decks daytime portrait (pre-Event-#1).</w:t>
      </w:r>
    </w:p>
    <w:p>
      <w:r>
        <w:rPr>
          <w:b/>
        </w:rPr>
        <w:t>Save as</w:t>
      </w:r>
      <w:r>
        <w:t>: Brand Template → name "IG Feed — Event Announcement"</w:t>
      </w:r>
    </w:p>
    <w:p>
      <w:pPr>
        <w:pStyle w:val="Heading3"/>
      </w:pPr>
      <w:r>
        <w:t>Template 2 — IG Story</w:t>
      </w:r>
    </w:p>
    <w:p>
      <w:r>
        <w:rPr>
          <w:b/>
        </w:rPr>
        <w:t>Canvas</w:t>
      </w:r>
      <w:r>
        <w:t>: 1080×1920 px (9:16 portrait)</w:t>
      </w:r>
    </w:p>
    <w:p>
      <w:r>
        <w:rPr>
          <w:b/>
        </w:rPr>
        <w:t>Layout</w:t>
      </w:r>
      <w:r>
        <w:t>:</w:t>
      </w:r>
    </w:p>
    <w:p>
      <w:pPr>
        <w:pStyle w:val="ListBullet"/>
      </w:pPr>
      <w:r>
        <w:t>Photo region: full bleed across the entire canvas.</w:t>
      </w:r>
    </w:p>
    <w:p>
      <w:pPr>
        <w:pStyle w:val="ListBullet"/>
      </w:pPr>
      <w:r>
        <w:t>Text overlay (when used): centered or lower-third placement, max 12 words.</w:t>
      </w:r>
    </w:p>
    <w:p>
      <w:pPr>
        <w:pStyle w:val="ListBullet"/>
      </w:pPr>
      <w:r>
        <w:t>If text-on-photo: GT Sectra 48pt for headline, Inter Regular 18pt for body, all on Cream-100 or Midnight-900 depending on photo.</w:t>
      </w:r>
    </w:p>
    <w:p>
      <w:pPr>
        <w:pStyle w:val="ListBullet"/>
      </w:pPr>
      <w:r>
        <w:t>Sticker placement (poll, question, link): single sticker per story frame, lower-third, off-center.</w:t>
      </w:r>
    </w:p>
    <w:p>
      <w:pPr>
        <w:pStyle w:val="ListBullet"/>
      </w:pPr>
      <w:r>
        <w:t>Wordmark: optional, top-left, GT Sectra 18pt.</w:t>
      </w:r>
    </w:p>
    <w:p>
      <w:r>
        <w:rPr>
          <w:b/>
        </w:rPr>
        <w:t>Photo placeholder</w:t>
      </w:r>
      <w:r>
        <w:t>: same as Template 1.</w:t>
      </w:r>
    </w:p>
    <w:p>
      <w:r>
        <w:rPr>
          <w:b/>
        </w:rPr>
        <w:t>Save as</w:t>
      </w:r>
      <w:r>
        <w:t>: Brand Template → name "IG Story — Single Frame"</w:t>
      </w:r>
    </w:p>
    <w:p>
      <w:pPr>
        <w:pStyle w:val="Heading3"/>
      </w:pPr>
      <w:r>
        <w:t>Template 3 — Flyer (Digital + Physical)</w:t>
      </w:r>
    </w:p>
    <w:p>
      <w:r>
        <w:rPr>
          <w:b/>
        </w:rPr>
        <w:t>Canvas</w:t>
      </w:r>
      <w:r>
        <w:t>: two versions:</w:t>
      </w:r>
    </w:p>
    <w:p>
      <w:pPr>
        <w:pStyle w:val="ListBullet"/>
      </w:pPr>
      <w:r>
        <w:t>Digital: 1080×1350 px (matches IG Feed for cross-posting)</w:t>
      </w:r>
    </w:p>
    <w:p>
      <w:pPr>
        <w:pStyle w:val="ListBullet"/>
      </w:pPr>
      <w:r>
        <w:t>Physical: 8.5×11 inches at 300dpi, CMYK profile</w:t>
      </w:r>
    </w:p>
    <w:p>
      <w:r>
        <w:rPr>
          <w:b/>
        </w:rPr>
        <w:t>Layout</w:t>
      </w:r>
      <w:r>
        <w:t xml:space="preserve">: see </w:t>
      </w:r>
      <w:r>
        <w:rPr>
          <w:rFonts w:ascii="Courier New" w:hAnsi="Courier New"/>
          <w:color w:val="884400"/>
          <w:sz w:val="20"/>
        </w:rPr>
        <w:t>02-briefs/flyer-poster.md</w:t>
      </w:r>
      <w:r>
        <w:t xml:space="preserve"> Section 7.5 textual mockup.</w:t>
      </w:r>
    </w:p>
    <w:p>
      <w:r>
        <w:t>Both versions inherit the same component arrangement; only the canvas and resolution differ.</w:t>
      </w:r>
    </w:p>
    <w:p>
      <w:r>
        <w:rPr>
          <w:b/>
        </w:rPr>
        <w:t>Photo placeholder</w:t>
      </w:r>
      <w:r>
        <w:t>: a daytime room photograph, full bleed across upper 65-75% of the canvas.</w:t>
      </w:r>
    </w:p>
    <w:p>
      <w:r>
        <w:rPr>
          <w:b/>
        </w:rPr>
        <w:t>Save as</w:t>
      </w:r>
      <w:r>
        <w:t>: Brand Template → name "Flyer — Event Announcement (Digital)" + "Flyer — Event Announcement (Print)"</w:t>
      </w:r>
    </w:p>
    <w:p>
      <w:pPr>
        <w:pStyle w:val="Heading3"/>
      </w:pPr>
      <w:r>
        <w:t>Template 4 — Ticket (Digital)</w:t>
      </w:r>
    </w:p>
    <w:p>
      <w:r>
        <w:rPr>
          <w:b/>
        </w:rPr>
        <w:t>Canvas</w:t>
      </w:r>
      <w:r>
        <w:t>: 1200×1800 px (4:6 landscape — matches a 4×6 inch postcard at 300dpi)</w:t>
      </w:r>
    </w:p>
    <w:p>
      <w:r>
        <w:rPr>
          <w:b/>
        </w:rPr>
        <w:t>Layout</w:t>
      </w:r>
      <w:r>
        <w:t xml:space="preserve">: see </w:t>
      </w:r>
      <w:r>
        <w:rPr>
          <w:rFonts w:ascii="Courier New" w:hAnsi="Courier New"/>
          <w:color w:val="884400"/>
          <w:sz w:val="20"/>
        </w:rPr>
        <w:t>02-briefs/event-ticket.md</w:t>
      </w:r>
      <w:r>
        <w:t xml:space="preserve"> Section 7 textual mockup. Front and back as two pages of the same Canva project.</w:t>
      </w:r>
    </w:p>
    <w:p>
      <w:r>
        <w:rPr>
          <w:b/>
        </w:rPr>
        <w:t>Critical</w:t>
      </w:r>
      <w:r>
        <w:t>: NO photograph on the ticket. The ticket is type-led. The manifest line is the focal element.</w:t>
      </w:r>
    </w:p>
    <w:p>
      <w:r>
        <w:rPr>
          <w:b/>
        </w:rPr>
        <w:t>Save as</w:t>
      </w:r>
      <w:r>
        <w:t>: Brand Template → name "Event Ticket — Digital"</w:t>
      </w:r>
    </w:p>
    <w:p>
      <w:pPr>
        <w:pStyle w:val="Heading3"/>
      </w:pPr>
      <w:r>
        <w:t>Template 5 — Email Header Banner</w:t>
      </w:r>
    </w:p>
    <w:p>
      <w:r>
        <w:rPr>
          <w:b/>
        </w:rPr>
        <w:t>Canvas</w:t>
      </w:r>
      <w:r>
        <w:t>: 600×200 px (standard email header banner sizing — survives most email clients)</w:t>
      </w:r>
    </w:p>
    <w:p>
      <w:r>
        <w:rPr>
          <w:b/>
        </w:rPr>
        <w:t>Layout</w:t>
      </w:r>
      <w:r>
        <w:t>:</w:t>
      </w:r>
    </w:p>
    <w:p>
      <w:pPr>
        <w:pStyle w:val="ListBullet"/>
      </w:pPr>
      <w:r>
        <w:t>Cream-50 background.</w:t>
      </w:r>
    </w:p>
    <w:p>
      <w:pPr>
        <w:pStyle w:val="ListBullet"/>
      </w:pPr>
      <w:r>
        <w:t>Wordmark "Resonance" left-aligned, GT Sectra 32pt, Midnight-900.</w:t>
      </w:r>
    </w:p>
    <w:p>
      <w:pPr>
        <w:pStyle w:val="ListBullet"/>
      </w:pPr>
      <w:r>
        <w:t>Optional 1px hairline divider in Border-Hairline below the wordmark.</w:t>
      </w:r>
    </w:p>
    <w:p>
      <w:pPr>
        <w:pStyle w:val="ListBullet"/>
      </w:pPr>
      <w:r>
        <w:t>That's it. The header banner is restrained — it's a letterhead, not a marketing graphic.</w:t>
      </w:r>
    </w:p>
    <w:p>
      <w:r>
        <w:rPr>
          <w:b/>
        </w:rPr>
        <w:t>Save as</w:t>
      </w:r>
      <w:r>
        <w:t>: Brand Template → name "Email Header — Newsletter"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6 — The 45-Minute Setup Walk-Through</w:t>
      </w:r>
    </w:p>
    <w:p>
      <w:r>
        <w:t>If Andrea is doing this from scratch in a single session: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What gets done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0:00 - 0:10</w:t>
            </w:r>
          </w:p>
        </w:tc>
        <w:tc>
          <w:tcPr>
            <w:tcW w:type="dxa" w:w="3120"/>
          </w:tcPr>
          <w:p>
            <w:pPr/>
            <w:r/>
            <w:r>
              <w:t>Step 1</w:t>
            </w:r>
          </w:p>
        </w:tc>
        <w:tc>
          <w:tcPr>
            <w:tcW w:type="dxa" w:w="3120"/>
          </w:tcPr>
          <w:p>
            <w:pPr/>
            <w:r/>
            <w:r>
              <w:t>Install GT Sectra, Inter, Caveat in Canva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0:10 - 0:15</w:t>
            </w:r>
          </w:p>
        </w:tc>
        <w:tc>
          <w:tcPr>
            <w:tcW w:type="dxa" w:w="3120"/>
          </w:tcPr>
          <w:p>
            <w:pPr/>
            <w:r/>
            <w:r>
              <w:t>Step 2</w:t>
            </w:r>
          </w:p>
        </w:tc>
        <w:tc>
          <w:tcPr>
            <w:tcW w:type="dxa" w:w="3120"/>
          </w:tcPr>
          <w:p>
            <w:pPr/>
            <w:r/>
            <w:r>
              <w:t>Add 10 brand colors to Brand Kit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0:15 - 0:18</w:t>
            </w:r>
          </w:p>
        </w:tc>
        <w:tc>
          <w:tcPr>
            <w:tcW w:type="dxa" w:w="3120"/>
          </w:tcPr>
          <w:p>
            <w:pPr/>
            <w:r/>
            <w:r>
              <w:t>Step 3</w:t>
            </w:r>
          </w:p>
        </w:tc>
        <w:tc>
          <w:tcPr>
            <w:tcW w:type="dxa" w:w="3120"/>
          </w:tcPr>
          <w:p>
            <w:pPr/>
            <w:r/>
            <w:r>
              <w:t>Confirm "no-filter" photo discipline; delete any existing brand-violating presets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0:18 - 0:21</w:t>
            </w:r>
          </w:p>
        </w:tc>
        <w:tc>
          <w:tcPr>
            <w:tcW w:type="dxa" w:w="3120"/>
          </w:tcPr>
          <w:p>
            <w:pPr/>
            <w:r/>
            <w:r>
              <w:t>Step 4</w:t>
            </w:r>
          </w:p>
        </w:tc>
        <w:tc>
          <w:tcPr>
            <w:tcW w:type="dxa" w:w="3120"/>
          </w:tcPr>
          <w:p>
            <w:pPr/>
            <w:r/>
            <w:r>
              <w:t>Configure Magic Write voice settings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0:21 - 0:25</w:t>
            </w:r>
          </w:p>
        </w:tc>
        <w:tc>
          <w:tcPr>
            <w:tcW w:type="dxa" w:w="3120"/>
          </w:tcPr>
          <w:p>
            <w:pPr/>
            <w:r/>
            <w:r>
              <w:t>Step 5a</w:t>
            </w:r>
          </w:p>
        </w:tc>
        <w:tc>
          <w:tcPr>
            <w:tcW w:type="dxa" w:w="3120"/>
          </w:tcPr>
          <w:p>
            <w:pPr/>
            <w:r/>
            <w:r>
              <w:t>Build Template 1 (IG Feed Post)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0:25 - 0:29</w:t>
            </w:r>
          </w:p>
        </w:tc>
        <w:tc>
          <w:tcPr>
            <w:tcW w:type="dxa" w:w="3120"/>
          </w:tcPr>
          <w:p>
            <w:pPr/>
            <w:r/>
            <w:r>
              <w:t>Step 5b</w:t>
            </w:r>
          </w:p>
        </w:tc>
        <w:tc>
          <w:tcPr>
            <w:tcW w:type="dxa" w:w="3120"/>
          </w:tcPr>
          <w:p>
            <w:pPr/>
            <w:r/>
            <w:r>
              <w:t>Build Template 2 (IG Story)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0:29 - 0:35</w:t>
            </w:r>
          </w:p>
        </w:tc>
        <w:tc>
          <w:tcPr>
            <w:tcW w:type="dxa" w:w="3120"/>
          </w:tcPr>
          <w:p>
            <w:pPr/>
            <w:r/>
            <w:r>
              <w:t>Step 5c</w:t>
            </w:r>
          </w:p>
        </w:tc>
        <w:tc>
          <w:tcPr>
            <w:tcW w:type="dxa" w:w="3120"/>
          </w:tcPr>
          <w:p>
            <w:pPr/>
            <w:r/>
            <w:r>
              <w:t>Build Template 3 (Flyer — both versions)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0:35 - 0:40</w:t>
            </w:r>
          </w:p>
        </w:tc>
        <w:tc>
          <w:tcPr>
            <w:tcW w:type="dxa" w:w="3120"/>
          </w:tcPr>
          <w:p>
            <w:pPr/>
            <w:r/>
            <w:r>
              <w:t>Step 5d</w:t>
            </w:r>
          </w:p>
        </w:tc>
        <w:tc>
          <w:tcPr>
            <w:tcW w:type="dxa" w:w="3120"/>
          </w:tcPr>
          <w:p>
            <w:pPr/>
            <w:r/>
            <w:r>
              <w:t>Build Template 4 (Event Ticket)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0:40 - 0:43</w:t>
            </w:r>
          </w:p>
        </w:tc>
        <w:tc>
          <w:tcPr>
            <w:tcW w:type="dxa" w:w="3120"/>
          </w:tcPr>
          <w:p>
            <w:pPr/>
            <w:r/>
            <w:r>
              <w:t>Step 5e</w:t>
            </w:r>
          </w:p>
        </w:tc>
        <w:tc>
          <w:tcPr>
            <w:tcW w:type="dxa" w:w="3120"/>
          </w:tcPr>
          <w:p>
            <w:pPr/>
            <w:r/>
            <w:r>
              <w:t>Build Template 5 (Email Header)</w:t>
            </w:r>
          </w:p>
        </w:tc>
      </w:tr>
      <w:tr>
        <w:tc>
          <w:tcPr>
            <w:tcW w:type="dxa" w:w="3120"/>
          </w:tcPr>
          <w:p>
            <w:pPr/>
            <w:r/>
            <w:r>
              <w:t>0:43 - 0:45</w:t>
            </w:r>
          </w:p>
        </w:tc>
        <w:tc>
          <w:tcPr>
            <w:tcW w:type="dxa" w:w="3120"/>
          </w:tcPr>
          <w:p>
            <w:pPr/>
            <w:r/>
            <w:r>
              <w:t>Verify</w:t>
            </w:r>
          </w:p>
        </w:tc>
        <w:tc>
          <w:tcPr>
            <w:tcW w:type="dxa" w:w="3120"/>
          </w:tcPr>
          <w:p>
            <w:pPr/>
            <w:r/>
            <w:r>
              <w:t>Open each template, confirm fonts/colors load, save versions</w:t>
            </w:r>
          </w:p>
        </w:tc>
      </w:tr>
    </w:tbl>
    <w:p/>
    <w:p>
      <w:r>
        <w:t>Done. From here forward: every IG post, story, flyer, or ticket starts from a locked template — not from a blank canvas.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7 — Daily Workflow (After Setup)</w:t>
      </w:r>
    </w:p>
    <w:p>
      <w:r>
        <w:t>The end-state Andrea operates in:</w:t>
      </w:r>
    </w:p>
    <w:p>
      <w:pPr>
        <w:pStyle w:val="ListNumber"/>
      </w:pPr>
      <w:r>
        <w:rPr>
          <w:b/>
        </w:rPr>
        <w:t>New IG post needed</w:t>
      </w:r>
      <w:r>
        <w:t xml:space="preserve"> → Open "IG Feed — Event Announcement" template → swap photo (drag in real daytime image, set filter to None, all sliders 0) → swap headline → swap date/location stamp → swap CTA → done in 6 minutes.</w:t>
      </w:r>
    </w:p>
    <w:p>
      <w:pPr>
        <w:pStyle w:val="ListNumber"/>
      </w:pPr>
      <w:r>
        <w:rPr>
          <w:b/>
        </w:rPr>
        <w:t>New flyer needed</w:t>
      </w:r>
      <w:r>
        <w:t xml:space="preserve"> → Open "Flyer — Event Announcement" → same process → done in 8 minutes (digital) or 12 minutes (print).</w:t>
      </w:r>
    </w:p>
    <w:p>
      <w:pPr>
        <w:pStyle w:val="ListNumber"/>
      </w:pPr>
      <w:r>
        <w:rPr>
          <w:b/>
        </w:rPr>
        <w:t>New ticket needed</w:t>
      </w:r>
      <w:r>
        <w:t xml:space="preserve"> → Open "Event Ticket — Digital" → swap recipient name → swap manifest line (rotate per Section 6 of </w:t>
      </w:r>
      <w:r>
        <w:rPr>
          <w:rFonts w:ascii="Courier New" w:hAnsi="Courier New"/>
          <w:color w:val="884400"/>
          <w:sz w:val="20"/>
        </w:rPr>
        <w:t>02-briefs/event-ticket.md</w:t>
      </w:r>
      <w:r>
        <w:t>) → swap event date → done in 4 minutes per ticket.</w:t>
      </w:r>
    </w:p>
    <w:p>
      <w:pPr>
        <w:pStyle w:val="ListNumber"/>
      </w:pPr>
      <w:r>
        <w:rPr>
          <w:b/>
        </w:rPr>
        <w:t>Email needed</w:t>
      </w:r>
      <w:r>
        <w:t xml:space="preserve"> → Use the Email Header template; the body is plain text in the email client, not in Canva.</w:t>
      </w:r>
    </w:p>
    <w:p>
      <w:r>
        <w:rPr>
          <w:b/>
        </w:rPr>
        <w:t>Andrea never starts from a blank Canva canvas for any of these surfaces.</w:t>
      </w:r>
      <w:r>
        <w:t xml:space="preserve"> That's the whole point of the setup.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Step 8 — When To Update This Spec</w:t>
      </w:r>
    </w:p>
    <w:p>
      <w:r>
        <w:t>Update this file when:</w:t>
      </w:r>
    </w:p>
    <w:p>
      <w:pPr>
        <w:pStyle w:val="ListBullet"/>
      </w:pPr>
      <w:r>
        <w:t>A foundational doc amends (DESIGN.md adds a new color, component-tokens adds a new component).</w:t>
      </w:r>
    </w:p>
    <w:p>
      <w:pPr>
        <w:pStyle w:val="ListBullet"/>
      </w:pPr>
      <w:r>
        <w:t>A new asset type enters daily workflow (e.g., a podcast cover, a sponsor deck cover).</w:t>
      </w:r>
    </w:p>
    <w:p>
      <w:pPr>
        <w:pStyle w:val="ListBullet"/>
      </w:pPr>
      <w:r>
        <w:t>Canva ships a new feature relevant to the workflow (e.g., a saved photo-treatment preset feature).</w:t>
      </w:r>
    </w:p>
    <w:p>
      <w:r>
        <w:t>Do NOT update for: occasional one-off designs, experimental templates, seasonal variations. Stability is the value.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Common Failure Modes (and Fixes)</w:t>
      </w:r>
    </w:p>
    <w:p>
      <w:r>
        <w:rPr>
          <w:b/>
        </w:rPr>
        <w:t>Failure: Canva auto-suggests a default purple/pink/blue palette when designing.</w:t>
      </w:r>
    </w:p>
    <w:p>
      <w:r>
        <w:rPr>
          <w:i/>
        </w:rPr>
        <w:t>Fix</w:t>
      </w:r>
      <w:r>
        <w:t>: this happens when the Brand Kit isn't fully loaded. Re-do Step 2; pin the brand palette to top.</w:t>
      </w:r>
    </w:p>
    <w:p>
      <w:r>
        <w:rPr>
          <w:b/>
        </w:rPr>
        <w:t>Failure: GT Sectra renders incorrectly on a phone preview.</w:t>
      </w:r>
    </w:p>
    <w:p>
      <w:r>
        <w:rPr>
          <w:i/>
        </w:rPr>
        <w:t>Fix</w:t>
      </w:r>
      <w:r>
        <w:t>: Canva's mobile font rendering can lag on custom fonts. Confirm the font weight is exactly 400 or 500 (not 600/700). If still failing, fall back to Mortise (Canva native).</w:t>
      </w:r>
    </w:p>
    <w:p>
      <w:r>
        <w:rPr>
          <w:b/>
        </w:rPr>
        <w:t>Failure: A photo looks "flat" after import — Andrea wants to brighten it.</w:t>
      </w:r>
    </w:p>
    <w:p>
      <w:r>
        <w:rPr>
          <w:i/>
        </w:rPr>
        <w:t>Fix</w:t>
      </w:r>
      <w:r>
        <w:t>: confirm with the photographer first whether the import preserved color. If yes, brightness +5 is acceptable; never +20+. If the image needs heavy correction, re-export from the photographer's RAW with proper white balance.</w:t>
      </w:r>
    </w:p>
    <w:p>
      <w:r>
        <w:rPr>
          <w:b/>
        </w:rPr>
        <w:t>Failure: Andrea's collaborator opens a template and sees default Canva fonts (not GT Sectra).</w:t>
      </w:r>
    </w:p>
    <w:p>
      <w:r>
        <w:rPr>
          <w:i/>
        </w:rPr>
        <w:t>Fix</w:t>
      </w:r>
      <w:r>
        <w:t>: Brand Kit access requires Pro+ tier. Confirm the collaborator is added to the Resonance Brand Kit (not just shared on a template).</w:t>
      </w:r>
    </w:p>
    <w:p>
      <w:r>
        <w:rPr>
          <w:b/>
        </w:rPr>
        <w:t>Failure: A Magic Write caption draft uses banned phrases despite the Brand Voice setup.</w:t>
      </w:r>
    </w:p>
    <w:p>
      <w:r>
        <w:rPr>
          <w:i/>
        </w:rPr>
        <w:t>Fix</w:t>
      </w:r>
      <w:r>
        <w:t>: Magic Write's Brand Voice is loose; do not rely on it. Use Claude with the AI Brain Master instead, paste the result into Canva. This is the workflow.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What's Out Of Scope For This File</w:t>
      </w:r>
    </w:p>
    <w:p>
      <w:pPr>
        <w:pStyle w:val="ListBullet"/>
      </w:pPr>
      <w:r>
        <w:t>The press one-sheeter — designed in InDesign by a designer; not Canva work.</w:t>
      </w:r>
    </w:p>
    <w:p>
      <w:pPr>
        <w:pStyle w:val="ListBullet"/>
      </w:pPr>
      <w:r>
        <w:t>The printed cardstock event ticket (Phase 2+) — produced by a print partner using the digital ticket as the source file; Canva → print-partner export, not Canva direct print.</w:t>
      </w:r>
    </w:p>
    <w:p>
      <w:pPr>
        <w:pStyle w:val="ListBullet"/>
      </w:pPr>
      <w:r>
        <w:t xml:space="preserve">The website — coded with the design system per </w:t>
      </w:r>
      <w:r>
        <w:rPr>
          <w:rFonts w:ascii="Courier New" w:hAnsi="Courier New"/>
          <w:color w:val="884400"/>
          <w:sz w:val="20"/>
        </w:rPr>
        <w:t>01-visual/DESIGN.md</w:t>
      </w:r>
      <w:r>
        <w:t>, not assembled in Canva Sites.</w:t>
      </w:r>
    </w:p>
    <w:p>
      <w:pPr>
        <w:pStyle w:val="ListBullet"/>
      </w:pPr>
      <w:r>
        <w:t>The DJ booking pack PDF — designed in InDesign or Figma for the typography discipline.</w:t>
      </w:r>
    </w:p>
    <w:p>
      <w:r>
        <w:t xml:space="preserve">Canva's job is the </w:t>
      </w:r>
      <w:r>
        <w:rPr>
          <w:b/>
        </w:rPr>
        <w:t>daily-iteration social and email surfaces.</w:t>
      </w:r>
      <w:r>
        <w:t xml:space="preserve"> Anchor surfaces use real design tools.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Source Citations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01-visual/DESIGN.md</w:t>
      </w:r>
      <w:r>
        <w:t xml:space="preserve"> — the canonical visual system this Canva setup mirrors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01-visual/component-tokens.md</w:t>
      </w:r>
      <w:r>
        <w:t xml:space="preserve"> — the components this file's templates execute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§3 (banned editing) + §6 (no AI portraits) — the photo treatment discipline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§1 + §5 — voice config for Canva's AI tools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02-briefs/ig-feed-post.md</w:t>
      </w:r>
      <w:r>
        <w:t xml:space="preserve"> Section 7 — the IG Feed template spec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02-briefs/ig-story.md</w:t>
      </w:r>
      <w:r>
        <w:t xml:space="preserve"> — the IG Story template spec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02-briefs/flyer-poster.md</w:t>
      </w:r>
      <w:r>
        <w:t xml:space="preserve"> Section 7 + 7.5 — the flyer template spec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02-briefs/event-ticket.md</w:t>
      </w:r>
      <w:r>
        <w:t xml:space="preserve"> Section 7 — the ticket template spec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02-briefs/email-newsletter.md</w:t>
      </w:r>
      <w:r>
        <w:t xml:space="preserve"> Section 7 — the email header spec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— the cold-start that pairs with Canva for the copy side of the workflow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