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Resonance Brand Bible</w:t>
      </w:r>
    </w:p>
    <w:p>
      <w:r>
        <w:rPr>
          <w:i/>
        </w:rPr>
        <w:t>Canonical foundation. Source of truth for every other BOS document.</w:t>
      </w:r>
    </w:p>
    <w:p>
      <w:r>
        <w:rPr>
          <w:i/>
        </w:rPr>
        <w:t>Last updated: 2026-05-04. Spine: A1-reconciliation.md. Authority: Andrea's anchor + Manifesto v2.</w:t>
      </w:r>
    </w:p>
    <w:p>
      <w:r>
        <w:br w:type="page"/>
      </w:r>
    </w:p>
    <w:p>
      <w:pPr>
        <w:spacing w:before="40" w:after="40"/>
        <w:ind w:left="576"/>
      </w:pPr>
      <w:r>
        <w:rPr>
          <w:i/>
          <w:color w:val="555555"/>
        </w:rPr>
        <w:t>Resonance is heart encounters, not head encounters... a daytime, sober dance party in Chicago for people who want to meet a partner. The mechanic is body-first: the music does the emotional labor so the people don't have to. The metric is couples, not followers.</w:t>
      </w:r>
    </w:p>
    <w:p>
      <w:r>
        <w:t>This document is the codified spine of Resonance. Paste it into any session that touches Resonance copy, design, or strategy and produce on-brand work without re-litigating the foundation.</w:t>
      </w:r>
    </w:p>
    <w:p>
      <w:r>
        <w:br w:type="page"/>
      </w:r>
    </w:p>
    <w:p>
      <w:r>
        <w:br w:type="page"/>
      </w:r>
    </w:p>
    <w:p>
      <w:pPr>
        <w:pStyle w:val="Heading2"/>
      </w:pPr>
      <w:r>
        <w:t>1. The Spine</w:t>
      </w:r>
    </w:p>
    <w:p>
      <w:r>
        <w:t xml:space="preserve">The frame is </w:t>
      </w:r>
      <w:r>
        <w:rPr>
          <w:b/>
        </w:rPr>
        <w:t>heart vs. head</w:t>
      </w:r>
      <w:r>
        <w:t xml:space="preserve">, not mind vs. body. Andrea's manifesto v2 sharpens the older framing — and the sharpening matters. </w:t>
      </w:r>
      <w:r>
        <w:rPr>
          <w:i/>
        </w:rPr>
        <w:t>"To create heart encounters, not head encounters — between people who want to find a partner."</w:t>
      </w:r>
      <w:r>
        <w:t xml:space="preserve"> (Internal Anchor §1.) Heart carries the seeking-a-partner stakes that body alone does not. Body is anatomy. Heart is what someone is actually trying to find.</w:t>
      </w:r>
    </w:p>
    <w:p>
      <w:r>
        <w:t xml:space="preserve">Underneath the heart-vs-head frame sits the mechanism: </w:t>
      </w:r>
      <w:r>
        <w:rPr>
          <w:b/>
        </w:rPr>
        <w:t>body-first.</w:t>
      </w:r>
      <w:r>
        <w:t xml:space="preserve"> This is the </w:t>
      </w:r>
      <w:r>
        <w:rPr>
          <w:i/>
        </w:rPr>
        <w:t>how</w:t>
      </w:r>
      <w:r>
        <w:t xml:space="preserve">, not a competing thesis. Andrea names it directly: </w:t>
      </w:r>
      <w:r>
        <w:rPr>
          <w:i/>
        </w:rPr>
        <w:t>"The dancing is the medium. The meeting is the point."</w:t>
      </w:r>
      <w:r>
        <w:t xml:space="preserve"> (Anchor §1.) Two people get to a heart encounter without performing through the head first because the dance floor lets the body make the introductions. The Monday Package's earlier framing — </w:t>
      </w:r>
      <w:r>
        <w:rPr>
          <w:i/>
        </w:rPr>
        <w:t>"dance as the protocol of connection, not the entertainment around it"</w:t>
      </w:r>
      <w:r>
        <w:t xml:space="preserve"> (legacy </w:t>
      </w:r>
      <w:r>
        <w:rPr>
          <w:rFonts w:ascii="Courier New" w:hAnsi="Courier New"/>
          <w:color w:val="884400"/>
          <w:sz w:val="20"/>
        </w:rPr>
        <w:t>01-pulse-brand.md</w:t>
      </w:r>
      <w:r>
        <w:t>) — is preserved here as the mechanism layer beneath the heart frame, not as the surface frame itself. In downstream copy, lead with heart. Explain with body.</w:t>
      </w:r>
    </w:p>
    <w:p>
      <w:r>
        <w:t>The mechanic — the four operational choices that make the mechanism possible — comes from Manifesto v2 paragraph 2:</w:t>
      </w:r>
    </w:p>
    <w:p>
      <w:pPr>
        <w:spacing w:before="40" w:after="40"/>
        <w:ind w:left="576"/>
      </w:pPr>
      <w:r>
        <w:rPr>
          <w:i/>
          <w:color w:val="555555"/>
        </w:rPr>
        <w:t>"We hold our events during the day, sober, with carefully curated music and a carefully curated crowd."</w:t>
      </w:r>
    </w:p>
    <w:p>
      <w:r>
        <w:t xml:space="preserve">Four words doing the work: </w:t>
      </w:r>
      <w:r>
        <w:rPr>
          <w:b/>
        </w:rPr>
        <w:t>daytime, sober, curated music, curated crowd.</w:t>
      </w:r>
      <w:r>
        <w:t xml:space="preserve"> These are not aesthetic choices. They are Lines 1, 2, 3, and 6 of Andrea's anchor — non-negotiables she will not cross even when crossing them would be cheaper. They are why the brand can credibly claim heart encounters: every one of them strips out a head-first apparatus the ICP is exhausted by.</w:t>
      </w:r>
    </w:p>
    <w:p>
      <w:r>
        <w:t xml:space="preserve">The promise is the simplest part. </w:t>
      </w:r>
      <w:r>
        <w:rPr>
          <w:i/>
        </w:rPr>
        <w:t>"People leave lighter, smiling, and not wanting to leave. Roughly 25% of attendees make a real connection with someone they would consider seeing again."</w:t>
      </w:r>
      <w:r>
        <w:t xml:space="preserve"> (Anchor §4.) Andrea sharpened this from an earlier softer version. The Monday Package said </w:t>
      </w:r>
      <w:r>
        <w:rPr>
          <w:i/>
        </w:rPr>
        <w:t>"the experience is the point; the couple is the residue."</w:t>
      </w:r>
      <w:r>
        <w:t xml:space="preserve"> That framing is retired. Manifesto v2 is canonical: </w:t>
      </w:r>
      <w:r>
        <w:rPr>
          <w:i/>
        </w:rPr>
        <w:t>"We count the couples, not the followers."</w:t>
      </w:r>
      <w:r>
        <w:t xml:space="preserve"> The couple is not residue. The couple is the metric.</w:t>
      </w:r>
    </w:p>
    <w:p>
      <w:r>
        <w:br w:type="page"/>
      </w:r>
    </w:p>
    <w:p>
      <w:r>
        <w:br w:type="page"/>
      </w:r>
    </w:p>
    <w:p>
      <w:pPr>
        <w:pStyle w:val="Heading2"/>
      </w:pPr>
      <w:r>
        <w:t>2. The Manifesto</w:t>
      </w:r>
    </w:p>
    <w:p>
      <w:r>
        <w:rPr>
          <w:i/>
        </w:rPr>
        <w:t>Author: Andrea. Source: Manifesto v2 (canonical).</w:t>
      </w:r>
    </w:p>
    <w:p>
      <w:pPr>
        <w:spacing w:before="40" w:after="40"/>
        <w:ind w:left="576"/>
      </w:pPr>
      <w:r>
        <w:rPr>
          <w:i/>
          <w:color w:val="555555"/>
        </w:rPr>
        <w:t># RESONANCE</w:t>
      </w:r>
    </w:p>
    <w:p>
      <w:pPr>
        <w:spacing w:before="40" w:after="40"/>
        <w:ind w:left="576"/>
      </w:pPr>
      <w:r>
        <w:rPr>
          <w:i/>
          <w:color w:val="555555"/>
        </w:rPr>
        <w:t>Heart encounters, not head encounters. A daytime, sober dance party in Chicago for people who want to meet a partner.</w:t>
      </w:r>
    </w:p>
    <w:p>
      <w:pPr>
        <w:spacing w:before="40" w:after="40"/>
        <w:ind w:left="576"/>
      </w:pPr>
      <w:r>
        <w:rPr>
          <w:i/>
          <w:color w:val="555555"/>
        </w:rPr>
        <w:t>Resonance is a room. We hold our events during the day, sober, with carefully curated music and a carefully curated crowd. You meet someone here because you noticed each other on the dance floor — the way they moved, the way they listened, the way they were standing when the song shifted.</w:t>
      </w:r>
    </w:p>
    <w:p>
      <w:pPr>
        <w:spacing w:before="40" w:after="40"/>
        <w:ind w:left="576"/>
      </w:pPr>
      <w:r>
        <w:rPr>
          <w:i/>
          <w:color w:val="555555"/>
        </w:rPr>
        <w:t>You've tried the apps. You've tried the bars. You've been to the blind dates your friends set up and the parties that promised connection. You've left a thousand rooms with a phone full of contacts and no one to call.</w:t>
      </w:r>
    </w:p>
    <w:p>
      <w:pPr>
        <w:spacing w:before="40" w:after="40"/>
        <w:ind w:left="576"/>
      </w:pPr>
      <w:r>
        <w:rPr>
          <w:i/>
          <w:color w:val="555555"/>
        </w:rPr>
        <w:t>We know this is unusual. That's the point.</w:t>
      </w:r>
    </w:p>
    <w:p>
      <w:pPr>
        <w:spacing w:before="40" w:after="40"/>
        <w:ind w:left="576"/>
      </w:pPr>
      <w:r>
        <w:rPr>
          <w:i/>
          <w:color w:val="555555"/>
        </w:rPr>
        <w:t>Resonance is for people who want a committed partner and are tired of formats that make that harder, not easier. We're not a hookup event in a singles-event costume. We're not speed dating dressed as a party. We don't believe a bar at 11pm is the only permission slip this city gives you to meet someone.</w:t>
      </w:r>
    </w:p>
    <w:p>
      <w:pPr>
        <w:spacing w:before="40" w:after="40"/>
        <w:ind w:left="576"/>
      </w:pPr>
      <w:r>
        <w:rPr>
          <w:i/>
          <w:color w:val="555555"/>
        </w:rPr>
        <w:t>What we believe in:</w:t>
      </w:r>
    </w:p>
    <w:p>
      <w:pPr>
        <w:spacing w:before="40" w:after="40"/>
        <w:ind w:left="576"/>
      </w:pPr>
      <w:r>
        <w:rPr>
          <w:i/>
          <w:color w:val="555555"/>
        </w:rPr>
        <w:t>Clean meetings. In daylight. Sober. With your full self in the room. Curation. Of the music, of the people, of the room. Movement before words. Stories over metrics. We count the couples, not the followers. Chicago, which has always known how to dance.</w:t>
      </w:r>
    </w:p>
    <w:p>
      <w:pPr>
        <w:spacing w:before="40" w:after="40"/>
        <w:ind w:left="576"/>
      </w:pPr>
      <w:r>
        <w:rPr>
          <w:i/>
          <w:color w:val="555555"/>
        </w:rPr>
        <w:t>If you're a hell-yes to this, we want you in the room. If you're not sure, this isn't your event.</w:t>
      </w:r>
    </w:p>
    <w:p>
      <w:pPr>
        <w:spacing w:before="40" w:after="40"/>
        <w:ind w:left="576"/>
      </w:pPr>
      <w:r>
        <w:rPr>
          <w:i/>
          <w:color w:val="555555"/>
        </w:rPr>
        <w:t>If you've asked yourself why it's so hard to meet a good person, the answer is not another app.</w:t>
      </w:r>
    </w:p>
    <w:p>
      <w:pPr>
        <w:spacing w:before="40" w:after="40"/>
        <w:ind w:left="576"/>
      </w:pPr>
      <w:r>
        <w:rPr>
          <w:i/>
          <w:color w:val="555555"/>
        </w:rPr>
        <w:t>Resonance is in Chicago. The first event is June 2026.</w:t>
      </w:r>
    </w:p>
    <w:p>
      <w:pPr>
        <w:spacing w:before="40" w:after="40"/>
        <w:ind w:left="576"/>
      </w:pPr>
      <w:r>
        <w:rPr>
          <w:i/>
          <w:color w:val="555555"/>
        </w:rPr>
        <w:t>Dance with someone new.</w:t>
      </w:r>
    </w:p>
    <w:p>
      <w:r>
        <w:t>This is the manifesto. It is not a draft. It does not get rewritten, paraphrased, or "punched up." Downstream copy borrows phrases from it. The manifesto itself stays still.</w:t>
      </w:r>
    </w:p>
    <w:p>
      <w:r>
        <w:br w:type="page"/>
      </w:r>
    </w:p>
    <w:p>
      <w:r>
        <w:br w:type="page"/>
      </w:r>
    </w:p>
    <w:p>
      <w:pPr>
        <w:pStyle w:val="Heading2"/>
      </w:pPr>
      <w:r>
        <w:t>3. The Enemy</w:t>
      </w:r>
    </w:p>
    <w:p>
      <w:r>
        <w:t xml:space="preserve">Resonance has no competitor. The enemy is the </w:t>
      </w:r>
      <w:r>
        <w:rPr>
          <w:b/>
        </w:rPr>
        <w:t>culture of head-first, transactional, alcohol-mediated meeting</w:t>
      </w:r>
      <w:r>
        <w:t xml:space="preserve"> that the ICP is already exhausted by. Andrea names three forms of it directly in Manifesto v2, plus a silent fourth that lives in the ICP's actual life.</w:t>
      </w:r>
    </w:p>
    <w:p>
      <w:pPr>
        <w:pStyle w:val="Heading3"/>
      </w:pPr>
      <w:r>
        <w:t>Enemy 1 — The hookup event in a singles-event costume</w:t>
      </w:r>
    </w:p>
    <w:p>
      <w:r>
        <w:t>The party that markets itself as a singles night but is structured to produce hookups, not partners. Dim lighting, dance floor, bar at the center, music tuned to suppress conversation just enough that a phone-number exchange feels like the win. The ICP has been to this and left with a phone full of contacts and no one to call. Resonance refuses the costume by inverting the structure: daylight strips the dim, sober strips the bar, curation strips the room of people who showed up for something else.</w:t>
      </w:r>
    </w:p>
    <w:p>
      <w:pPr>
        <w:pStyle w:val="Heading3"/>
      </w:pPr>
      <w:r>
        <w:t>Enemy 2 — Speed dating dressed as a party</w:t>
      </w:r>
    </w:p>
    <w:p>
      <w:r>
        <w:t>The format that imports the speed-dating clock into the party's body. Name tags, rotation timers, icebreakers, "tell the group something interesting about yourself." It is the head-first mechanic with a dance soundtrack. The clock is the tell: speed dating treats connection as a yield problem you solve with throughput. Resonance answers with a 3-hour arc that has no rotation and no scripted introductions. The body does the introductions.</w:t>
      </w:r>
    </w:p>
    <w:p>
      <w:pPr>
        <w:pStyle w:val="Heading3"/>
      </w:pPr>
      <w:r>
        <w:t>Enemy 3 — The bar at 11pm as Chicago's only permission slip</w:t>
      </w:r>
    </w:p>
    <w:p>
      <w:r>
        <w:t xml:space="preserve">The cultural assumption that the only legitimate way to meet someone in this city is at a bar, late, with alcohol doing the courage work. </w:t>
      </w:r>
      <w:r>
        <w:rPr>
          <w:i/>
        </w:rPr>
        <w:t>"We don't believe a bar at 11pm is the only permission slip this city gives you to meet someone."</w:t>
      </w:r>
      <w:r>
        <w:t xml:space="preserve"> (Manifesto v2.) Daytime is the direct answer: you don't need to be off-shift, dressed for night, three drinks in, and operating on borrowed permission to meet someone real.</w:t>
      </w:r>
    </w:p>
    <w:p>
      <w:pPr>
        <w:pStyle w:val="Heading3"/>
      </w:pPr>
      <w:r>
        <w:t>Enemy 4 — The algorithm pattern (the silent one)</w:t>
      </w:r>
    </w:p>
    <w:p>
      <w:r>
        <w:t xml:space="preserve">Andrea does not name this in the manifesto, but the ICP lives inside it. The apps, the swipe, the optimization loop. </w:t>
      </w:r>
      <w:r>
        <w:rPr>
          <w:i/>
        </w:rPr>
        <w:t>"You've tried the apps. You've tried the bars."</w:t>
      </w:r>
      <w:r>
        <w:t xml:space="preserve"> The apps are not the manifesto's rallying cry because every dating brand attacks the apps. Resonance attacks them at a deeper level: the apps are the head-first failure mode the body-first mechanic is designed to bypass. By the time someone is in the Resonance room, they have already left the apps. The room is the answer; the apps are the problem the room solves.</w:t>
      </w:r>
    </w:p>
    <w:p>
      <w:r>
        <w:br w:type="page"/>
      </w:r>
    </w:p>
    <w:p>
      <w:r>
        <w:br w:type="page"/>
      </w:r>
    </w:p>
    <w:p>
      <w:pPr>
        <w:pStyle w:val="Heading2"/>
      </w:pPr>
      <w:r>
        <w:t>4. The Voice</w:t>
      </w:r>
    </w:p>
    <w:p>
      <w:r>
        <w:t>Resonance sounds like a person who has been in the room and is telling you, not selling you, what it is like. Warm. Direct. Confident. Poetic when the moment earns it. Never preachy. Never corporate. Never apologetic. It assumes the reader is intelligent and has already lived through what the apps and the bars produce.</w:t>
      </w:r>
    </w:p>
    <w:p>
      <w:pPr>
        <w:pStyle w:val="Heading3"/>
      </w:pPr>
      <w:r>
        <w:t>The voice rules</w:t>
      </w:r>
    </w:p>
    <w:p>
      <w:pPr>
        <w:pStyle w:val="ListNumber"/>
      </w:pPr>
      <w:r>
        <w:rPr>
          <w:b/>
        </w:rPr>
        <w:t>The body-first test.</w:t>
      </w:r>
      <w:r>
        <w:t xml:space="preserve"> Every line must honor dance as the protocol of connection. If a sentence could belong to a speed-dating event, a bar promo, or a wellness retreat, rewrite. Ask: </w:t>
      </w:r>
      <w:r>
        <w:rPr>
          <w:i/>
        </w:rPr>
        <w:t>does this serve the heart-vs-head thesis with body-first as the mechanism underneath?</w:t>
      </w:r>
    </w:p>
    <w:p>
      <w:pPr>
        <w:pStyle w:val="ListNumber"/>
      </w:pPr>
      <w:r>
        <w:rPr>
          <w:b/>
        </w:rPr>
        <w:t>Show, don't tell.</w:t>
      </w:r>
      <w:r>
        <w:t xml:space="preserve"> Never describe what Resonance is "like." Show what happens in the room. </w:t>
      </w:r>
      <w:r>
        <w:rPr>
          <w:i/>
        </w:rPr>
        <w:t>"The way they moved, the way they listened, the way they were standing when the song shifted"</w:t>
      </w:r>
      <w:r>
        <w:t xml:space="preserve"> beats </w:t>
      </w:r>
      <w:r>
        <w:rPr>
          <w:i/>
        </w:rPr>
        <w:t>"an intimate atmosphere."</w:t>
      </w:r>
    </w:p>
    <w:p>
      <w:pPr>
        <w:pStyle w:val="ListNumber"/>
      </w:pPr>
      <w:r>
        <w:rPr>
          <w:b/>
        </w:rPr>
        <w:t>No AI writing tells.</w:t>
      </w:r>
      <w:r>
        <w:t xml:space="preserve"> Never start a sentence with </w:t>
      </w:r>
      <w:r>
        <w:rPr>
          <w:i/>
        </w:rPr>
        <w:t>"Here's what..."</w:t>
      </w:r>
      <w:r>
        <w:t xml:space="preserve"> or </w:t>
      </w:r>
      <w:r>
        <w:rPr>
          <w:i/>
        </w:rPr>
        <w:t>"Here's why..."</w:t>
      </w:r>
      <w:r>
        <w:t xml:space="preserve"> Cap em-dashes at 1–2 per piece. No structural reveals (</w:t>
      </w:r>
      <w:r>
        <w:rPr>
          <w:i/>
        </w:rPr>
        <w:t>"It's not X. It's Y."</w:t>
      </w:r>
      <w:r>
        <w:t>). No mic-drop endings. No anaphora that wasn't earned.</w:t>
      </w:r>
    </w:p>
    <w:p>
      <w:pPr>
        <w:pStyle w:val="ListNumber"/>
      </w:pPr>
      <w:r>
        <w:rPr>
          <w:b/>
        </w:rPr>
        <w:t>Second person when the reader is the protagonist. First person when Andrea is telling her story.</w:t>
      </w:r>
      <w:r>
        <w:t xml:space="preserve"> Never </w:t>
      </w:r>
      <w:r>
        <w:rPr>
          <w:i/>
        </w:rPr>
        <w:t>"one."</w:t>
      </w:r>
      <w:r>
        <w:t xml:space="preserve"> The reader is the main character of the room copy. Andrea is the main character of the founder copy. Do not confuse the two.</w:t>
      </w:r>
    </w:p>
    <w:p>
      <w:pPr>
        <w:pStyle w:val="ListNumber"/>
      </w:pPr>
      <w:r>
        <w:rPr>
          <w:b/>
        </w:rPr>
        <w:t>Heart-encounter language as headline. Body-first as explanation.</w:t>
      </w:r>
      <w:r>
        <w:t xml:space="preserve"> Lead with the heart frame. Use body-first to explain </w:t>
      </w:r>
      <w:r>
        <w:rPr>
          <w:i/>
        </w:rPr>
        <w:t>how</w:t>
      </w:r>
      <w:r>
        <w:t xml:space="preserve">. Never lead with body-first — it strands the reader in mechanism without stakes. </w:t>
      </w:r>
      <w:r>
        <w:rPr>
          <w:i/>
        </w:rPr>
        <w:t>"Heart encounters, not head encounters. The dance floor is how."</w:t>
      </w:r>
      <w:r>
        <w:t xml:space="preserve"> — that order. Not the inverse.</w:t>
      </w:r>
    </w:p>
    <w:p>
      <w:pPr>
        <w:pStyle w:val="ListNumber"/>
      </w:pPr>
      <w:r>
        <w:rPr>
          <w:b/>
        </w:rPr>
        <w:t>Name the enemy by name when appropriate.</w:t>
      </w:r>
      <w:r>
        <w:t xml:space="preserve"> Apps. Speed dating. The bar at 11pm. Hookup-events-in-disguise. It is not rude. It is clear. The ICP has lived inside these — naming them is recognition, not attack.</w:t>
      </w:r>
    </w:p>
    <w:p>
      <w:pPr>
        <w:pStyle w:val="ListNumber"/>
      </w:pPr>
      <w:r>
        <w:rPr>
          <w:b/>
        </w:rPr>
        <w:t>Chicago stays in the mouth.</w:t>
      </w:r>
      <w:r>
        <w:t xml:space="preserve"> Don't over-reference the city, but when you do, mean it. </w:t>
      </w:r>
      <w:r>
        <w:rPr>
          <w:i/>
        </w:rPr>
        <w:t>"Chicago, which has always known how to dance"</w:t>
      </w:r>
      <w:r>
        <w:t xml:space="preserve"> is earned (Manifesto v2). </w:t>
      </w:r>
      <w:r>
        <w:rPr>
          <w:i/>
        </w:rPr>
        <w:t>"Vibes in the Chi"</w:t>
      </w:r>
      <w:r>
        <w:t xml:space="preserve"> is not.</w:t>
      </w:r>
    </w:p>
    <w:p>
      <w:pPr>
        <w:pStyle w:val="ListNumber"/>
      </w:pPr>
      <w:r>
        <w:rPr>
          <w:b/>
        </w:rPr>
        <w:t>Never preach sobriety.</w:t>
      </w:r>
      <w:r>
        <w:t xml:space="preserve"> No-alcohol-at-flagship is the line, not a sermon. The posture is </w:t>
      </w:r>
      <w:r>
        <w:rPr>
          <w:i/>
        </w:rPr>
        <w:t>"we don't need it here,"</w:t>
      </w:r>
      <w:r>
        <w:t xml:space="preserve"> not </w:t>
      </w:r>
      <w:r>
        <w:rPr>
          <w:i/>
        </w:rPr>
        <w:t>"you shouldn't need it anywhere."</w:t>
      </w:r>
      <w:r>
        <w:t xml:space="preserve"> Big difference.</w:t>
      </w:r>
    </w:p>
    <w:p>
      <w:pPr>
        <w:pStyle w:val="ListNumber"/>
      </w:pPr>
      <w:r>
        <w:rPr>
          <w:b/>
        </w:rPr>
        <w:t>Use the word "community" only when you mean it.</w:t>
      </w:r>
      <w:r>
        <w:t xml:space="preserve"> Andrea uses it once in the anchor, surgically: </w:t>
      </w:r>
      <w:r>
        <w:rPr>
          <w:i/>
        </w:rPr>
        <w:t>"They have community of some kind, but the partner they want isn't in it."</w:t>
      </w:r>
      <w:r>
        <w:t xml:space="preserve"> (§2.) That is the whole right pattern — community as a noun describing something the ICP already has, which is not the thing Resonance is. Do not call Resonance a community. Resonance is a room.</w:t>
      </w:r>
    </w:p>
    <w:p>
      <w:pPr>
        <w:pStyle w:val="ListNumber"/>
      </w:pPr>
      <w:r>
        <w:rPr>
          <w:b/>
        </w:rPr>
        <w:t>Drop the alcohol-as-comparison framings.</w:t>
      </w:r>
      <w:r>
        <w:t xml:space="preserve"> The legacy </w:t>
      </w:r>
      <w:r>
        <w:rPr>
          <w:i/>
        </w:rPr>
        <w:t>"nobody here needs to be drunk enough to approach you"</w:t>
      </w:r>
      <w:r>
        <w:t xml:space="preserve"> line leans on alcohol-as-the-other to make its point. The heart-vs-head frame transcends that comparison. The Resonance posture is positive: </w:t>
      </w:r>
      <w:r>
        <w:rPr>
          <w:i/>
        </w:rPr>
        <w:t>"clean meetings, in daylight, sober, with your full self in the room."</w:t>
      </w:r>
      <w:r>
        <w:t xml:space="preserve"> Not "without the drunk."</w:t>
      </w:r>
    </w:p>
    <w:p>
      <w:pPr>
        <w:pStyle w:val="Heading3"/>
      </w:pPr>
      <w:r>
        <w:t>Andrea's voice signature patterns (named, deferred to the voice document)</w:t>
      </w:r>
    </w:p>
    <w:p>
      <w:r>
        <w:t>These are the six patterns extracted from Andrea's own writing. They are listed here so the bible names them; full treatment lives in the voice document.</w:t>
      </w:r>
    </w:p>
    <w:p>
      <w:pPr>
        <w:pStyle w:val="ListBullet"/>
      </w:pPr>
      <w:r>
        <w:rPr>
          <w:b/>
        </w:rPr>
        <w:t>Pattern 1 — Anaphora (the "you've tried" cadence).</w:t>
      </w:r>
      <w:r>
        <w:t xml:space="preserve"> Repetition of a structure across 3–4 sentences, landing on a sharper diagnostic in the final clause.</w:t>
      </w:r>
    </w:p>
    <w:p>
      <w:pPr>
        <w:pStyle w:val="ListBullet"/>
      </w:pPr>
      <w:r>
        <w:rPr>
          <w:b/>
        </w:rPr>
        <w:t>Pattern 2 — Frame-then-sharpen.</w:t>
      </w:r>
      <w:r>
        <w:t xml:space="preserve"> Open with a clean declarative, immediately follow with three specific enemies named.</w:t>
      </w:r>
    </w:p>
    <w:p>
      <w:pPr>
        <w:pStyle w:val="ListBullet"/>
      </w:pPr>
      <w:r>
        <w:rPr>
          <w:b/>
        </w:rPr>
        <w:t>Pattern 3 — Crystallized-phrase stack.</w:t>
      </w:r>
      <w:r>
        <w:t xml:space="preserve"> 2–4 word phrases period-stacked into a creed.</w:t>
      </w:r>
    </w:p>
    <w:p>
      <w:pPr>
        <w:pStyle w:val="ListBullet"/>
      </w:pPr>
      <w:r>
        <w:rPr>
          <w:b/>
        </w:rPr>
        <w:t>Pattern 4 — Out-loud-asking.</w:t>
      </w:r>
      <w:r>
        <w:t xml:space="preserve"> Use phrases the ICP literally says out loud. </w:t>
      </w:r>
      <w:r>
        <w:rPr>
          <w:i/>
        </w:rPr>
        <w:t>"Why is it so hard to meet a good, nice person?"</w:t>
      </w:r>
    </w:p>
    <w:p>
      <w:pPr>
        <w:pStyle w:val="ListBullet"/>
      </w:pPr>
      <w:r>
        <w:rPr>
          <w:b/>
        </w:rPr>
        <w:t>Pattern 5 — Hell-yes filter.</w:t>
      </w:r>
      <w:r>
        <w:t xml:space="preserve"> Two-sentence repel-and-attract: </w:t>
      </w:r>
      <w:r>
        <w:rPr>
          <w:i/>
        </w:rPr>
        <w:t>"If you're a hell-yes, we want you. If you're not sure, this isn't your event."</w:t>
      </w:r>
    </w:p>
    <w:p>
      <w:pPr>
        <w:pStyle w:val="ListBullet"/>
      </w:pPr>
      <w:r>
        <w:rPr>
          <w:b/>
        </w:rPr>
        <w:t>Pattern 6 — Mechanic-as-sentence.</w:t>
      </w:r>
      <w:r>
        <w:t xml:space="preserve"> Mechanics get full sentences with stakes, never bullet-slop.</w:t>
      </w:r>
    </w:p>
    <w:p>
      <w:pPr>
        <w:pStyle w:val="Heading3"/>
      </w:pPr>
      <w:r>
        <w:t>The voice test</w:t>
      </w:r>
    </w:p>
    <w:p>
      <w:pPr>
        <w:spacing w:before="40" w:after="40"/>
        <w:ind w:left="576"/>
      </w:pPr>
      <w:r>
        <w:rPr>
          <w:i/>
          <w:color w:val="555555"/>
        </w:rPr>
        <w:t>Would Andrea say this to a friend over coffee? If no, rewrite.</w:t>
      </w:r>
    </w:p>
    <w:p>
      <w:r>
        <w:t>This test is non-negotiable. If a sentence cannot survive Andrea reading it back to a friend in plain conversation, it is not Resonance voice — regardless of how clean it scans on the page.</w:t>
      </w:r>
    </w:p>
    <w:p>
      <w:r>
        <w:br w:type="page"/>
      </w:r>
    </w:p>
    <w:p>
      <w:r>
        <w:br w:type="page"/>
      </w:r>
    </w:p>
    <w:p>
      <w:pPr>
        <w:pStyle w:val="Heading2"/>
      </w:pPr>
      <w:r>
        <w:t>5. The Founding Story</w:t>
      </w:r>
    </w:p>
    <w:p>
      <w:pPr>
        <w:spacing w:before="40" w:after="40"/>
        <w:ind w:left="576"/>
      </w:pPr>
      <w:r>
        <w:rPr>
          <w:i/>
          <w:color w:val="555555"/>
        </w:rPr>
        <w:t>Andrea's founder-story voice memo is pending. The version below is a bridge draft from her existing words; it gets regenerated from her actual recording when it lands. Until then, treat this as a working version, not the founder voice.</w:t>
      </w:r>
    </w:p>
    <w:p>
      <w:r>
        <w:t>The bridge drafts are reconciled to the new spine: heart encounters, not head encounters. Daytime. Sober. Couples as the metric. Drafts honor those even though they predate the voice memo.</w:t>
      </w:r>
    </w:p>
    <w:p>
      <w:pPr>
        <w:pStyle w:val="Heading3"/>
      </w:pPr>
      <w:r>
        <w:t>Long version (About page, longform)</w:t>
      </w:r>
    </w:p>
    <w:p>
      <w:r>
        <w:rPr>
          <w:b/>
        </w:rPr>
        <w:t>BRIDGE DRAFT — pending Andrea's voice memo.</w:t>
      </w:r>
    </w:p>
    <w:p>
      <w:pPr>
        <w:spacing w:before="40" w:after="40"/>
        <w:ind w:left="576"/>
      </w:pPr>
      <w:r>
        <w:rPr>
          <w:i/>
          <w:color w:val="555555"/>
        </w:rPr>
        <w:t>I'm Andrea, and I started Resonance because I got tired of watching the people I love try to find each other through a screen.</w:t>
      </w:r>
    </w:p>
    <w:p>
      <w:pPr>
        <w:spacing w:before="40" w:after="40"/>
        <w:ind w:left="576"/>
      </w:pPr>
      <w:r>
        <w:rPr>
          <w:i/>
          <w:color w:val="555555"/>
        </w:rPr>
        <w:t>I've been DJing for a while. What I figured out is that music doesn't just make people dance — it makes them drop the armor they walk around in. Once the armor is off, people can actually see each other. That's where the heart encounters live. Not on an app, where you're performing the best version of your most defended self. Not at a bar at 11pm, where you need a drink to feel brave enough to cross the room. In a room with daylight, sober, and the right music, where your body starts moving before your mind can object — and someone notices the way you were standing when the song shifted.</w:t>
      </w:r>
    </w:p>
    <w:p>
      <w:pPr>
        <w:spacing w:before="40" w:after="40"/>
        <w:ind w:left="576"/>
      </w:pPr>
      <w:r>
        <w:rPr>
          <w:i/>
          <w:color w:val="555555"/>
        </w:rPr>
        <w:t>Resonance is a curated daytime dance room for singles in Chicago who want a committed partner and are done trying to find one through formats that make it harder, not easier. The music curates the feeling. The room curates the people. You bring presence — that's it.</w:t>
      </w:r>
    </w:p>
    <w:p>
      <w:pPr>
        <w:spacing w:before="40" w:after="40"/>
        <w:ind w:left="576"/>
      </w:pPr>
      <w:r>
        <w:rPr>
          <w:i/>
          <w:color w:val="555555"/>
        </w:rPr>
        <w:t>I curate the music myself. The rule isn't a genre. The rule is: does this song bend the room toward someone it would have ignored an hour ago?</w:t>
      </w:r>
    </w:p>
    <w:p>
      <w:pPr>
        <w:spacing w:before="40" w:after="40"/>
        <w:ind w:left="576"/>
      </w:pPr>
      <w:r>
        <w:rPr>
          <w:i/>
          <w:color w:val="555555"/>
        </w:rPr>
        <w:t xml:space="preserve">I want to live in a world where kids grow up with parents who say </w:t>
      </w:r>
      <w:r>
        <w:rPr>
          <w:i/>
          <w:color w:val="555555"/>
        </w:rPr>
        <w:t>"we met at Resonance."</w:t>
      </w:r>
      <w:r>
        <w:rPr>
          <w:i/>
          <w:color w:val="555555"/>
        </w:rPr>
        <w:t xml:space="preserve"> So I'm building the room.</w:t>
      </w:r>
    </w:p>
    <w:p>
      <w:pPr>
        <w:spacing w:before="40" w:after="40"/>
        <w:ind w:left="576"/>
      </w:pPr>
      <w:r>
        <w:rPr>
          <w:i/>
          <w:color w:val="555555"/>
        </w:rPr>
        <w:t>If you came to Chicago looking for your person, come find them here.</w:t>
      </w:r>
    </w:p>
    <w:p>
      <w:pPr>
        <w:pStyle w:val="Heading3"/>
      </w:pPr>
      <w:r>
        <w:t>Short version (IG bio, DMs, intros)</w:t>
      </w:r>
    </w:p>
    <w:p>
      <w:r>
        <w:rPr>
          <w:b/>
        </w:rPr>
        <w:t>BRIDGE DRAFT — pending Andrea's voice memo.</w:t>
      </w:r>
    </w:p>
    <w:p>
      <w:pPr>
        <w:spacing w:before="40" w:after="40"/>
        <w:ind w:left="576"/>
      </w:pPr>
      <w:r>
        <w:rPr>
          <w:i/>
          <w:color w:val="555555"/>
        </w:rPr>
        <w:t>I'm Andrea. I'm a DJ, and I'm building Resonance — a daytime, sober dance room in Chicago for people who want to meet a committed partner. Heart encounters, not head encounters. Movement before words. Music shaped by whatever opens the room.</w:t>
      </w:r>
    </w:p>
    <w:p>
      <w:pPr>
        <w:pStyle w:val="Heading3"/>
      </w:pPr>
      <w:r>
        <w:t>Micro version (one-line bio)</w:t>
      </w:r>
    </w:p>
    <w:p>
      <w:r>
        <w:rPr>
          <w:b/>
        </w:rPr>
        <w:t>BRIDGE DRAFT — pending Andrea's voice memo.</w:t>
      </w:r>
    </w:p>
    <w:p>
      <w:pPr>
        <w:spacing w:before="40" w:after="40"/>
        <w:ind w:left="576"/>
      </w:pPr>
      <w:r>
        <w:rPr>
          <w:b/>
          <w:i/>
          <w:color w:val="555555"/>
        </w:rPr>
        <w:t>Resonance: heart encounters, not head encounters. Daytime. Sober. Chicago.</w:t>
      </w:r>
    </w:p>
    <w:p>
      <w:r>
        <w:t>When the voice memo lands, all three drafts get regenerated from Andrea's actual words. The micro version is closest to surviving the rewrite; the long version is most likely to change shape entirely.</w:t>
      </w:r>
    </w:p>
    <w:p>
      <w:r>
        <w:br w:type="page"/>
      </w:r>
    </w:p>
    <w:p>
      <w:r>
        <w:br w:type="page"/>
      </w:r>
    </w:p>
    <w:p>
      <w:pPr>
        <w:pStyle w:val="Heading2"/>
      </w:pPr>
      <w:r>
        <w:t>6. The 12 Non-Negotiables</w:t>
      </w:r>
    </w:p>
    <w:p>
      <w:r>
        <w:t xml:space="preserve">The 12 Lines are Andrea's non-negotiables. They live in their own document — </w:t>
      </w:r>
      <w:r>
        <w:rPr>
          <w:rFonts w:ascii="Courier New" w:hAnsi="Courier New"/>
          <w:color w:val="884400"/>
          <w:sz w:val="20"/>
        </w:rPr>
        <w:t>00-foundation/05-non-negotiables.md</w:t>
      </w:r>
      <w:r>
        <w:t xml:space="preserve"> — because they are paste-in canonical: every Resonance AI session opens with them, every venue offer triages against them, every sponsor pitch survives them or fails. Treat them as the floor that prevents drift, not as the brand itself.</w:t>
      </w:r>
    </w:p>
    <w:p>
      <w:r>
        <w:t xml:space="preserve">The Lines exist because they will be tested. The temptation to bend them is what makes them lines. Andrea wrote them explicitly so that when ticket sales feel slow and a venue offers an evening deal and a sponsor wants a "small adjustment," the answer is already in writing and the answer is no. Twelve Lines plus a sponsor doctrine — </w:t>
      </w:r>
      <w:r>
        <w:rPr>
          <w:i/>
        </w:rPr>
        <w:t>"if the sponsorship requires drift, the sponsorship is wrong"</w:t>
      </w:r>
      <w:r>
        <w:t xml:space="preserve"> — are the steering mechanism.</w:t>
      </w:r>
    </w:p>
    <w:p>
      <w:r>
        <w:t xml:space="preserve">The full list is at </w:t>
      </w:r>
      <w:r>
        <w:rPr>
          <w:rFonts w:ascii="Courier New" w:hAnsi="Courier New"/>
          <w:color w:val="884400"/>
          <w:sz w:val="20"/>
        </w:rPr>
        <w:t>00-foundation/05-non-negotiables.md</w:t>
      </w:r>
      <w:r>
        <w:t>. Reproduced below as illustrative anchors are Lines 1, 2, and 3 — the three that most often face pressure and the three that define the flagship format. Readers go to the dedicated file for the full set, the sponsor decision template, and the variations-as-sub-brands doctrine.</w:t>
      </w:r>
    </w:p>
    <w:p>
      <w:pPr>
        <w:spacing w:before="40" w:after="40"/>
        <w:ind w:left="576"/>
      </w:pPr>
      <w:r>
        <w:rPr>
          <w:b/>
          <w:i/>
          <w:color w:val="555555"/>
        </w:rPr>
        <w:t>Line 1 — Daytime.</w:t>
      </w:r>
      <w:r>
        <w:rPr>
          <w:i/>
          <w:color w:val="555555"/>
        </w:rPr>
        <w:t xml:space="preserve"> Resonance flagship events happen in daylight. Variations on the format require a different name.</w:t>
      </w:r>
    </w:p>
    <w:p>
      <w:pPr>
        <w:spacing w:before="40" w:after="40"/>
        <w:ind w:left="576"/>
      </w:pPr>
      <w:r>
        <w:rPr>
          <w:b/>
          <w:i/>
          <w:color w:val="555555"/>
        </w:rPr>
        <w:t>Line 2 — Sober.</w:t>
      </w:r>
      <w:r>
        <w:rPr>
          <w:i/>
          <w:color w:val="555555"/>
        </w:rPr>
        <w:t xml:space="preserve"> No alcohol at flagship events. Variations on the format require a different name.</w:t>
      </w:r>
    </w:p>
    <w:p>
      <w:pPr>
        <w:spacing w:before="40" w:after="40"/>
        <w:ind w:left="576"/>
      </w:pPr>
      <w:r>
        <w:rPr>
          <w:b/>
          <w:i/>
          <w:color w:val="555555"/>
        </w:rPr>
        <w:t>Line 3 — Curated admission.</w:t>
      </w:r>
      <w:r>
        <w:rPr>
          <w:i/>
          <w:color w:val="555555"/>
        </w:rPr>
        <w:t xml:space="preserve"> Every attendee is vetted. Hell-yes commitment to being an active participant is the floor.</w:t>
      </w:r>
    </w:p>
    <w:p>
      <w:r>
        <w:t>Variations are sub-brands, not exceptions. Resonance Series, Resonance Salon, Resonance Late — named differently because they carry different mechanics. The flagship name carries the four mechanics in the spine: daytime, sober, curated music, curated crowd. Anything else is a sibling brand at most.</w:t>
      </w:r>
    </w:p>
    <w:p>
      <w:r>
        <w:br w:type="page"/>
      </w:r>
    </w:p>
    <w:p>
      <w:r>
        <w:br w:type="page"/>
      </w:r>
    </w:p>
    <w:p>
      <w:pPr>
        <w:pStyle w:val="Heading2"/>
      </w:pPr>
      <w:r>
        <w:t>7. The ICP</w:t>
      </w:r>
    </w:p>
    <w:p>
      <w:r>
        <w:rPr>
          <w:i/>
        </w:rPr>
        <w:t>From Andrea's Internal Anchor §2, verbatim:</w:t>
      </w:r>
    </w:p>
    <w:p>
      <w:pPr>
        <w:spacing w:before="40" w:after="40"/>
        <w:ind w:left="576"/>
      </w:pPr>
      <w:r>
        <w:rPr>
          <w:i/>
          <w:color w:val="555555"/>
        </w:rPr>
        <w:t>A 30–40 year old in Chicago. Single and employed. Has tried the apps, the bars, the speed dating, the hookups, the friend-of-a-friend setups. They are out loud asking "Why is it so hard to meet a good, nice person?" "Where are all the good guys?" "There are no good women out there anymore."</w:t>
      </w:r>
    </w:p>
    <w:p>
      <w:pPr>
        <w:spacing w:before="40" w:after="40"/>
        <w:ind w:left="576"/>
      </w:pPr>
      <w:r>
        <w:rPr>
          <w:i/>
          <w:color w:val="555555"/>
        </w:rPr>
        <w:t>They want a committed romantic partner. They are ready, not exploring.</w:t>
      </w:r>
    </w:p>
    <w:p>
      <w:pPr>
        <w:spacing w:before="40" w:after="40"/>
        <w:ind w:left="576"/>
      </w:pPr>
      <w:r>
        <w:rPr>
          <w:i/>
          <w:color w:val="555555"/>
        </w:rPr>
        <w:t>They have personal projects. They are dedicated to growth. They are connected to their values, not necessarily religious. They have community of some kind, but the partner they want isn't in it. They want to meet someone without alcohol. They are a hell yes to being in this room.</w:t>
      </w:r>
    </w:p>
    <w:p>
      <w:r>
        <w:t xml:space="preserve">The three out-loud-asking quotes — </w:t>
      </w:r>
      <w:r>
        <w:rPr>
          <w:i/>
        </w:rPr>
        <w:t>"Why is it so hard to meet a good, nice person?"</w:t>
      </w:r>
      <w:r>
        <w:t xml:space="preserve">, </w:t>
      </w:r>
      <w:r>
        <w:rPr>
          <w:i/>
        </w:rPr>
        <w:t>"Where are all the good guys?"</w:t>
      </w:r>
      <w:r>
        <w:t xml:space="preserve">, </w:t>
      </w:r>
      <w:r>
        <w:rPr>
          <w:i/>
        </w:rPr>
        <w:t>"There are no good women out there anymore."</w:t>
      </w:r>
      <w:r>
        <w:t xml:space="preserve"> — are voice samples of the ICP, not Resonance voice. Use them in copy as recognition triggers (Pattern 4 — out-loud-asking). Never put them in Resonance's mouth.</w:t>
      </w:r>
    </w:p>
    <w:p>
      <w:pPr>
        <w:pStyle w:val="Heading3"/>
      </w:pPr>
      <w:r>
        <w:t>Sub-profiles</w:t>
      </w:r>
    </w:p>
    <w:p>
      <w:pPr>
        <w:pStyle w:val="ListBullet"/>
      </w:pPr>
      <w:r>
        <w:rPr>
          <w:b/>
        </w:rPr>
        <w:t>Profile #1 (locked).</w:t>
      </w:r>
      <w:r>
        <w:t xml:space="preserve"> Arts worker, 28–36, $70K–$80K HHI, time spent at work and at home with friends 1–2x/week, ongoing family connection, open to trying new things but missing the mark on instant connection. Closest to the umbrella description; sharpest of the three.</w:t>
      </w:r>
    </w:p>
    <w:p>
      <w:pPr>
        <w:pStyle w:val="ListBullet"/>
      </w:pPr>
      <w:r>
        <w:rPr>
          <w:b/>
        </w:rPr>
        <w:t>Profile #2 — pending.</w:t>
      </w:r>
      <w:r>
        <w:t xml:space="preserve"> Andrea adjudicates. The Monday Package's Simone (31, churchgoing) and Darius (29, spiritual Black man) archetypes are candidates, but the mapping is open. Drafted proposals live in </w:t>
      </w:r>
      <w:r>
        <w:rPr>
          <w:rFonts w:ascii="Courier New" w:hAnsi="Courier New"/>
          <w:color w:val="884400"/>
          <w:sz w:val="20"/>
        </w:rPr>
        <w:t>02-icp-master.md</w:t>
      </w:r>
      <w:r>
        <w:t>.</w:t>
      </w:r>
    </w:p>
    <w:p>
      <w:pPr>
        <w:pStyle w:val="ListBullet"/>
      </w:pPr>
      <w:r>
        <w:rPr>
          <w:b/>
        </w:rPr>
        <w:t>Profile #3 — pending.</w:t>
      </w:r>
      <w:r>
        <w:t xml:space="preserve"> Same status. Andrea adjudicates.</w:t>
      </w:r>
    </w:p>
    <w:p>
      <w:r>
        <w:t xml:space="preserve">The umbrella description is what every piece of copy targets. The sub-profiles refine. Until Andrea closes Profiles #2 and #3, the umbrella holds and Profile #1 carries the sharpest detail. (See </w:t>
      </w:r>
      <w:r>
        <w:rPr>
          <w:rFonts w:ascii="Courier New" w:hAnsi="Courier New"/>
          <w:color w:val="884400"/>
          <w:sz w:val="20"/>
        </w:rPr>
        <w:t>02-icp-master.md</w:t>
      </w:r>
      <w:r>
        <w:t xml:space="preserve"> for the full ICP master file and the open-question detail on the Maya/Simone/Darius mapping.)</w:t>
      </w:r>
    </w:p>
    <w:p>
      <w:r>
        <w:br w:type="page"/>
      </w:r>
    </w:p>
    <w:p>
      <w:r>
        <w:br w:type="page"/>
      </w:r>
    </w:p>
    <w:p>
      <w:pPr>
        <w:pStyle w:val="Heading2"/>
      </w:pPr>
      <w:r>
        <w:t>8. The Visual Direction</w:t>
      </w:r>
    </w:p>
    <w:p>
      <w:r>
        <w:t>Daytime is mechanic, not metaphor. The visual brief follows the mechanic, not the legacy "Chicago at golden hour" metaphor. Golden hour as an aesthetic vocabulary — warm light, dropped shoulders, late-afternoon body-state — is still useful. But the photography spec is anchored to a sharper rule:</w:t>
      </w:r>
    </w:p>
    <w:p>
      <w:pPr>
        <w:spacing w:before="40" w:after="40"/>
        <w:ind w:left="576"/>
      </w:pPr>
      <w:r>
        <w:rPr>
          <w:i/>
          <w:color w:val="555555"/>
        </w:rPr>
        <w:t>If a photo could have been taken at 11pm, it fails.</w:t>
      </w:r>
    </w:p>
    <w:p>
      <w:r>
        <w:t>That rule rewrites the whole image bank. No dim-room shots. No bar-lit tones. No nightclub silhouettes. No "atmospheric" low-light dance frames that smuggle in the bar-at-11pm visual grammar Andrea is rejecting. Daylight in real rooms, with real people, in honest light. If a designer is unsure whether a frame is on-brand, the test is simple: could this frame have been pulled from a singles-event shoot at 11pm? If yes, kill it.</w:t>
      </w:r>
    </w:p>
    <w:p>
      <w:pPr>
        <w:pStyle w:val="Heading3"/>
      </w:pPr>
      <w:r>
        <w:t>Color palette guidance</w:t>
      </w:r>
    </w:p>
    <w:p>
      <w:r>
        <w:t>The legacy palette holds: cream, warm terracotta, midnight blue, gold accent — tested against actual daylight, not stylized warm filters. Terracotta should read as light hitting a real wood floor at 2pm, not as an Instagram filter. Midnight blue grounds the warmth — the sky behind a room, not the room itself. Cream is the breathable background, never cold white. Gold accent stays sparing: couples' names, the moment, the story. Avoid hot pink and club neon (hookup culture), pure white minimalism (corporate wellness), black and chrome (nightclub).</w:t>
      </w:r>
    </w:p>
    <w:p>
      <w:pPr>
        <w:pStyle w:val="Heading3"/>
      </w:pPr>
      <w:r>
        <w:t>Typography direction</w:t>
      </w:r>
    </w:p>
    <w:p>
      <w:r>
        <w:t>Serif for heat: weighted, the kind that belongs on a vinyl record jacket from 1978. Clean sans for body: Inter or Plus Jakarta Sans tier, readable, warm, not sterile. Hand-script reserved for human moments only — Andrea's signature, couples' quotes, anything that earns the human touch. Hand-script is rare punctuation, not a brand tone.</w:t>
      </w:r>
    </w:p>
    <w:p>
      <w:pPr>
        <w:pStyle w:val="Heading3"/>
      </w:pPr>
      <w:r>
        <w:t>What this section is</w:t>
      </w:r>
    </w:p>
    <w:p>
      <w:r>
        <w:t xml:space="preserve">Strategic intent. The executable spec — exact hex codes, type stack with weights, component tokens, photography shot list, WCAG-validated palette — lives in </w:t>
      </w:r>
      <w:r>
        <w:rPr>
          <w:rFonts w:ascii="Courier New" w:hAnsi="Courier New"/>
          <w:color w:val="884400"/>
          <w:sz w:val="20"/>
        </w:rPr>
        <w:t>01-visual/DESIGN.md</w:t>
      </w:r>
      <w:r>
        <w:t>. A designer cold-reading this section should produce on-brand mood frames. A designer reading the DESIGN.md should ship production assets.</w:t>
      </w:r>
    </w:p>
    <w:p>
      <w:r>
        <w:br w:type="page"/>
      </w:r>
    </w:p>
    <w:p>
      <w:r>
        <w:br w:type="page"/>
      </w:r>
    </w:p>
    <w:p>
      <w:pPr>
        <w:pStyle w:val="Heading2"/>
      </w:pPr>
      <w:r>
        <w:t>9. Operational Spine</w:t>
      </w:r>
    </w:p>
    <w:p>
      <w:r>
        <w:t xml:space="preserve">Resonance has a metric, a patience window, kill conditions, and drift signals. Together they are the steering mechanism. Documents in </w:t>
      </w:r>
      <w:r>
        <w:rPr>
          <w:rFonts w:ascii="Courier New" w:hAnsi="Courier New"/>
          <w:color w:val="884400"/>
          <w:sz w:val="20"/>
        </w:rPr>
        <w:t>05-ops/</w:t>
      </w:r>
      <w:r>
        <w:t xml:space="preserve"> carry the full detail. This section names them so the bible holds the whole brand in one frame.</w:t>
      </w:r>
    </w:p>
    <w:p>
      <w:r>
        <w:t xml:space="preserve">The metric is </w:t>
      </w:r>
      <w:r>
        <w:rPr>
          <w:b/>
        </w:rPr>
        <w:t>25% couple-formation</w:t>
      </w:r>
      <w:r>
        <w:t xml:space="preserve"> at every flagship event. </w:t>
      </w:r>
      <w:r>
        <w:rPr>
          <w:i/>
        </w:rPr>
        <w:t>"Roughly 25% of attendees make a real connection with someone they would consider seeing again."</w:t>
      </w:r>
      <w:r>
        <w:t xml:space="preserve"> (Anchor §4.) Best case: at least one person leaves confident they have just met their person. This replaces the older "experience is the point; the couple is the residue" framing. Couples are the metric. Story-capture infrastructure exists to verify and amplify the rate, not to replace it.</w:t>
      </w:r>
    </w:p>
    <w:p>
      <w:r>
        <w:t xml:space="preserve">The patience window is </w:t>
      </w:r>
      <w:r>
        <w:rPr>
          <w:b/>
        </w:rPr>
        <w:t>12 events.</w:t>
      </w:r>
      <w:r>
        <w:t xml:space="preserve"> Andrea will not pivot or walk away until 12 events of clear failure on either kill condition: couple-formation well below the 25% floor across all 12, or attendance below a viable threshold across all 12. Twelve events accounts for normal variance, market education, and time for a community to form. Strategic recommendations that propose pivots before 12 events of clear failure are out of scope. (See </w:t>
      </w:r>
      <w:r>
        <w:rPr>
          <w:rFonts w:ascii="Courier New" w:hAnsi="Courier New"/>
          <w:color w:val="884400"/>
          <w:sz w:val="20"/>
        </w:rPr>
        <w:t>05-ops/04-success-metrics.md</w:t>
      </w:r>
      <w:r>
        <w:t>.)</w:t>
      </w:r>
    </w:p>
    <w:p>
      <w:r>
        <w:t xml:space="preserve">The drift signals are the steering wheel. Anchor §7 lists them: watching follower count more than the floor, music gone safer, the room becoming a scene, more energy on the brand than on the room, sponsor conversations eclipsing event prep, daytime/sober/curation softening under pressure. When any drift signal fires, stop and re-read the anchor. (See </w:t>
      </w:r>
      <w:r>
        <w:rPr>
          <w:rFonts w:ascii="Courier New" w:hAnsi="Courier New"/>
          <w:color w:val="884400"/>
          <w:sz w:val="20"/>
        </w:rPr>
        <w:t>05-ops/03-drift-signals.md</w:t>
      </w:r>
      <w:r>
        <w:t>.)</w:t>
      </w:r>
    </w:p>
    <w:p>
      <w:r>
        <w:t>The final operational anchor is Andrea's sentence on sponsorship, which generalizes to every external decision Resonance will face:</w:t>
      </w:r>
    </w:p>
    <w:p>
      <w:pPr>
        <w:spacing w:before="40" w:after="40"/>
        <w:ind w:left="576"/>
      </w:pPr>
      <w:r>
        <w:rPr>
          <w:i/>
          <w:color w:val="555555"/>
        </w:rPr>
        <w:t>"If the sponsorship requires drift, the sponsorship is wrong."</w:t>
      </w:r>
    </w:p>
    <w:p>
      <w:r>
        <w:t>Apply it to every venue offer, partner request, media inquiry, advisor suggestion, and growth opportunity that comes through the door. If it requires drift, it is wrong — regardless of dollar value, prestige value, or relationship value. The lines hold.</w:t>
      </w:r>
    </w:p>
    <w:p>
      <w:r>
        <w:br w:type="page"/>
      </w:r>
    </w:p>
    <w:p>
      <w:r>
        <w:br w:type="page"/>
      </w:r>
    </w:p>
    <w:p>
      <w:pPr>
        <w:pStyle w:val="Heading2"/>
      </w:pPr>
      <w:r>
        <w:t>Open Questions for Andrea</w:t>
      </w:r>
    </w:p>
    <w:p>
      <w:r>
        <w:t>These are items the bible references but cannot close without Andrea's adjudication. Each is specific. Each is action-oriented. None blocks Event #1, but each blocks a downstream BOS document.</w:t>
      </w:r>
    </w:p>
    <w:p>
      <w:pPr>
        <w:pStyle w:val="ListNumber"/>
      </w:pPr>
      <w:r>
        <w:rPr>
          <w:b/>
        </w:rPr>
        <w:t>Profile #2 and Profile #3 specifics.</w:t>
      </w:r>
      <w:r>
        <w:t xml:space="preserve"> The umbrella ICP holds. Profile #1 (arts worker) is locked. Profiles #2 and #3 are blank in the anchor. Can Andrea voice-memo 5–10 minutes of detail on each — who they are, where they work, what they have already tried, what they are out-loud-asking? </w:t>
      </w:r>
      <w:r>
        <w:rPr>
          <w:rFonts w:ascii="Courier New" w:hAnsi="Courier New"/>
          <w:color w:val="884400"/>
          <w:sz w:val="20"/>
        </w:rPr>
        <w:t>02-icp-master.md</w:t>
      </w:r>
      <w:r>
        <w:t xml:space="preserve"> has drafted proposals (Simone-style and Darius-style sub-archetypes from the Monday Package); Andrea adjudicates whether those map or whether different sub-profiles are needed.</w:t>
      </w:r>
    </w:p>
    <w:p>
      <w:pPr>
        <w:pStyle w:val="ListNumber"/>
      </w:pPr>
      <w:r>
        <w:rPr>
          <w:b/>
        </w:rPr>
        <w:t>Maya — retired, or maps to Profile #2/#3?</w:t>
      </w:r>
      <w:r>
        <w:t xml:space="preserve"> The Monday Package's most-cited archetype was Maya (34, sober two years). She does not obviously map to Profile #1 (Profile #1 is "open to new things, hasn't quit drinking, just hasn't found connection"). Andrea decides: does Maya stay as Profile #2 or #3, or does she retire entirely? If Maya retires, the "alcohol gap" framing the Monday Package leaned on weakens — and that is fine, because the heart-vs-head frame already supersedes it.</w:t>
      </w:r>
    </w:p>
    <w:p>
      <w:pPr>
        <w:pStyle w:val="ListNumber"/>
      </w:pPr>
      <w:r>
        <w:rPr>
          <w:b/>
        </w:rPr>
        <w:t>Founder-story voice memo timing.</w:t>
      </w:r>
      <w:r>
        <w:t xml:space="preserve"> The Long/Short/Micro drafts in §5 are bridge versions and get regenerated when Andrea's voice memo lands. Question: when can Andrea record? Even 3 minutes of unedited voice memo on </w:t>
      </w:r>
      <w:r>
        <w:rPr>
          <w:i/>
        </w:rPr>
        <w:t>"why I am building Resonance"</w:t>
      </w:r>
      <w:r>
        <w:t xml:space="preserve"> unblocks B3 (the voice document) and gives the founder copy its true voice.</w:t>
      </w:r>
    </w:p>
    <w:p>
      <w:pPr>
        <w:pStyle w:val="ListNumber"/>
      </w:pPr>
      <w:r>
        <w:rPr>
          <w:b/>
        </w:rPr>
        <w:t>3-hour event blueprint daytime port.</w:t>
      </w:r>
      <w:r>
        <w:t xml:space="preserve"> The opening-ceremony script in </w:t>
      </w:r>
      <w:r>
        <w:rPr>
          <w:rFonts w:ascii="Courier New" w:hAnsi="Courier New"/>
          <w:color w:val="884400"/>
          <w:sz w:val="20"/>
        </w:rPr>
        <w:t>research/03-event-blueprint.md</w:t>
      </w:r>
      <w:r>
        <w:t xml:space="preserve"> is written in evening voice (</w:t>
      </w:r>
      <w:r>
        <w:rPr>
          <w:i/>
        </w:rPr>
        <w:t>"welcome to tonight,"</w:t>
      </w:r>
      <w:r>
        <w:t xml:space="preserve"> </w:t>
      </w:r>
      <w:r>
        <w:rPr>
          <w:i/>
        </w:rPr>
        <w:t>"the song that holds you long enough"</w:t>
      </w:r>
      <w:r>
        <w:t>). The 8-phase arc itself is format-neutral. Question: does Andrea want to rewrite the opening-ceremony script herself for daytime, or does she want a BOS draft she edits? Either path works; the choice affects sequencing.</w:t>
      </w:r>
    </w:p>
    <w:p>
      <w:pPr>
        <w:pStyle w:val="ListNumber"/>
      </w:pPr>
      <w:r>
        <w:rPr>
          <w:b/>
        </w:rPr>
        <w:t>Stage 2 evolution narrative — what replaces the alcohol unlock?</w:t>
      </w:r>
      <w:r>
        <w:t xml:space="preserve"> The Monday Package's </w:t>
      </w:r>
      <w:r>
        <w:rPr>
          <w:rFonts w:ascii="Courier New" w:hAnsi="Courier New"/>
          <w:color w:val="884400"/>
          <w:sz w:val="20"/>
        </w:rPr>
        <w:t>09-staged-evolution.md</w:t>
      </w:r>
      <w:r>
        <w:t xml:space="preserve"> had Stage 2 unlocking a "controlled bartender" event. That unlock is now dead (Lines 1 and 2). Question: does Stage 2 unlock the small-room "Resonance Salon" intimate variant, the couples-stories opening + waitlist amplification, or simply proven repetition with rising prices? Andrea's instinct shapes the narrative. Recommend: combination of couples-stories amplification + proven repetition. No new format mechanics in Stage 2 — just proof and patience.</w:t>
      </w:r>
    </w:p>
    <w:p>
      <w:r>
        <w:br w:type="page"/>
      </w:r>
    </w:p>
    <w:p>
      <w:r>
        <w:rPr>
          <w:i/>
        </w:rPr>
        <w:t>End of Brand Bible. Updated when Andrea closes an open question or amends a Line in writing. Otherwise, this stands.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