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BOS Change Log</w:t>
      </w:r>
    </w:p>
    <w:p>
      <w:r>
        <w:rPr>
          <w:i/>
        </w:rPr>
        <w:t>Heart encounters, not head encounters. Daytime. Sober. Curated.</w:t>
      </w:r>
    </w:p>
    <w:p>
      <w:r>
        <w:rPr>
          <w:i/>
        </w:rPr>
        <w:t>This document tracks every amendment to the Brand Operating System. The Constitution principle: amend, don't rewrite. Every amendment requires Andrea's written confirmation; this log records what was amended, when, and why.</w:t>
      </w:r>
    </w:p>
    <w:p>
      <w:r>
        <w:rPr>
          <w:i/>
        </w:rPr>
        <w:t>Source of authority for the protocol: `05-ops/00-update-protocol.md`.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Read This Log</w:t>
      </w:r>
    </w:p>
    <w:p>
      <w:r>
        <w:t>Each version block lists:</w:t>
      </w:r>
    </w:p>
    <w:p>
      <w:pPr>
        <w:pStyle w:val="ListBullet"/>
      </w:pPr>
      <w:r>
        <w:rPr>
          <w:b/>
        </w:rPr>
        <w:t>Files shipped or amended in that version</w:t>
      </w:r>
    </w:p>
    <w:p>
      <w:pPr>
        <w:pStyle w:val="ListBullet"/>
      </w:pPr>
      <w:r>
        <w:rPr>
          <w:b/>
        </w:rPr>
        <w:t>Status flags</w:t>
      </w:r>
      <w:r>
        <w:t xml:space="preserve"> (LOCKED / PROPOSED / PENDING / DEAD)</w:t>
      </w:r>
    </w:p>
    <w:p>
      <w:pPr>
        <w:pStyle w:val="ListBullet"/>
      </w:pPr>
      <w:r>
        <w:rPr>
          <w:b/>
        </w:rPr>
        <w:t>Open questions</w:t>
      </w:r>
      <w:r>
        <w:t xml:space="preserve"> carried forward awaiting Andrea's adjudication</w:t>
      </w:r>
    </w:p>
    <w:p>
      <w:r>
        <w:t>Amendments inside a live version use this format: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**[YYYY-MM-DD] — [doc filename]**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What changed: [1-line description]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Why: [1-2 sentence reason]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Andrea-confirmed: [Yes / Pending / Date]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Cascade impacts: [list of downstream docs that need review]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v1.0 — 2026-05-04 (Initial Build)</w:t>
      </w:r>
    </w:p>
    <w:p>
      <w:r>
        <w:t>The full Brand Operating System ships. Built from Andrea's Internal Anchor (April 29, 2026) and Manifesto v2 as canonical sources, reconciled against the Monday Package (</w:t>
      </w:r>
      <w:r>
        <w:rPr>
          <w:rFonts w:ascii="Courier New" w:hAnsi="Courier New"/>
          <w:color w:val="884400"/>
          <w:sz w:val="20"/>
        </w:rPr>
        <w:t>deliverables/2026-04-11-monday-package/</w:t>
      </w:r>
      <w:r>
        <w:t xml:space="preserve">) via </w:t>
      </w:r>
      <w:r>
        <w:rPr>
          <w:rFonts w:ascii="Courier New" w:hAnsi="Courier New"/>
          <w:color w:val="884400"/>
          <w:sz w:val="20"/>
        </w:rPr>
        <w:t>_working/A1-reconciliation.md</w:t>
      </w:r>
      <w:r>
        <w:t>. Foundation, Visual System, Creative Briefs, Marketing System, AI Handoff, and Operations all ship at v1.0.</w:t>
      </w:r>
    </w:p>
    <w:p>
      <w:pPr>
        <w:pStyle w:val="Heading3"/>
      </w:pPr>
      <w:r>
        <w:t>Files shipped in v1.0</w:t>
      </w:r>
    </w:p>
    <w:p>
      <w:r>
        <w:rPr>
          <w:b/>
        </w:rPr>
        <w:t>Layer 0 — Foundation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00-foundation/00-master-index.md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00-foundation/04-positioning-one-pager.md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initial publication</w:t>
      </w:r>
    </w:p>
    <w:p>
      <w:r>
        <w:rPr>
          <w:b/>
        </w:rPr>
        <w:t>Layer 1 — Visual System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01-visual/DESIGN.md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01-visual/brand-library-entry.md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01-visual/aesthetic-references.md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01-visual/component-tokens.md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— initial publication</w:t>
      </w:r>
    </w:p>
    <w:p>
      <w:r>
        <w:rPr>
          <w:b/>
        </w:rPr>
        <w:t>Layer 2 — Creative Briefs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02-briefs/00-master-creative-brief-template.md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02-briefs/ig-feed-post.md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02-briefs/ig-reel.md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02-briefs/ig-story.md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02-briefs/email-newsletter.md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02-briefs/flyer-poster.md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02-briefs/event-ticket.md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02-briefs/venue-pitch.md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02-briefs/press-one-sheeter.md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02-briefs/dj-booking-pack.md</w:t>
      </w:r>
      <w:r>
        <w:t xml:space="preserve"> — initial publication</w:t>
      </w:r>
    </w:p>
    <w:p>
      <w:r>
        <w:rPr>
          <w:b/>
        </w:rPr>
        <w:t>Layer 3 — Marketing &amp; Content System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03-marketing/01-content-pillars.md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03-marketing/02-hook-library.md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03-marketing/03-channel-architecture.md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03-marketing/04-curation-mechanics.md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03-marketing/05-crisis-comms.md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03-marketing/06-why-gate-mechanics.md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03-marketing/07-funnel.md</w:t>
      </w:r>
      <w:r>
        <w:t xml:space="preserve"> — initial publication</w:t>
      </w:r>
    </w:p>
    <w:p>
      <w:r>
        <w:rPr>
          <w:b/>
        </w:rPr>
        <w:t>Layer 4 — AI Handoff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04-ai-handoff/01-claude-pro-project-setup.md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04-ai-handoff/02-prompt-library.md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04-ai-handoff/03-image-prompt-formulas.md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04-ai-handoff/04-canva-component-spec.md</w:t>
      </w:r>
      <w:r>
        <w:t xml:space="preserve"> — initial publication</w:t>
      </w:r>
    </w:p>
    <w:p>
      <w:r>
        <w:rPr>
          <w:b/>
        </w:rPr>
        <w:t>Layer 5 — Operations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05-ops/00-update-protocol.md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05-ops/01-change-log.md</w:t>
      </w:r>
      <w:r>
        <w:t xml:space="preserve"> — initial publication (this file)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05-ops/02-handoff-checklist.md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05-ops/03-drift-signals.md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05-ops/04-success-metrics.md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05-ops/05-exit-interview-protocol.md</w:t>
      </w:r>
      <w:r>
        <w:t xml:space="preserve"> — initial publication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05-ops/06-run-of-show.md</w:t>
      </w:r>
      <w:r>
        <w:t xml:space="preserve"> — initial publication</w:t>
      </w:r>
    </w:p>
    <w:p>
      <w:r>
        <w:rPr>
          <w:b/>
        </w:rPr>
        <w:t>Source / Canonical Inputs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source/andrea-internal-anchor.md</w:t>
      </w:r>
      <w:r>
        <w:t xml:space="preserve"> — Andrea's private decision document (Apr 29, 2026). Supersedes Monday Package on conflict.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source/andrea-manifesto-v2.md</w:t>
      </w:r>
      <w:r>
        <w:t xml:space="preserve"> — Andrea's public-facing manifesto. Supersedes Monday Package on conflict.</w:t>
      </w:r>
    </w:p>
    <w:p>
      <w:r>
        <w:rPr>
          <w:b/>
        </w:rPr>
        <w:t>Working / Internal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_working/A1-reconciliation.md</w:t>
      </w:r>
      <w:r>
        <w:t xml:space="preserve"> — synthesis pass reconciling Andrea's docs vs Monday Package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_working/A3-discovery.md</w:t>
      </w:r>
      <w:r>
        <w:t xml:space="preserve"> — 8-dimension diagnostic that surfaced gaps</w:t>
      </w:r>
    </w:p>
    <w:p>
      <w:pPr>
        <w:pStyle w:val="Heading3"/>
      </w:pPr>
      <w:r>
        <w:t>Status flags at v1.0 ship</w:t>
      </w:r>
    </w:p>
    <w:p>
      <w:pPr>
        <w:pStyle w:val="ListBullet"/>
      </w:pPr>
      <w:r>
        <w:rPr>
          <w:b/>
        </w:rPr>
        <w:t>Profile #1 (Nora — arts worker, 28-36, $70K-$80K HHI)</w:t>
      </w:r>
      <w:r>
        <w:t xml:space="preserve"> — </w:t>
      </w:r>
      <w:r>
        <w:rPr>
          <w:b/>
        </w:rPr>
        <w:t>LOCKED.</w:t>
      </w:r>
      <w:r>
        <w:t xml:space="preserve"> Closest to the umbrella ICP description in Andrea's anchor. Sharpest of the three.</w:t>
      </w:r>
    </w:p>
    <w:p>
      <w:pPr>
        <w:pStyle w:val="ListBullet"/>
      </w:pPr>
      <w:r>
        <w:rPr>
          <w:b/>
        </w:rPr>
        <w:t>Profile #2 (Imani)</w:t>
      </w:r>
      <w:r>
        <w:t xml:space="preserve"> — </w:t>
      </w:r>
      <w:r>
        <w:rPr>
          <w:b/>
        </w:rPr>
        <w:t>PROPOSED.</w:t>
      </w:r>
      <w:r>
        <w:t xml:space="preserve"> Drafted in </w:t>
      </w:r>
      <w:r>
        <w:rPr>
          <w:rFonts w:ascii="Courier New" w:hAnsi="Courier New"/>
          <w:color w:val="884400"/>
          <w:sz w:val="20"/>
        </w:rPr>
        <w:t>02-icp-master.md</w:t>
      </w:r>
      <w:r>
        <w:t xml:space="preserve"> based on the Simone-style archetype from the Monday Package. Andrea adjudicates whether the mapping holds or a different sub-profile is needed.</w:t>
      </w:r>
    </w:p>
    <w:p>
      <w:pPr>
        <w:pStyle w:val="ListBullet"/>
      </w:pPr>
      <w:r>
        <w:rPr>
          <w:b/>
        </w:rPr>
        <w:t>Profile #3 (Marcus)</w:t>
      </w:r>
      <w:r>
        <w:t xml:space="preserve"> — </w:t>
      </w:r>
      <w:r>
        <w:rPr>
          <w:b/>
        </w:rPr>
        <w:t>PROPOSED.</w:t>
      </w:r>
      <w:r>
        <w:t xml:space="preserve"> Drafted in </w:t>
      </w:r>
      <w:r>
        <w:rPr>
          <w:rFonts w:ascii="Courier New" w:hAnsi="Courier New"/>
          <w:color w:val="884400"/>
          <w:sz w:val="20"/>
        </w:rPr>
        <w:t>02-icp-master.md</w:t>
      </w:r>
      <w:r>
        <w:t>. Race specification widened from the original Darius-archetype framing in the Monday Package. Andrea adjudicates.</w:t>
      </w:r>
    </w:p>
    <w:p>
      <w:pPr>
        <w:pStyle w:val="ListBullet"/>
      </w:pPr>
      <w:r>
        <w:rPr>
          <w:b/>
        </w:rPr>
        <w:t>Founding-story bridge drafts in `01-brand-bible.md` §5</w:t>
      </w:r>
      <w:r>
        <w:t xml:space="preserve"> — </w:t>
      </w:r>
      <w:r>
        <w:rPr>
          <w:b/>
        </w:rPr>
        <w:t>PENDING</w:t>
      </w:r>
      <w:r>
        <w:t xml:space="preserve"> Andrea's voice memo. Long, Short, and Micro versions are bridge drafts assembled from her existing words. They get regenerated when the voice memo lands.</w:t>
      </w:r>
    </w:p>
    <w:p>
      <w:pPr>
        <w:pStyle w:val="ListBullet"/>
      </w:pPr>
      <w:r>
        <w:rPr>
          <w:b/>
        </w:rPr>
        <w:t>Stage 2 alcohol-unlock from `09-staged-evolution.md`</w:t>
      </w:r>
      <w:r>
        <w:t xml:space="preserve"> (Monday Package legacy) — </w:t>
      </w:r>
      <w:r>
        <w:rPr>
          <w:b/>
        </w:rPr>
        <w:t>DEAD</w:t>
      </w:r>
      <w:r>
        <w:t xml:space="preserve"> per A1 reconciliation. Lines 1 and 2 retire it. Replacement narrative pending Andrea's call (Open Question #5 below).</w:t>
      </w:r>
    </w:p>
    <w:p>
      <w:pPr>
        <w:pStyle w:val="ListBullet"/>
      </w:pPr>
      <w:r>
        <w:rPr>
          <w:b/>
        </w:rPr>
        <w:t>6 known open questions</w:t>
      </w:r>
      <w:r>
        <w:t xml:space="preserve"> — pending Andrea adjudication. See </w:t>
      </w:r>
      <w:r>
        <w:rPr>
          <w:rFonts w:ascii="Courier New" w:hAnsi="Courier New"/>
          <w:color w:val="884400"/>
          <w:sz w:val="20"/>
        </w:rPr>
        <w:t>01-brand-bible.md</w:t>
      </w:r>
      <w:r>
        <w:t xml:space="preserve"> §10 for full detail. Listed in summary below.</w:t>
      </w:r>
    </w:p>
    <w:p>
      <w:pPr>
        <w:pStyle w:val="Heading3"/>
      </w:pPr>
      <w:r>
        <w:t>Open questions carried into v1.0+</w:t>
      </w:r>
    </w:p>
    <w:p>
      <w:pPr>
        <w:pStyle w:val="ListNumber"/>
      </w:pPr>
      <w:r>
        <w:t>Profile #2 and Profile #3 specifics (umbrella ICP holds; sub-profiles need detail).</w:t>
      </w:r>
    </w:p>
    <w:p>
      <w:pPr>
        <w:pStyle w:val="ListNumber"/>
      </w:pPr>
      <w:r>
        <w:t>Maya — does she retire entirely, or map to Profile #2 / #3?</w:t>
      </w:r>
    </w:p>
    <w:p>
      <w:pPr>
        <w:pStyle w:val="ListNumber"/>
      </w:pPr>
      <w:r>
        <w:t>Founder-story voice memo timing.</w:t>
      </w:r>
    </w:p>
    <w:p>
      <w:pPr>
        <w:pStyle w:val="ListNumber"/>
      </w:pPr>
      <w:r>
        <w:t>3-hour event blueprint daytime port (opening-ceremony script rewrite).</w:t>
      </w:r>
    </w:p>
    <w:p>
      <w:pPr>
        <w:pStyle w:val="ListNumber"/>
      </w:pPr>
      <w:r>
        <w:t>Stage 2 evolution narrative replacement (alcohol-unlock is dead — what stands in?).</w:t>
      </w:r>
    </w:p>
    <w:p>
      <w:pPr>
        <w:pStyle w:val="ListNumber"/>
      </w:pPr>
      <w:r>
        <w:t>Final adjudication of any post-A1 reconciliation items Andrea wants to revisit.</w:t>
      </w:r>
    </w:p>
    <w:p>
      <w:r>
        <w:t>None of these block Event #1 (June 2026). Each blocks a downstream BOS document refinement.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v1.1 — Post-Event-#1 Amendments (Expected June-July 2026)</w:t>
      </w:r>
    </w:p>
    <w:p>
      <w:r>
        <w:rPr>
          <w:i/>
        </w:rPr>
        <w:t>v1.1 amendments will be logged here after Event #1 ships and the post-event debrief surfaces what the room taught us. Expected scope: ICP refinement (which profile actually showed up), voice corrections (what language landed vs. what fell flat), brief refinements (which assets converted, which didn't), drift-signal updates (which signals fired and how Andrea handled them).</w:t>
      </w:r>
    </w:p>
    <w:p>
      <w:r>
        <w:rPr>
          <w:i/>
        </w:rPr>
        <w:t>Empty until Event #1 retrospective.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v1.2 — Q3 2026 Quarterly Review</w:t>
      </w:r>
    </w:p>
    <w:p>
      <w:r>
        <w:rPr>
          <w:i/>
        </w:rPr>
        <w:t>v1.2 amendments will be logged here after the September 2026 quarterly BOS review per the protocol in `05-ops/00-update-protocol.md` §7. Expected scope: cumulative amendments from any events that shipped between Event #1 and the quarterly review, plus any drift-signal patterns surfaced by the quarter's data.</w:t>
      </w:r>
    </w:p>
    <w:p>
      <w:r>
        <w:rPr>
          <w:i/>
        </w:rPr>
        <w:t>Empty until Q3 review.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v2.0 — Major Amendment Milestone</w:t>
      </w:r>
    </w:p>
    <w:p>
      <w:r>
        <w:rPr>
          <w:i/>
        </w:rPr>
        <w:t>v2.0 will be reserved for a major brand-state shift — the kind of moment where the BOS legitimately needs more than amendment. Candidate triggers: subscription model launches, year-one retrospective with cumulative learning, expansion to a second city (which would itself require Line 10 amendment and is a structural commitment, not a casual move).</w:t>
      </w:r>
    </w:p>
    <w:p>
      <w:r>
        <w:rPr>
          <w:i/>
        </w:rPr>
        <w:t>Most likely v2.0 trigger: post-Year-1 retrospective in June 2027, after 5-10 events have shipped and the model is either undeniably working or the kill conditions have fired.</w:t>
      </w:r>
    </w:p>
    <w:p>
      <w:r>
        <w:rPr>
          <w:i/>
        </w:rPr>
        <w:t>Empty until that milestone.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Format Reminder For Future Amendments</w:t>
      </w:r>
    </w:p>
    <w:p>
      <w:r>
        <w:t>When logging a new amendment, copy this block and fill it in: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**[YYYY-MM-DD] — [doc filename]**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What changed: [1-line description]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Why: [1-2 sentence reason]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Andrea-confirmed: [Yes / Pending / Date]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Cascade impacts: [list of downstream docs that need review]</w:t>
      </w:r>
    </w:p>
    <w:p>
      <w:r>
        <w:t xml:space="preserve">The cascade-impacts line is non-optional. Per the cascade rules in </w:t>
      </w:r>
      <w:r>
        <w:rPr>
          <w:rFonts w:ascii="Courier New" w:hAnsi="Courier New"/>
          <w:color w:val="884400"/>
          <w:sz w:val="20"/>
        </w:rPr>
        <w:t>05-ops/00-update-protocol.md</w:t>
      </w:r>
      <w:r>
        <w:t xml:space="preserve"> §4, every amendment names what downstream the change touches — even if the answer is "none." A blank cascade line is a flag that the amendment hasn't been thought through.</w:t>
      </w:r>
    </w:p>
    <w:p>
      <w:r>
        <w:br w:type="page"/>
      </w:r>
    </w:p>
    <w:p>
      <w:r>
        <w:rPr>
          <w:i/>
        </w:rPr>
        <w:t>Source documents: `00-foundation/00-master-index.md` · `05-ops/00-update-protocol.md` · `_working/A1-reconciliation.md`. This log is appended-to with every confirmed amendment. It is not edited retroactively — past entries stand as the historical record of what changed and when.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