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0320A" w14:textId="77777777" w:rsidR="00DD6C79" w:rsidRDefault="00DD6C79" w:rsidP="00DD6C79">
      <w:pPr>
        <w:rPr>
          <w:lang w:val="en-GB"/>
        </w:rPr>
      </w:pPr>
      <w:r>
        <w:rPr>
          <w:lang w:val="en-GB"/>
        </w:rPr>
        <w:t>Use Case Table</w:t>
      </w:r>
    </w:p>
    <w:p w14:paraId="3DC5C130" w14:textId="68478E89" w:rsidR="006C2E4C" w:rsidRDefault="006C2E4C" w:rsidP="00DD6C79">
      <w:pPr>
        <w:rPr>
          <w:lang w:val="en-GB"/>
        </w:rPr>
      </w:pPr>
      <w:r>
        <w:rPr>
          <w:lang w:val="en-GB"/>
        </w:rPr>
        <w:t>1.</w:t>
      </w:r>
    </w:p>
    <w:p w14:paraId="11A6223A" w14:textId="731C63A2" w:rsidR="006C2E4C" w:rsidRDefault="006C2E4C" w:rsidP="00DD6C79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327227B" wp14:editId="35271336">
            <wp:extent cx="5731510" cy="3691890"/>
            <wp:effectExtent l="0" t="0" r="2540" b="3810"/>
            <wp:docPr id="514953788" name="Picture 1" descr="A diagram of a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53788" name="Picture 1" descr="A diagram of a syste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2B44" w14:textId="77777777" w:rsidR="006C2E4C" w:rsidRDefault="006C2E4C" w:rsidP="00DD6C79">
      <w:pPr>
        <w:rPr>
          <w:lang w:val="en-GB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6938"/>
      </w:tblGrid>
      <w:tr w:rsidR="00DD6C79" w:rsidRPr="00546D80" w14:paraId="61A537DE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69C704B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bookmarkStart w:id="0" w:name="_Hlk151383742"/>
            <w:r w:rsidRPr="00546D80"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 xml:space="preserve">Use Case ID: </w:t>
            </w:r>
            <w:r w:rsidRPr="00546D80">
              <w:rPr>
                <w:rFonts w:eastAsia="Times New Roman" w:cs="Calibri"/>
                <w:color w:val="000000"/>
                <w:lang w:val="en-GB" w:eastAsia="ja-JP"/>
              </w:rPr>
              <w:t>UC_001</w:t>
            </w:r>
            <w:r w:rsidRPr="00546D80">
              <w:rPr>
                <w:rFonts w:eastAsia="Times New Roman" w:cs="Calibri"/>
                <w:color w:val="000000"/>
                <w:lang w:eastAsia="ja-JP"/>
              </w:rPr>
              <w:t> 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A8CABBC" w14:textId="473624E5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Name</w:t>
            </w:r>
            <w:r w:rsidRPr="00546D80"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:</w:t>
            </w:r>
            <w:r w:rsidRPr="00546D80">
              <w:rPr>
                <w:rFonts w:eastAsia="Times New Roman" w:cs="Calibri"/>
                <w:color w:val="000000"/>
                <w:lang w:val="en-GB" w:eastAsia="ja-JP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GB" w:eastAsia="ja-JP"/>
              </w:rPr>
              <w:t>Registering</w:t>
            </w:r>
            <w:r w:rsidR="00F24D0C">
              <w:rPr>
                <w:rFonts w:eastAsia="Times New Roman" w:cs="Calibri"/>
                <w:color w:val="000000"/>
                <w:lang w:val="en-GB" w:eastAsia="ja-JP"/>
              </w:rPr>
              <w:t xml:space="preserve"> an RFID tag for inpatient treatment</w:t>
            </w:r>
          </w:p>
        </w:tc>
      </w:tr>
      <w:tr w:rsidR="00DD6C79" w:rsidRPr="000E4FF9" w14:paraId="3BC99FFA" w14:textId="77777777" w:rsidTr="00581E87">
        <w:trPr>
          <w:trHeight w:val="48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A5D210F" w14:textId="4598946F" w:rsidR="00DD6C79" w:rsidRPr="00546D80" w:rsidRDefault="00291D27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Description</w:t>
            </w:r>
            <w:r w:rsidR="00DD6C79"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1C9F506" w14:textId="6632652D" w:rsidR="00DD6C79" w:rsidRPr="00546D80" w:rsidRDefault="00F24D0C" w:rsidP="00581E8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 w:eastAsia="ja-JP"/>
              </w:rPr>
            </w:pPr>
            <w:r>
              <w:rPr>
                <w:lang w:val="en-GB" w:eastAsia="ja-JP"/>
              </w:rPr>
              <w:t>When a patient is admitted as an inpatient</w:t>
            </w:r>
            <w:r w:rsidR="00291D27">
              <w:rPr>
                <w:lang w:val="en-GB" w:eastAsia="ja-JP"/>
              </w:rPr>
              <w:t xml:space="preserve">, </w:t>
            </w:r>
            <w:r>
              <w:rPr>
                <w:lang w:val="en-GB" w:eastAsia="ja-JP"/>
              </w:rPr>
              <w:t>t</w:t>
            </w:r>
            <w:r w:rsidR="000E4FF9">
              <w:rPr>
                <w:lang w:val="en-GB" w:eastAsia="ja-JP"/>
              </w:rPr>
              <w:t xml:space="preserve">he nurse </w:t>
            </w:r>
            <w:r w:rsidR="009D052B">
              <w:rPr>
                <w:lang w:val="en-GB" w:eastAsia="ja-JP"/>
              </w:rPr>
              <w:t>scans</w:t>
            </w:r>
            <w:r w:rsidR="00DD6C79">
              <w:rPr>
                <w:lang w:val="en-GB" w:eastAsia="ja-JP"/>
              </w:rPr>
              <w:t xml:space="preserve"> </w:t>
            </w:r>
            <w:r w:rsidR="00291D27">
              <w:rPr>
                <w:lang w:val="en-GB" w:eastAsia="ja-JP"/>
              </w:rPr>
              <w:t xml:space="preserve">an </w:t>
            </w:r>
            <w:r w:rsidR="00DD6C79">
              <w:rPr>
                <w:lang w:val="en-GB" w:eastAsia="ja-JP"/>
              </w:rPr>
              <w:t xml:space="preserve">RFID tag to connect the service data of the </w:t>
            </w:r>
            <w:r w:rsidR="00291D27">
              <w:rPr>
                <w:lang w:val="en-GB" w:eastAsia="ja-JP"/>
              </w:rPr>
              <w:t xml:space="preserve">patient </w:t>
            </w:r>
            <w:r w:rsidR="00DD6C79">
              <w:rPr>
                <w:lang w:val="en-GB" w:eastAsia="ja-JP"/>
              </w:rPr>
              <w:t xml:space="preserve">in the database </w:t>
            </w:r>
            <w:r w:rsidR="00291D27">
              <w:rPr>
                <w:lang w:val="en-GB" w:eastAsia="ja-JP"/>
              </w:rPr>
              <w:t xml:space="preserve">with </w:t>
            </w:r>
            <w:r w:rsidR="00DD6C79">
              <w:rPr>
                <w:lang w:val="en-GB" w:eastAsia="ja-JP"/>
              </w:rPr>
              <w:t>the RFID ID.</w:t>
            </w:r>
          </w:p>
        </w:tc>
      </w:tr>
      <w:tr w:rsidR="00DD6C79" w:rsidRPr="00546D80" w14:paraId="1A60F326" w14:textId="77777777" w:rsidTr="00581E87">
        <w:trPr>
          <w:trHeight w:val="48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10B0786" w14:textId="77777777" w:rsidR="00DD6C79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Basic Flows: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0776C0A" w14:textId="17DB6D9D" w:rsidR="000E4FF9" w:rsidRDefault="000E4FF9" w:rsidP="00DD6C79">
            <w:pPr>
              <w:pStyle w:val="NoSpacing"/>
              <w:numPr>
                <w:ilvl w:val="0"/>
                <w:numId w:val="11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 xml:space="preserve">The </w:t>
            </w:r>
            <w:r w:rsidR="00291D27">
              <w:rPr>
                <w:lang w:val="en-GB" w:eastAsia="ja-JP"/>
              </w:rPr>
              <w:t xml:space="preserve">nurse and/or admin of the hospital </w:t>
            </w:r>
            <w:r>
              <w:rPr>
                <w:lang w:val="en-GB" w:eastAsia="ja-JP"/>
              </w:rPr>
              <w:t xml:space="preserve">already has the hospital registration </w:t>
            </w:r>
            <w:r w:rsidR="00291D27">
              <w:rPr>
                <w:lang w:val="en-GB" w:eastAsia="ja-JP"/>
              </w:rPr>
              <w:t xml:space="preserve">web app </w:t>
            </w:r>
            <w:r w:rsidR="00881756">
              <w:rPr>
                <w:lang w:val="en-GB" w:eastAsia="ja-JP"/>
              </w:rPr>
              <w:t xml:space="preserve">and the inpatient monitor </w:t>
            </w:r>
            <w:r>
              <w:rPr>
                <w:lang w:val="en-GB" w:eastAsia="ja-JP"/>
              </w:rPr>
              <w:t>open.</w:t>
            </w:r>
          </w:p>
          <w:p w14:paraId="29A8E176" w14:textId="189AD97A" w:rsidR="009D052B" w:rsidRDefault="000E4FF9" w:rsidP="00DD6C79">
            <w:pPr>
              <w:pStyle w:val="NoSpacing"/>
              <w:numPr>
                <w:ilvl w:val="0"/>
                <w:numId w:val="11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A p</w:t>
            </w:r>
            <w:r w:rsidR="009D052B">
              <w:rPr>
                <w:lang w:val="en-GB" w:eastAsia="ja-JP"/>
              </w:rPr>
              <w:t xml:space="preserve">atient </w:t>
            </w:r>
            <w:r w:rsidR="00F24D0C">
              <w:rPr>
                <w:lang w:val="en-GB" w:eastAsia="ja-JP"/>
              </w:rPr>
              <w:t xml:space="preserve">walks-in and </w:t>
            </w:r>
            <w:r w:rsidR="009D052B">
              <w:rPr>
                <w:lang w:val="en-GB" w:eastAsia="ja-JP"/>
              </w:rPr>
              <w:t>arrives to the hospital</w:t>
            </w:r>
            <w:r w:rsidR="00F24D0C">
              <w:rPr>
                <w:lang w:val="en-GB" w:eastAsia="ja-JP"/>
              </w:rPr>
              <w:t xml:space="preserve"> registration desk</w:t>
            </w:r>
            <w:r w:rsidR="009D052B">
              <w:rPr>
                <w:lang w:val="en-GB" w:eastAsia="ja-JP"/>
              </w:rPr>
              <w:t>.</w:t>
            </w:r>
          </w:p>
          <w:p w14:paraId="1B74E3AE" w14:textId="37E5FE61" w:rsidR="009D052B" w:rsidRDefault="000E4FF9" w:rsidP="00DD6C79">
            <w:pPr>
              <w:pStyle w:val="NoSpacing"/>
              <w:numPr>
                <w:ilvl w:val="0"/>
                <w:numId w:val="11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The p</w:t>
            </w:r>
            <w:r w:rsidR="009D052B">
              <w:rPr>
                <w:lang w:val="en-GB" w:eastAsia="ja-JP"/>
              </w:rPr>
              <w:t xml:space="preserve">atient </w:t>
            </w:r>
            <w:r w:rsidR="009005B0">
              <w:rPr>
                <w:lang w:val="en-GB" w:eastAsia="ja-JP"/>
              </w:rPr>
              <w:t>registers</w:t>
            </w:r>
            <w:r w:rsidR="00291D27">
              <w:rPr>
                <w:lang w:val="en-GB" w:eastAsia="ja-JP"/>
              </w:rPr>
              <w:t xml:space="preserve"> themselves for a treatment by </w:t>
            </w:r>
            <w:r w:rsidR="009D052B">
              <w:rPr>
                <w:lang w:val="en-GB" w:eastAsia="ja-JP"/>
              </w:rPr>
              <w:t>provid</w:t>
            </w:r>
            <w:r w:rsidR="00291D27">
              <w:rPr>
                <w:lang w:val="en-GB" w:eastAsia="ja-JP"/>
              </w:rPr>
              <w:t>ing</w:t>
            </w:r>
            <w:r w:rsidR="009D052B">
              <w:rPr>
                <w:lang w:val="en-GB" w:eastAsia="ja-JP"/>
              </w:rPr>
              <w:t xml:space="preserve"> the MRN (Medical Record Number)</w:t>
            </w:r>
            <w:r>
              <w:rPr>
                <w:lang w:val="en-GB" w:eastAsia="ja-JP"/>
              </w:rPr>
              <w:t>, the name, and</w:t>
            </w:r>
            <w:r w:rsidR="009D052B">
              <w:rPr>
                <w:lang w:val="en-GB" w:eastAsia="ja-JP"/>
              </w:rPr>
              <w:t xml:space="preserve"> other personal data</w:t>
            </w:r>
            <w:r>
              <w:rPr>
                <w:lang w:val="en-GB" w:eastAsia="ja-JP"/>
              </w:rPr>
              <w:t xml:space="preserve"> to the nurse</w:t>
            </w:r>
            <w:r w:rsidR="009D052B">
              <w:rPr>
                <w:lang w:val="en-GB" w:eastAsia="ja-JP"/>
              </w:rPr>
              <w:t>.</w:t>
            </w:r>
          </w:p>
          <w:p w14:paraId="53EA042F" w14:textId="73D82860" w:rsidR="0042562C" w:rsidRDefault="0042562C" w:rsidP="00DD6C79">
            <w:pPr>
              <w:pStyle w:val="NoSpacing"/>
              <w:numPr>
                <w:ilvl w:val="0"/>
                <w:numId w:val="11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The nurse fills in the patient’s MRN on the registration web app.</w:t>
            </w:r>
          </w:p>
          <w:p w14:paraId="161EDBE5" w14:textId="64DCBEB1" w:rsidR="0042562C" w:rsidRDefault="0042562C" w:rsidP="00DD6C79">
            <w:pPr>
              <w:pStyle w:val="NoSpacing"/>
              <w:numPr>
                <w:ilvl w:val="0"/>
                <w:numId w:val="11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The web app shows whether the patient is newly registered, or a returnee based on the MRN.</w:t>
            </w:r>
          </w:p>
          <w:p w14:paraId="0B94A8F3" w14:textId="0EF4642E" w:rsidR="0042562C" w:rsidRDefault="0042562C" w:rsidP="00DD6C79">
            <w:pPr>
              <w:pStyle w:val="NoSpacing"/>
              <w:numPr>
                <w:ilvl w:val="0"/>
                <w:numId w:val="11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If the patient is a new patient, the nurse fills in the personal data of the patient. And if the patient is a returnee, the nurse will only change the treatment type of the patient after evaluating the patient.</w:t>
            </w:r>
          </w:p>
          <w:p w14:paraId="53513185" w14:textId="6A84EE0C" w:rsidR="00D5655F" w:rsidRDefault="000E4FF9" w:rsidP="00DD6C79">
            <w:pPr>
              <w:pStyle w:val="NoSpacing"/>
              <w:numPr>
                <w:ilvl w:val="0"/>
                <w:numId w:val="11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The n</w:t>
            </w:r>
            <w:r w:rsidR="00D5655F">
              <w:rPr>
                <w:lang w:val="en-GB" w:eastAsia="ja-JP"/>
              </w:rPr>
              <w:t xml:space="preserve">urse evaluates whether the current patient is an </w:t>
            </w:r>
            <w:r w:rsidR="00F24D0C">
              <w:rPr>
                <w:lang w:val="en-GB" w:eastAsia="ja-JP"/>
              </w:rPr>
              <w:t>inpatient,</w:t>
            </w:r>
            <w:r w:rsidR="00D5655F">
              <w:rPr>
                <w:lang w:val="en-GB" w:eastAsia="ja-JP"/>
              </w:rPr>
              <w:t xml:space="preserve"> or an outpatient</w:t>
            </w:r>
            <w:r w:rsidR="00F24D0C">
              <w:rPr>
                <w:lang w:val="en-GB" w:eastAsia="ja-JP"/>
              </w:rPr>
              <w:t xml:space="preserve"> based on the hospital policies</w:t>
            </w:r>
            <w:r w:rsidR="00D5655F">
              <w:rPr>
                <w:lang w:val="en-GB" w:eastAsia="ja-JP"/>
              </w:rPr>
              <w:t>.</w:t>
            </w:r>
          </w:p>
          <w:p w14:paraId="5F2C7805" w14:textId="06AAB033" w:rsidR="00DD6C79" w:rsidRDefault="00D5655F" w:rsidP="00DD6C79">
            <w:pPr>
              <w:pStyle w:val="NoSpacing"/>
              <w:numPr>
                <w:ilvl w:val="0"/>
                <w:numId w:val="11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 xml:space="preserve">If the patient is </w:t>
            </w:r>
            <w:r w:rsidR="000E4FF9">
              <w:rPr>
                <w:lang w:val="en-GB" w:eastAsia="ja-JP"/>
              </w:rPr>
              <w:t xml:space="preserve">categorized as an </w:t>
            </w:r>
            <w:r>
              <w:rPr>
                <w:lang w:val="en-GB" w:eastAsia="ja-JP"/>
              </w:rPr>
              <w:t>inpatient, then the n</w:t>
            </w:r>
            <w:r w:rsidR="009D052B">
              <w:rPr>
                <w:lang w:val="en-GB" w:eastAsia="ja-JP"/>
              </w:rPr>
              <w:t>urse</w:t>
            </w:r>
            <w:r w:rsidR="00DD6C79">
              <w:rPr>
                <w:lang w:val="en-GB" w:eastAsia="ja-JP"/>
              </w:rPr>
              <w:t xml:space="preserve"> </w:t>
            </w:r>
            <w:r>
              <w:rPr>
                <w:lang w:val="en-GB" w:eastAsia="ja-JP"/>
              </w:rPr>
              <w:t>enters</w:t>
            </w:r>
            <w:r w:rsidR="00DD6C79">
              <w:rPr>
                <w:lang w:val="en-GB" w:eastAsia="ja-JP"/>
              </w:rPr>
              <w:t xml:space="preserve"> the customer data to the </w:t>
            </w:r>
            <w:r>
              <w:rPr>
                <w:lang w:val="en-GB" w:eastAsia="ja-JP"/>
              </w:rPr>
              <w:t xml:space="preserve">registration </w:t>
            </w:r>
            <w:r w:rsidR="000E4FF9">
              <w:rPr>
                <w:lang w:val="en-GB" w:eastAsia="ja-JP"/>
              </w:rPr>
              <w:t>centre</w:t>
            </w:r>
            <w:r>
              <w:rPr>
                <w:lang w:val="en-GB" w:eastAsia="ja-JP"/>
              </w:rPr>
              <w:t xml:space="preserve"> </w:t>
            </w:r>
            <w:r w:rsidR="00DD6C79">
              <w:rPr>
                <w:lang w:val="en-GB" w:eastAsia="ja-JP"/>
              </w:rPr>
              <w:t xml:space="preserve">database </w:t>
            </w:r>
            <w:r w:rsidR="009D052B">
              <w:rPr>
                <w:lang w:val="en-GB" w:eastAsia="ja-JP"/>
              </w:rPr>
              <w:t xml:space="preserve">as </w:t>
            </w:r>
            <w:r w:rsidR="000E4FF9">
              <w:rPr>
                <w:lang w:val="en-GB" w:eastAsia="ja-JP"/>
              </w:rPr>
              <w:t xml:space="preserve">an </w:t>
            </w:r>
            <w:r w:rsidR="009D052B">
              <w:rPr>
                <w:lang w:val="en-GB" w:eastAsia="ja-JP"/>
              </w:rPr>
              <w:t>inpatient</w:t>
            </w:r>
            <w:r w:rsidR="00DD6C79">
              <w:rPr>
                <w:lang w:val="en-GB" w:eastAsia="ja-JP"/>
              </w:rPr>
              <w:t>.</w:t>
            </w:r>
          </w:p>
          <w:p w14:paraId="1044BBB7" w14:textId="77777777" w:rsidR="00881756" w:rsidRDefault="00067159" w:rsidP="00DD6C79">
            <w:pPr>
              <w:pStyle w:val="NoSpacing"/>
              <w:numPr>
                <w:ilvl w:val="0"/>
                <w:numId w:val="11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 xml:space="preserve">The nurse </w:t>
            </w:r>
            <w:r w:rsidR="005166A6">
              <w:rPr>
                <w:lang w:val="en-GB" w:eastAsia="ja-JP"/>
              </w:rPr>
              <w:t>takes an RFID tag</w:t>
            </w:r>
            <w:r w:rsidR="00881756">
              <w:rPr>
                <w:lang w:val="en-GB" w:eastAsia="ja-JP"/>
              </w:rPr>
              <w:t xml:space="preserve"> and attach it on the patient wrist.</w:t>
            </w:r>
          </w:p>
          <w:p w14:paraId="48053793" w14:textId="7D687FA8" w:rsidR="00DD6C79" w:rsidRDefault="00881756" w:rsidP="00DD6C79">
            <w:pPr>
              <w:pStyle w:val="NoSpacing"/>
              <w:numPr>
                <w:ilvl w:val="0"/>
                <w:numId w:val="11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 xml:space="preserve">The nurse then </w:t>
            </w:r>
            <w:r w:rsidR="00DD6C79">
              <w:rPr>
                <w:lang w:val="en-GB" w:eastAsia="ja-JP"/>
              </w:rPr>
              <w:t xml:space="preserve">scans </w:t>
            </w:r>
            <w:r>
              <w:rPr>
                <w:lang w:val="en-GB" w:eastAsia="ja-JP"/>
              </w:rPr>
              <w:t xml:space="preserve">the RFID tag </w:t>
            </w:r>
            <w:r w:rsidR="005166A6">
              <w:rPr>
                <w:lang w:val="en-GB" w:eastAsia="ja-JP"/>
              </w:rPr>
              <w:t>(with an RFID scanner) to read the tag ID</w:t>
            </w:r>
            <w:r w:rsidR="00DD6C79">
              <w:rPr>
                <w:lang w:val="en-GB" w:eastAsia="ja-JP"/>
              </w:rPr>
              <w:t>.</w:t>
            </w:r>
            <w:r w:rsidR="00F24D0C">
              <w:rPr>
                <w:lang w:val="en-GB" w:eastAsia="ja-JP"/>
              </w:rPr>
              <w:t xml:space="preserve"> And the scan process is success.</w:t>
            </w:r>
          </w:p>
          <w:p w14:paraId="44A9477A" w14:textId="51C76C08" w:rsidR="00881756" w:rsidRDefault="00881756" w:rsidP="00DD6C79">
            <w:pPr>
              <w:pStyle w:val="NoSpacing"/>
              <w:numPr>
                <w:ilvl w:val="0"/>
                <w:numId w:val="11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Hospital inpatient data cloud connects the tag ID with personal data of the patient.</w:t>
            </w:r>
            <w:r w:rsidR="00F24D0C">
              <w:rPr>
                <w:lang w:val="en-GB" w:eastAsia="ja-JP"/>
              </w:rPr>
              <w:t xml:space="preserve"> And the registration monitor shows a success notification.</w:t>
            </w:r>
          </w:p>
          <w:p w14:paraId="582EE701" w14:textId="245F9E9C" w:rsidR="00DD6C79" w:rsidRPr="00881756" w:rsidRDefault="00881756" w:rsidP="00881756">
            <w:pPr>
              <w:pStyle w:val="NoSpacing"/>
              <w:numPr>
                <w:ilvl w:val="0"/>
                <w:numId w:val="11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lastRenderedPageBreak/>
              <w:t>The inpatient monitor will show the tag ID, along with patient MRN, name, treatment type, last room location, and the duration of the treatment.</w:t>
            </w:r>
          </w:p>
        </w:tc>
      </w:tr>
      <w:tr w:rsidR="00DD6C79" w:rsidRPr="00546D80" w14:paraId="472F6D44" w14:textId="77777777" w:rsidTr="00581E87">
        <w:trPr>
          <w:trHeight w:val="48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45CADDB" w14:textId="77777777" w:rsidR="00DD6C79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lastRenderedPageBreak/>
              <w:t>Alternative Flows: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B8E785" w14:textId="1DE54986" w:rsidR="00F24D0C" w:rsidRDefault="00F24D0C" w:rsidP="00DD6C79">
            <w:pPr>
              <w:pStyle w:val="NoSpacing"/>
              <w:numPr>
                <w:ilvl w:val="0"/>
                <w:numId w:val="12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If the patient is not admitted as an inpatient, the patient need not to be registered for the RFID tracking device.</w:t>
            </w:r>
          </w:p>
          <w:p w14:paraId="4286751D" w14:textId="36605C12" w:rsidR="00DD6C79" w:rsidRDefault="00DD6C79" w:rsidP="00DD6C79">
            <w:pPr>
              <w:pStyle w:val="NoSpacing"/>
              <w:numPr>
                <w:ilvl w:val="0"/>
                <w:numId w:val="12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 xml:space="preserve">Unreadable scans </w:t>
            </w:r>
            <w:r w:rsidR="00881756">
              <w:rPr>
                <w:lang w:val="en-GB" w:eastAsia="ja-JP"/>
              </w:rPr>
              <w:t>should do nothing to the system tag registration</w:t>
            </w:r>
            <w:r>
              <w:rPr>
                <w:lang w:val="en-GB" w:eastAsia="ja-JP"/>
              </w:rPr>
              <w:t>.</w:t>
            </w:r>
          </w:p>
          <w:p w14:paraId="1D33FF99" w14:textId="3DF1EB98" w:rsidR="00881756" w:rsidRDefault="00881756" w:rsidP="00DD6C79">
            <w:pPr>
              <w:pStyle w:val="NoSpacing"/>
              <w:numPr>
                <w:ilvl w:val="0"/>
                <w:numId w:val="12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If nothing happens for thirty seconds upon the scan registration phase, the RFID registration screen should notify the nurse or admin to repeat the scan.</w:t>
            </w:r>
          </w:p>
          <w:p w14:paraId="3B47A91C" w14:textId="1C55AD47" w:rsidR="00F24D0C" w:rsidRPr="003D3C43" w:rsidRDefault="00DD6C79" w:rsidP="003D3C43">
            <w:pPr>
              <w:pStyle w:val="NoSpacing"/>
              <w:numPr>
                <w:ilvl w:val="0"/>
                <w:numId w:val="12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Upon cancellation, the ID of the tag will not be connected to customer data, and the database will remove the customer data.</w:t>
            </w:r>
          </w:p>
        </w:tc>
      </w:tr>
      <w:tr w:rsidR="00DD6C79" w:rsidRPr="00546D80" w14:paraId="6EF61E85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17F983B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Pre-Condition:</w:t>
            </w:r>
            <w:r w:rsidRPr="00546D80">
              <w:rPr>
                <w:rFonts w:eastAsia="Times New Roman" w:cs="Calibri"/>
                <w:color w:val="000000"/>
                <w:lang w:eastAsia="ja-JP"/>
              </w:rPr>
              <w:t> 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6FFD0B3" w14:textId="35402482" w:rsidR="00DD6C79" w:rsidRPr="00FE00B4" w:rsidRDefault="00DD6C79" w:rsidP="00581E87">
            <w:pPr>
              <w:pStyle w:val="NoSpacing"/>
              <w:rPr>
                <w:lang w:val="en-GB" w:eastAsia="ja-JP"/>
              </w:rPr>
            </w:pPr>
            <w:r>
              <w:rPr>
                <w:lang w:val="en-GB" w:eastAsia="ja-JP"/>
              </w:rPr>
              <w:t xml:space="preserve">Customer </w:t>
            </w:r>
            <w:r w:rsidR="003D3C43">
              <w:rPr>
                <w:lang w:val="en-GB" w:eastAsia="ja-JP"/>
              </w:rPr>
              <w:t xml:space="preserve">does not already exist </w:t>
            </w:r>
            <w:r>
              <w:rPr>
                <w:lang w:val="en-GB" w:eastAsia="ja-JP"/>
              </w:rPr>
              <w:t xml:space="preserve">in the </w:t>
            </w:r>
            <w:r w:rsidR="0078387E">
              <w:rPr>
                <w:lang w:val="en-GB" w:eastAsia="ja-JP"/>
              </w:rPr>
              <w:t>database based on their MRN</w:t>
            </w:r>
            <w:r>
              <w:rPr>
                <w:lang w:val="en-GB" w:eastAsia="ja-JP"/>
              </w:rPr>
              <w:t xml:space="preserve">. </w:t>
            </w:r>
            <w:r w:rsidR="003D3C43">
              <w:rPr>
                <w:lang w:val="en-GB" w:eastAsia="ja-JP"/>
              </w:rPr>
              <w:t>In case the patient already exists in the database, their existing record should be updated instead of creating a new entry</w:t>
            </w:r>
            <w:r>
              <w:rPr>
                <w:lang w:val="en-GB" w:eastAsia="ja-JP"/>
              </w:rPr>
              <w:t>.</w:t>
            </w:r>
          </w:p>
        </w:tc>
      </w:tr>
      <w:tr w:rsidR="00DD6C79" w:rsidRPr="00546D80" w14:paraId="5B05C7E9" w14:textId="77777777" w:rsidTr="00581E87">
        <w:trPr>
          <w:trHeight w:val="255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2FDC232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Post-Condition:</w:t>
            </w:r>
            <w:r w:rsidRPr="00546D80">
              <w:rPr>
                <w:rFonts w:eastAsia="Times New Roman" w:cs="Calibri"/>
                <w:color w:val="000000"/>
                <w:lang w:eastAsia="ja-JP"/>
              </w:rPr>
              <w:t> 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C0FF3B9" w14:textId="5EFD8831" w:rsidR="00DD6C79" w:rsidRPr="00622CAD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color w:val="000000"/>
                <w:lang w:val="en-US" w:eastAsia="ja-JP"/>
              </w:rPr>
            </w:pPr>
            <w:r>
              <w:rPr>
                <w:rFonts w:eastAsia="Times New Roman" w:cs="Calibri"/>
                <w:color w:val="000000"/>
                <w:lang w:val="en-US" w:eastAsia="ja-JP"/>
              </w:rPr>
              <w:t xml:space="preserve">Customer ID has scanned, and the </w:t>
            </w:r>
            <w:r w:rsidR="00881756">
              <w:rPr>
                <w:rFonts w:eastAsia="Times New Roman" w:cs="Calibri"/>
                <w:color w:val="000000"/>
                <w:lang w:val="en-US" w:eastAsia="ja-JP"/>
              </w:rPr>
              <w:t xml:space="preserve">RFID </w:t>
            </w:r>
            <w:r>
              <w:rPr>
                <w:rFonts w:eastAsia="Times New Roman" w:cs="Calibri"/>
                <w:color w:val="000000"/>
                <w:lang w:val="en-US" w:eastAsia="ja-JP"/>
              </w:rPr>
              <w:t xml:space="preserve">is </w:t>
            </w:r>
            <w:r w:rsidR="00881756">
              <w:rPr>
                <w:rFonts w:eastAsia="Times New Roman" w:cs="Calibri"/>
                <w:color w:val="000000"/>
                <w:lang w:val="en-US" w:eastAsia="ja-JP"/>
              </w:rPr>
              <w:t xml:space="preserve">recorded </w:t>
            </w:r>
            <w:r>
              <w:rPr>
                <w:rFonts w:eastAsia="Times New Roman" w:cs="Calibri"/>
                <w:color w:val="000000"/>
                <w:lang w:val="en-US" w:eastAsia="ja-JP"/>
              </w:rPr>
              <w:t xml:space="preserve">to the </w:t>
            </w:r>
            <w:r w:rsidR="00881756">
              <w:rPr>
                <w:rFonts w:eastAsia="Times New Roman" w:cs="Calibri"/>
                <w:color w:val="000000"/>
                <w:lang w:val="en-US" w:eastAsia="ja-JP"/>
              </w:rPr>
              <w:t>treatment database</w:t>
            </w:r>
            <w:r>
              <w:rPr>
                <w:rFonts w:eastAsia="Times New Roman" w:cs="Calibri"/>
                <w:color w:val="000000"/>
                <w:lang w:val="en-US" w:eastAsia="ja-JP"/>
              </w:rPr>
              <w:t>.</w:t>
            </w:r>
          </w:p>
        </w:tc>
      </w:tr>
      <w:tr w:rsidR="00DD6C79" w:rsidRPr="00546D80" w14:paraId="59640CC4" w14:textId="77777777" w:rsidTr="00581E87">
        <w:trPr>
          <w:trHeight w:val="237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7D32F55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Actor:</w:t>
            </w:r>
            <w:r w:rsidRPr="00546D80">
              <w:rPr>
                <w:rFonts w:eastAsia="Times New Roman" w:cs="Calibri"/>
                <w:color w:val="000000"/>
                <w:lang w:val="en-GB" w:eastAsia="ja-JP"/>
              </w:rPr>
              <w:t> </w:t>
            </w:r>
            <w:r w:rsidRPr="00546D80">
              <w:rPr>
                <w:rFonts w:eastAsia="Times New Roman" w:cs="Calibri"/>
                <w:color w:val="000000"/>
                <w:lang w:eastAsia="ja-JP"/>
              </w:rPr>
              <w:t> 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BCB82C1" w14:textId="59115DBE" w:rsidR="00DD6C79" w:rsidRPr="00546D80" w:rsidRDefault="003D3C43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eastAsia="Times New Roman" w:cs="Calibri"/>
                <w:color w:val="000000"/>
                <w:lang w:val="en-GB" w:eastAsia="ja-JP"/>
              </w:rPr>
              <w:t>Nurse, Registration Admin</w:t>
            </w:r>
            <w:r w:rsidR="00DD6C79">
              <w:rPr>
                <w:rFonts w:eastAsia="Times New Roman" w:cs="Calibri"/>
                <w:color w:val="000000"/>
                <w:lang w:val="en-GB" w:eastAsia="ja-JP"/>
              </w:rPr>
              <w:t xml:space="preserve">, </w:t>
            </w:r>
            <w:r>
              <w:rPr>
                <w:rFonts w:eastAsia="Times New Roman" w:cs="Calibri"/>
                <w:color w:val="000000"/>
                <w:lang w:val="en-GB" w:eastAsia="ja-JP"/>
              </w:rPr>
              <w:t>Patient</w:t>
            </w:r>
            <w:r w:rsidR="00DD6C79">
              <w:rPr>
                <w:rFonts w:eastAsia="Times New Roman" w:cs="Calibri"/>
                <w:color w:val="000000"/>
                <w:lang w:val="en-GB" w:eastAsia="ja-JP"/>
              </w:rPr>
              <w:t>.</w:t>
            </w:r>
          </w:p>
        </w:tc>
      </w:tr>
    </w:tbl>
    <w:p w14:paraId="6E4A8F32" w14:textId="77777777" w:rsidR="00DD6C79" w:rsidRDefault="00DD6C79" w:rsidP="00DD6C79"/>
    <w:p w14:paraId="282E9DB5" w14:textId="000D672E" w:rsidR="006C2E4C" w:rsidRDefault="006C2E4C" w:rsidP="00DD6C79">
      <w:r>
        <w:t>2.</w:t>
      </w:r>
    </w:p>
    <w:p w14:paraId="20E32AAB" w14:textId="067BE4A8" w:rsidR="006C2E4C" w:rsidRDefault="009578F2" w:rsidP="00DD6C79">
      <w:r>
        <w:rPr>
          <w:noProof/>
        </w:rPr>
        <w:drawing>
          <wp:inline distT="0" distB="0" distL="0" distR="0" wp14:anchorId="59FFA84B" wp14:editId="6CA2FF9A">
            <wp:extent cx="5731510" cy="2480945"/>
            <wp:effectExtent l="0" t="0" r="2540" b="0"/>
            <wp:docPr id="1304303380" name="Picture 1" descr="A diagram of a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03380" name="Picture 1" descr="A diagram of a syste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6938"/>
      </w:tblGrid>
      <w:tr w:rsidR="00DD6C79" w:rsidRPr="00546D80" w14:paraId="1CE34D00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D6462C1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 xml:space="preserve">Use Case ID: </w:t>
            </w:r>
            <w:r w:rsidRPr="00546D80">
              <w:rPr>
                <w:rFonts w:eastAsia="Times New Roman" w:cs="Calibri"/>
                <w:color w:val="000000"/>
                <w:lang w:val="en-GB" w:eastAsia="ja-JP"/>
              </w:rPr>
              <w:t>UC_00</w:t>
            </w:r>
            <w:r>
              <w:rPr>
                <w:rFonts w:eastAsia="Times New Roman" w:cs="Calibri"/>
                <w:color w:val="000000"/>
                <w:lang w:val="en-GB" w:eastAsia="ja-JP"/>
              </w:rPr>
              <w:t>2</w:t>
            </w:r>
            <w:r w:rsidRPr="00546D80">
              <w:rPr>
                <w:rFonts w:eastAsia="Times New Roman" w:cs="Calibri"/>
                <w:color w:val="000000"/>
                <w:lang w:eastAsia="ja-JP"/>
              </w:rPr>
              <w:t> 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F2D6E0A" w14:textId="6DDCBA3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Name</w:t>
            </w:r>
            <w:r w:rsidRPr="00546D80"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:</w:t>
            </w:r>
            <w:r w:rsidRPr="00546D80">
              <w:rPr>
                <w:rFonts w:eastAsia="Times New Roman" w:cs="Calibri"/>
                <w:color w:val="000000"/>
                <w:lang w:val="en-GB" w:eastAsia="ja-JP"/>
              </w:rPr>
              <w:t xml:space="preserve"> </w:t>
            </w:r>
            <w:r w:rsidR="0042562C">
              <w:rPr>
                <w:rFonts w:eastAsia="Times New Roman" w:cs="Calibri"/>
                <w:color w:val="000000"/>
                <w:lang w:val="en-GB" w:eastAsia="ja-JP"/>
              </w:rPr>
              <w:t>Detecting patient movement</w:t>
            </w:r>
            <w:r w:rsidR="004F7F58">
              <w:rPr>
                <w:rFonts w:eastAsia="Times New Roman" w:cs="Calibri"/>
                <w:color w:val="000000"/>
                <w:lang w:val="en-GB" w:eastAsia="ja-JP"/>
              </w:rPr>
              <w:t>s</w:t>
            </w:r>
            <w:r w:rsidR="0042562C">
              <w:rPr>
                <w:rFonts w:eastAsia="Times New Roman" w:cs="Calibri"/>
                <w:color w:val="000000"/>
                <w:lang w:val="en-GB" w:eastAsia="ja-JP"/>
              </w:rPr>
              <w:t xml:space="preserve"> between rooms </w:t>
            </w:r>
            <w:r w:rsidR="0003641F">
              <w:rPr>
                <w:rFonts w:eastAsia="Times New Roman" w:cs="Calibri"/>
                <w:color w:val="000000"/>
                <w:lang w:val="en-GB" w:eastAsia="ja-JP"/>
              </w:rPr>
              <w:t>via RFID sensors</w:t>
            </w:r>
            <w:r w:rsidR="0042562C">
              <w:rPr>
                <w:rFonts w:eastAsia="Times New Roman" w:cs="Calibri"/>
                <w:color w:val="000000"/>
                <w:lang w:val="en-GB" w:eastAsia="ja-JP"/>
              </w:rPr>
              <w:t>.</w:t>
            </w:r>
          </w:p>
        </w:tc>
      </w:tr>
      <w:tr w:rsidR="00DD6C79" w:rsidRPr="0042562C" w14:paraId="3C98FA46" w14:textId="77777777" w:rsidTr="00581E87">
        <w:trPr>
          <w:trHeight w:val="48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70DCAE5" w14:textId="6ACBF7CD" w:rsidR="00DD6C79" w:rsidRPr="00546D80" w:rsidRDefault="009578F2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Description</w:t>
            </w:r>
            <w:r w:rsidR="00DD6C79"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72DA17C" w14:textId="0287DD09" w:rsidR="00DD6C79" w:rsidRPr="0078387E" w:rsidRDefault="0078387E" w:rsidP="00581E87">
            <w:pPr>
              <w:pStyle w:val="NoSpacing"/>
              <w:rPr>
                <w:rFonts w:asciiTheme="minorHAnsi" w:hAnsiTheme="minorHAnsi" w:cstheme="minorHAnsi"/>
                <w:lang w:val="en-US" w:eastAsia="ja-JP"/>
              </w:rPr>
            </w:pPr>
            <w:r>
              <w:rPr>
                <w:rFonts w:asciiTheme="minorHAnsi" w:hAnsiTheme="minorHAnsi" w:cstheme="minorHAnsi"/>
                <w:lang w:val="en-US" w:eastAsia="ja-JP"/>
              </w:rPr>
              <w:t xml:space="preserve">When </w:t>
            </w:r>
            <w:r w:rsidR="0003641F">
              <w:rPr>
                <w:rFonts w:asciiTheme="minorHAnsi" w:hAnsiTheme="minorHAnsi" w:cstheme="minorHAnsi"/>
                <w:lang w:val="en-US" w:eastAsia="ja-JP"/>
              </w:rPr>
              <w:t>a</w:t>
            </w:r>
            <w:r>
              <w:rPr>
                <w:rFonts w:asciiTheme="minorHAnsi" w:hAnsiTheme="minorHAnsi" w:cstheme="minorHAnsi"/>
                <w:lang w:val="en-US" w:eastAsia="ja-JP"/>
              </w:rPr>
              <w:t xml:space="preserve"> patient </w:t>
            </w:r>
            <w:r w:rsidR="0003641F">
              <w:rPr>
                <w:rFonts w:asciiTheme="minorHAnsi" w:hAnsiTheme="minorHAnsi" w:cstheme="minorHAnsi"/>
                <w:lang w:val="en-US" w:eastAsia="ja-JP"/>
              </w:rPr>
              <w:t>moves</w:t>
            </w:r>
            <w:r w:rsidR="0042562C">
              <w:rPr>
                <w:rFonts w:asciiTheme="minorHAnsi" w:hAnsiTheme="minorHAnsi" w:cstheme="minorHAnsi"/>
                <w:lang w:val="en-US" w:eastAsia="ja-JP"/>
              </w:rPr>
              <w:t xml:space="preserve"> from one room to another</w:t>
            </w:r>
            <w:r>
              <w:rPr>
                <w:rFonts w:asciiTheme="minorHAnsi" w:hAnsiTheme="minorHAnsi" w:cstheme="minorHAnsi"/>
                <w:lang w:val="en-US" w:eastAsia="ja-JP"/>
              </w:rPr>
              <w:t xml:space="preserve">, </w:t>
            </w:r>
            <w:r w:rsidR="0042562C">
              <w:rPr>
                <w:rFonts w:asciiTheme="minorHAnsi" w:hAnsiTheme="minorHAnsi" w:cstheme="minorHAnsi"/>
                <w:lang w:val="en-US" w:eastAsia="ja-JP"/>
              </w:rPr>
              <w:t xml:space="preserve">the patient should pass two sensors. The </w:t>
            </w:r>
            <w:r w:rsidR="004F7F58">
              <w:rPr>
                <w:rFonts w:asciiTheme="minorHAnsi" w:hAnsiTheme="minorHAnsi" w:cstheme="minorHAnsi"/>
                <w:lang w:val="en-US" w:eastAsia="ja-JP"/>
              </w:rPr>
              <w:t>first sensor is the RFID sensor in their current room. And the second sensor is the RFID sensor in the next room.</w:t>
            </w:r>
            <w:r w:rsidR="003621CB">
              <w:rPr>
                <w:rFonts w:asciiTheme="minorHAnsi" w:hAnsiTheme="minorHAnsi" w:cstheme="minorHAnsi"/>
                <w:lang w:val="en-US" w:eastAsia="ja-JP"/>
              </w:rPr>
              <w:t xml:space="preserve"> And after the patient passed both sensors, the nurse can see the current position of the patient from the patient monitoring web app.</w:t>
            </w:r>
          </w:p>
        </w:tc>
      </w:tr>
      <w:tr w:rsidR="00DD6C79" w:rsidRPr="00546D80" w14:paraId="16E99F12" w14:textId="77777777" w:rsidTr="00581E87">
        <w:trPr>
          <w:trHeight w:val="48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3C61C4E" w14:textId="77777777" w:rsidR="00DD6C79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Basic Flows: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238C41C" w14:textId="1F7A22C2" w:rsidR="00DD6C79" w:rsidRDefault="003621CB" w:rsidP="00DD6C79">
            <w:pPr>
              <w:pStyle w:val="NoSpacing"/>
              <w:numPr>
                <w:ilvl w:val="0"/>
                <w:numId w:val="13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The patient is already registered as an inpatient and already wears their RFID tag</w:t>
            </w:r>
            <w:r w:rsidR="00DD6C79">
              <w:rPr>
                <w:lang w:val="en-GB" w:eastAsia="ja-JP"/>
              </w:rPr>
              <w:t>.</w:t>
            </w:r>
          </w:p>
          <w:p w14:paraId="06C855F8" w14:textId="62CE0CF2" w:rsidR="00DD6C79" w:rsidRDefault="00DD6C79" w:rsidP="00DD6C79">
            <w:pPr>
              <w:pStyle w:val="NoSpacing"/>
              <w:numPr>
                <w:ilvl w:val="0"/>
                <w:numId w:val="13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 xml:space="preserve">The </w:t>
            </w:r>
            <w:r w:rsidR="003621CB">
              <w:rPr>
                <w:lang w:val="en-GB" w:eastAsia="ja-JP"/>
              </w:rPr>
              <w:t>nurse already has the patient monitor stream web app open in the monitoring room</w:t>
            </w:r>
            <w:r>
              <w:rPr>
                <w:lang w:val="en-GB" w:eastAsia="ja-JP"/>
              </w:rPr>
              <w:t>.</w:t>
            </w:r>
          </w:p>
          <w:p w14:paraId="4E96BEDE" w14:textId="62A57011" w:rsidR="00DD6C79" w:rsidRDefault="00310FFA" w:rsidP="00DD6C79">
            <w:pPr>
              <w:pStyle w:val="NoSpacing"/>
              <w:numPr>
                <w:ilvl w:val="0"/>
                <w:numId w:val="13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The patient walk</w:t>
            </w:r>
            <w:r w:rsidR="0003641F">
              <w:rPr>
                <w:lang w:val="en-GB" w:eastAsia="ja-JP"/>
              </w:rPr>
              <w:t xml:space="preserve">s </w:t>
            </w:r>
            <w:r>
              <w:rPr>
                <w:lang w:val="en-GB" w:eastAsia="ja-JP"/>
              </w:rPr>
              <w:t>pas</w:t>
            </w:r>
            <w:r w:rsidR="0003641F">
              <w:rPr>
                <w:lang w:val="en-GB" w:eastAsia="ja-JP"/>
              </w:rPr>
              <w:t>t</w:t>
            </w:r>
            <w:r>
              <w:rPr>
                <w:lang w:val="en-GB" w:eastAsia="ja-JP"/>
              </w:rPr>
              <w:t xml:space="preserve"> the first sensor nearby the door of the current room where the patient is located, before the patient is exiting the room</w:t>
            </w:r>
            <w:r w:rsidR="00DD6C79">
              <w:rPr>
                <w:lang w:val="en-GB" w:eastAsia="ja-JP"/>
              </w:rPr>
              <w:t>.</w:t>
            </w:r>
          </w:p>
          <w:p w14:paraId="1E67C097" w14:textId="527A3B09" w:rsidR="00310FFA" w:rsidRPr="00310FFA" w:rsidRDefault="00310FFA" w:rsidP="00611848">
            <w:pPr>
              <w:pStyle w:val="NoSpacing"/>
              <w:numPr>
                <w:ilvl w:val="0"/>
                <w:numId w:val="13"/>
              </w:numPr>
              <w:ind w:left="534"/>
              <w:rPr>
                <w:lang w:val="en-GB" w:eastAsia="ja-JP"/>
              </w:rPr>
            </w:pPr>
            <w:r w:rsidRPr="00310FFA">
              <w:rPr>
                <w:lang w:val="en-GB" w:eastAsia="ja-JP"/>
              </w:rPr>
              <w:t>The first sensor detects the patient RFID tag and sends a detection log to the database.</w:t>
            </w:r>
          </w:p>
          <w:p w14:paraId="0E44AA01" w14:textId="7C8375B4" w:rsidR="00DD6C79" w:rsidRDefault="00310FFA" w:rsidP="00DD6C79">
            <w:pPr>
              <w:pStyle w:val="NoSpacing"/>
              <w:numPr>
                <w:ilvl w:val="0"/>
                <w:numId w:val="13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lastRenderedPageBreak/>
              <w:t>The patient walk</w:t>
            </w:r>
            <w:r w:rsidR="00B20138">
              <w:rPr>
                <w:lang w:val="en-GB" w:eastAsia="ja-JP"/>
              </w:rPr>
              <w:t xml:space="preserve">s </w:t>
            </w:r>
            <w:r>
              <w:rPr>
                <w:lang w:val="en-GB" w:eastAsia="ja-JP"/>
              </w:rPr>
              <w:t>pas</w:t>
            </w:r>
            <w:r w:rsidR="00B20138">
              <w:rPr>
                <w:lang w:val="en-GB" w:eastAsia="ja-JP"/>
              </w:rPr>
              <w:t>t</w:t>
            </w:r>
            <w:r>
              <w:rPr>
                <w:lang w:val="en-GB" w:eastAsia="ja-JP"/>
              </w:rPr>
              <w:t xml:space="preserve"> the </w:t>
            </w:r>
            <w:r>
              <w:rPr>
                <w:lang w:val="en-GB" w:eastAsia="ja-JP"/>
              </w:rPr>
              <w:t xml:space="preserve">second </w:t>
            </w:r>
            <w:r>
              <w:rPr>
                <w:lang w:val="en-GB" w:eastAsia="ja-JP"/>
              </w:rPr>
              <w:t xml:space="preserve">sensor nearby the door of the </w:t>
            </w:r>
            <w:r>
              <w:rPr>
                <w:lang w:val="en-GB" w:eastAsia="ja-JP"/>
              </w:rPr>
              <w:t xml:space="preserve">next </w:t>
            </w:r>
            <w:r>
              <w:rPr>
                <w:lang w:val="en-GB" w:eastAsia="ja-JP"/>
              </w:rPr>
              <w:t xml:space="preserve">room where the patient is </w:t>
            </w:r>
            <w:r>
              <w:rPr>
                <w:lang w:val="en-GB" w:eastAsia="ja-JP"/>
              </w:rPr>
              <w:t xml:space="preserve">going to, after the patient is entering </w:t>
            </w:r>
            <w:r>
              <w:rPr>
                <w:lang w:val="en-GB" w:eastAsia="ja-JP"/>
              </w:rPr>
              <w:t xml:space="preserve">the </w:t>
            </w:r>
            <w:r>
              <w:rPr>
                <w:lang w:val="en-GB" w:eastAsia="ja-JP"/>
              </w:rPr>
              <w:t xml:space="preserve">next </w:t>
            </w:r>
            <w:r>
              <w:rPr>
                <w:lang w:val="en-GB" w:eastAsia="ja-JP"/>
              </w:rPr>
              <w:t>room.</w:t>
            </w:r>
          </w:p>
          <w:p w14:paraId="05B9D670" w14:textId="77777777" w:rsidR="00310FFA" w:rsidRDefault="00310FFA" w:rsidP="00DD6C79">
            <w:pPr>
              <w:pStyle w:val="NoSpacing"/>
              <w:numPr>
                <w:ilvl w:val="0"/>
                <w:numId w:val="13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The second sensor detects the patient RFID tag and sends a detection log to the database.</w:t>
            </w:r>
          </w:p>
          <w:p w14:paraId="069B664C" w14:textId="77777777" w:rsidR="00B20138" w:rsidRDefault="00310FFA" w:rsidP="00DD6C79">
            <w:pPr>
              <w:pStyle w:val="NoSpacing"/>
              <w:numPr>
                <w:ilvl w:val="0"/>
                <w:numId w:val="13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 xml:space="preserve">The monitor app </w:t>
            </w:r>
            <w:r w:rsidR="00B20138">
              <w:rPr>
                <w:lang w:val="en-GB" w:eastAsia="ja-JP"/>
              </w:rPr>
              <w:t>processes the detection logs from both sensors.</w:t>
            </w:r>
          </w:p>
          <w:p w14:paraId="7DA6119C" w14:textId="77777777" w:rsidR="00B20138" w:rsidRDefault="00B20138" w:rsidP="00DD6C79">
            <w:pPr>
              <w:pStyle w:val="NoSpacing"/>
              <w:numPr>
                <w:ilvl w:val="0"/>
                <w:numId w:val="13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The monitoring app matches the timestamps to identify the patient’s movement from the current room to the next one.</w:t>
            </w:r>
          </w:p>
          <w:p w14:paraId="2EDF2297" w14:textId="74F8E4F1" w:rsidR="00D730AA" w:rsidRDefault="00B20138" w:rsidP="00DD6C79">
            <w:pPr>
              <w:pStyle w:val="NoSpacing"/>
              <w:numPr>
                <w:ilvl w:val="0"/>
                <w:numId w:val="13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 xml:space="preserve">The app </w:t>
            </w:r>
            <w:r w:rsidR="00D730AA">
              <w:rPr>
                <w:lang w:val="en-GB" w:eastAsia="ja-JP"/>
              </w:rPr>
              <w:t>update</w:t>
            </w:r>
            <w:r>
              <w:rPr>
                <w:lang w:val="en-GB" w:eastAsia="ja-JP"/>
              </w:rPr>
              <w:t>s</w:t>
            </w:r>
            <w:r w:rsidR="00D730AA">
              <w:rPr>
                <w:lang w:val="en-GB" w:eastAsia="ja-JP"/>
              </w:rPr>
              <w:t xml:space="preserve"> the current position of the patient on the monitor</w:t>
            </w:r>
            <w:r>
              <w:rPr>
                <w:lang w:val="en-GB" w:eastAsia="ja-JP"/>
              </w:rPr>
              <w:t>ing</w:t>
            </w:r>
            <w:r w:rsidR="00D730AA">
              <w:rPr>
                <w:lang w:val="en-GB" w:eastAsia="ja-JP"/>
              </w:rPr>
              <w:t xml:space="preserve"> UI.</w:t>
            </w:r>
          </w:p>
          <w:p w14:paraId="08253833" w14:textId="218C794E" w:rsidR="00310FFA" w:rsidRPr="00B5127C" w:rsidRDefault="00D730AA" w:rsidP="00DD6C79">
            <w:pPr>
              <w:pStyle w:val="NoSpacing"/>
              <w:numPr>
                <w:ilvl w:val="0"/>
                <w:numId w:val="13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The nurse then can see in which room is the patient right now from the monitoring room.</w:t>
            </w:r>
            <w:r w:rsidR="00310FFA">
              <w:rPr>
                <w:lang w:val="en-GB" w:eastAsia="ja-JP"/>
              </w:rPr>
              <w:t xml:space="preserve"> </w:t>
            </w:r>
          </w:p>
        </w:tc>
      </w:tr>
      <w:tr w:rsidR="00DD6C79" w:rsidRPr="00546D80" w14:paraId="198F4520" w14:textId="77777777" w:rsidTr="00581E87">
        <w:trPr>
          <w:trHeight w:val="48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B884544" w14:textId="77777777" w:rsidR="00DD6C79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lastRenderedPageBreak/>
              <w:t>Alternative Flows: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5D5FF5E" w14:textId="7674D013" w:rsidR="00DD6C79" w:rsidRDefault="00D730AA" w:rsidP="00DD6C79">
            <w:pPr>
              <w:pStyle w:val="NoSpacing"/>
              <w:numPr>
                <w:ilvl w:val="0"/>
                <w:numId w:val="16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A disconnected RFID sensor will trigger a warning to the monitor room to let the nurses know and send a nurse to guide the patients manually around the disconnected sensor to enter or exit the rooms until the sensor got reconnected.</w:t>
            </w:r>
          </w:p>
          <w:p w14:paraId="0DB2A5CC" w14:textId="280C7C49" w:rsidR="00DD6C79" w:rsidRPr="0003641F" w:rsidRDefault="00D730AA" w:rsidP="0003641F">
            <w:pPr>
              <w:pStyle w:val="NoSpacing"/>
              <w:numPr>
                <w:ilvl w:val="0"/>
                <w:numId w:val="16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If a patient is only detected by the first RFID sensor and not moving to the next room</w:t>
            </w:r>
            <w:r w:rsidR="0003641F">
              <w:rPr>
                <w:lang w:val="en-GB" w:eastAsia="ja-JP"/>
              </w:rPr>
              <w:t>,</w:t>
            </w:r>
            <w:r>
              <w:rPr>
                <w:lang w:val="en-GB" w:eastAsia="ja-JP"/>
              </w:rPr>
              <w:t xml:space="preserve"> which therefore the patient is not detected by the </w:t>
            </w:r>
            <w:r w:rsidR="0003641F">
              <w:rPr>
                <w:lang w:val="en-GB" w:eastAsia="ja-JP"/>
              </w:rPr>
              <w:t>second RFID sensor</w:t>
            </w:r>
            <w:r w:rsidR="00B20138">
              <w:rPr>
                <w:lang w:val="en-GB" w:eastAsia="ja-JP"/>
              </w:rPr>
              <w:t xml:space="preserve"> within a predefined timeout (e.g. 2 minutes)</w:t>
            </w:r>
            <w:r w:rsidR="0003641F">
              <w:rPr>
                <w:lang w:val="en-GB" w:eastAsia="ja-JP"/>
              </w:rPr>
              <w:t>, the patient monitoring app will not change the current position of the patient.</w:t>
            </w:r>
          </w:p>
        </w:tc>
      </w:tr>
      <w:tr w:rsidR="00DD6C79" w:rsidRPr="00546D80" w14:paraId="3E1543DE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85B9114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Pre-Condition:</w:t>
            </w:r>
            <w:r w:rsidRPr="00546D80">
              <w:rPr>
                <w:rFonts w:eastAsia="Times New Roman" w:cs="Calibri"/>
                <w:color w:val="000000"/>
                <w:lang w:eastAsia="ja-JP"/>
              </w:rPr>
              <w:t> 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BD9656F" w14:textId="5DFB19FE" w:rsidR="00DD6C79" w:rsidRPr="00FE00B4" w:rsidRDefault="00DD6C79" w:rsidP="00581E87">
            <w:pPr>
              <w:pStyle w:val="NoSpacing"/>
              <w:rPr>
                <w:lang w:val="en-GB" w:eastAsia="ja-JP"/>
              </w:rPr>
            </w:pPr>
            <w:r>
              <w:rPr>
                <w:lang w:val="en-GB" w:eastAsia="ja-JP"/>
              </w:rPr>
              <w:t xml:space="preserve">The </w:t>
            </w:r>
            <w:r w:rsidR="0003641F">
              <w:rPr>
                <w:lang w:val="en-GB" w:eastAsia="ja-JP"/>
              </w:rPr>
              <w:t>patient</w:t>
            </w:r>
            <w:r>
              <w:rPr>
                <w:lang w:val="en-GB" w:eastAsia="ja-JP"/>
              </w:rPr>
              <w:t xml:space="preserve"> should already be registered in the database </w:t>
            </w:r>
            <w:r w:rsidR="0003641F">
              <w:rPr>
                <w:lang w:val="en-GB" w:eastAsia="ja-JP"/>
              </w:rPr>
              <w:t>as an inpatient and wears the RFID tag, given by the nurse or the registration admin.</w:t>
            </w:r>
          </w:p>
        </w:tc>
      </w:tr>
      <w:tr w:rsidR="00DD6C79" w:rsidRPr="00546D80" w14:paraId="30D0DADC" w14:textId="77777777" w:rsidTr="00581E87">
        <w:trPr>
          <w:trHeight w:val="255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0D96EBE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Post-Condition:</w:t>
            </w:r>
            <w:r w:rsidRPr="00546D80">
              <w:rPr>
                <w:rFonts w:eastAsia="Times New Roman" w:cs="Calibri"/>
                <w:color w:val="000000"/>
                <w:lang w:eastAsia="ja-JP"/>
              </w:rPr>
              <w:t> 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07A59B9" w14:textId="7343BC6E" w:rsidR="00DD6C79" w:rsidRPr="00622CAD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color w:val="000000"/>
                <w:lang w:val="en-US" w:eastAsia="ja-JP"/>
              </w:rPr>
            </w:pPr>
            <w:r>
              <w:rPr>
                <w:rFonts w:eastAsia="Times New Roman" w:cs="Calibri"/>
                <w:color w:val="000000"/>
                <w:lang w:val="en-US" w:eastAsia="ja-JP"/>
              </w:rPr>
              <w:t xml:space="preserve">The </w:t>
            </w:r>
            <w:r w:rsidR="0003641F">
              <w:rPr>
                <w:rFonts w:eastAsia="Times New Roman" w:cs="Calibri"/>
                <w:color w:val="000000"/>
                <w:lang w:val="en-US" w:eastAsia="ja-JP"/>
              </w:rPr>
              <w:t>patient RFID tag got scanned by the sensors in each room</w:t>
            </w:r>
            <w:r>
              <w:rPr>
                <w:rFonts w:eastAsia="Times New Roman" w:cs="Calibri"/>
                <w:color w:val="000000"/>
                <w:lang w:val="en-US" w:eastAsia="ja-JP"/>
              </w:rPr>
              <w:t xml:space="preserve">, and the </w:t>
            </w:r>
            <w:r w:rsidR="0003641F">
              <w:rPr>
                <w:rFonts w:eastAsia="Times New Roman" w:cs="Calibri"/>
                <w:color w:val="000000"/>
                <w:lang w:val="en-US" w:eastAsia="ja-JP"/>
              </w:rPr>
              <w:t xml:space="preserve">patient position </w:t>
            </w:r>
            <w:r>
              <w:rPr>
                <w:rFonts w:eastAsia="Times New Roman" w:cs="Calibri"/>
                <w:color w:val="000000"/>
                <w:lang w:val="en-US" w:eastAsia="ja-JP"/>
              </w:rPr>
              <w:t xml:space="preserve">data is </w:t>
            </w:r>
            <w:r w:rsidR="0003641F">
              <w:rPr>
                <w:rFonts w:eastAsia="Times New Roman" w:cs="Calibri"/>
                <w:color w:val="000000"/>
                <w:lang w:val="en-US" w:eastAsia="ja-JP"/>
              </w:rPr>
              <w:t>updated</w:t>
            </w:r>
            <w:r>
              <w:rPr>
                <w:rFonts w:eastAsia="Times New Roman" w:cs="Calibri"/>
                <w:color w:val="000000"/>
                <w:lang w:val="en-US" w:eastAsia="ja-JP"/>
              </w:rPr>
              <w:t>.</w:t>
            </w:r>
          </w:p>
        </w:tc>
      </w:tr>
      <w:tr w:rsidR="00DD6C79" w:rsidRPr="00546D80" w14:paraId="0CF80027" w14:textId="77777777" w:rsidTr="00581E87">
        <w:trPr>
          <w:trHeight w:val="237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768FCCB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Actor:</w:t>
            </w:r>
            <w:r w:rsidRPr="00546D80">
              <w:rPr>
                <w:rFonts w:eastAsia="Times New Roman" w:cs="Calibri"/>
                <w:color w:val="000000"/>
                <w:lang w:val="en-GB" w:eastAsia="ja-JP"/>
              </w:rPr>
              <w:t> </w:t>
            </w:r>
            <w:r w:rsidRPr="00546D80">
              <w:rPr>
                <w:rFonts w:eastAsia="Times New Roman" w:cs="Calibri"/>
                <w:color w:val="000000"/>
                <w:lang w:eastAsia="ja-JP"/>
              </w:rPr>
              <w:t> 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1B6CD89" w14:textId="2609F62F" w:rsidR="00DD6C79" w:rsidRPr="00546D80" w:rsidRDefault="0003641F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eastAsia="Times New Roman" w:cs="Calibri"/>
                <w:color w:val="000000"/>
                <w:lang w:val="en-GB" w:eastAsia="ja-JP"/>
              </w:rPr>
              <w:t>Patient, Nurse</w:t>
            </w:r>
            <w:r w:rsidR="007808C9">
              <w:rPr>
                <w:rFonts w:eastAsia="Times New Roman" w:cs="Calibri"/>
                <w:color w:val="000000"/>
                <w:lang w:val="en-GB" w:eastAsia="ja-JP"/>
              </w:rPr>
              <w:t>, RFID sensors, Monitoring app</w:t>
            </w:r>
            <w:r w:rsidR="00DD6C79">
              <w:rPr>
                <w:rFonts w:eastAsia="Times New Roman" w:cs="Calibri"/>
                <w:color w:val="000000"/>
                <w:lang w:val="en-GB" w:eastAsia="ja-JP"/>
              </w:rPr>
              <w:t>.</w:t>
            </w:r>
          </w:p>
        </w:tc>
      </w:tr>
    </w:tbl>
    <w:p w14:paraId="212A838E" w14:textId="77777777" w:rsidR="00DD6C79" w:rsidRDefault="00DD6C79" w:rsidP="00DD6C79"/>
    <w:p w14:paraId="77059894" w14:textId="334976A9" w:rsidR="00DD6C79" w:rsidRDefault="009578F2" w:rsidP="00DD6C79">
      <w:pPr>
        <w:suppressAutoHyphens w:val="0"/>
      </w:pPr>
      <w:r>
        <w:t>3.</w:t>
      </w:r>
    </w:p>
    <w:p w14:paraId="2DDDE96D" w14:textId="1FA7B6F8" w:rsidR="009578F2" w:rsidRDefault="00F21F8D" w:rsidP="00DD6C79">
      <w:pPr>
        <w:suppressAutoHyphens w:val="0"/>
      </w:pPr>
      <w:r>
        <w:rPr>
          <w:noProof/>
        </w:rPr>
        <w:drawing>
          <wp:inline distT="0" distB="0" distL="0" distR="0" wp14:anchorId="0022F953" wp14:editId="6E856B5F">
            <wp:extent cx="5731510" cy="2807335"/>
            <wp:effectExtent l="0" t="0" r="2540" b="0"/>
            <wp:docPr id="1857280409" name="Picture 2" descr="A diagram of a rfid controlled area monitoring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80409" name="Picture 2" descr="A diagram of a rfid controlled area monitoring syste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6938"/>
      </w:tblGrid>
      <w:tr w:rsidR="00DD6C79" w:rsidRPr="00546D80" w14:paraId="4587B76D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CBB563C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 xml:space="preserve">Use Case ID: </w:t>
            </w:r>
            <w:r w:rsidRPr="00546D80">
              <w:rPr>
                <w:rFonts w:eastAsia="Times New Roman" w:cs="Calibri"/>
                <w:color w:val="000000"/>
                <w:lang w:val="en-GB" w:eastAsia="ja-JP"/>
              </w:rPr>
              <w:t>UC_00</w:t>
            </w:r>
            <w:r>
              <w:rPr>
                <w:rFonts w:eastAsia="Times New Roman" w:cs="Calibri"/>
                <w:color w:val="000000"/>
                <w:lang w:val="en-GB" w:eastAsia="ja-JP"/>
              </w:rPr>
              <w:t>3</w:t>
            </w:r>
            <w:r w:rsidRPr="00546D80">
              <w:rPr>
                <w:rFonts w:eastAsia="Times New Roman" w:cs="Calibri"/>
                <w:color w:val="000000"/>
                <w:lang w:eastAsia="ja-JP"/>
              </w:rPr>
              <w:t> 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9E80800" w14:textId="6406E039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Name</w:t>
            </w:r>
            <w:r w:rsidRPr="00546D80"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:</w:t>
            </w:r>
            <w:r w:rsidRPr="00546D80">
              <w:rPr>
                <w:rFonts w:eastAsia="Times New Roman" w:cs="Calibri"/>
                <w:color w:val="000000"/>
                <w:lang w:val="en-GB" w:eastAsia="ja-JP"/>
              </w:rPr>
              <w:t xml:space="preserve"> </w:t>
            </w:r>
            <w:r w:rsidR="009578F2">
              <w:rPr>
                <w:rFonts w:eastAsia="Times New Roman" w:cs="Calibri"/>
                <w:lang w:val="en-GB" w:eastAsia="ja-JP"/>
              </w:rPr>
              <w:t xml:space="preserve">Warning the hospital workers if a patient is </w:t>
            </w:r>
            <w:r w:rsidR="007808C9">
              <w:rPr>
                <w:rFonts w:eastAsia="Times New Roman" w:cs="Calibri"/>
                <w:lang w:val="en-GB" w:eastAsia="ja-JP"/>
              </w:rPr>
              <w:t xml:space="preserve">getting </w:t>
            </w:r>
            <w:r w:rsidR="009578F2">
              <w:rPr>
                <w:rFonts w:eastAsia="Times New Roman" w:cs="Calibri"/>
                <w:lang w:val="en-GB" w:eastAsia="ja-JP"/>
              </w:rPr>
              <w:t>too close to any prohibited areas inside the hospital.</w:t>
            </w:r>
          </w:p>
        </w:tc>
      </w:tr>
      <w:tr w:rsidR="00DD6C79" w:rsidRPr="00546D80" w14:paraId="4F09709E" w14:textId="77777777" w:rsidTr="00581E87">
        <w:trPr>
          <w:trHeight w:val="48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29498C2" w14:textId="1B4CDD5C" w:rsidR="00DD6C79" w:rsidRPr="00546D80" w:rsidRDefault="009578F2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Description</w:t>
            </w:r>
            <w:r w:rsidR="00DD6C79"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9B4FAE2" w14:textId="11E12A85" w:rsidR="00DD6C79" w:rsidRPr="00546D80" w:rsidRDefault="009578F2" w:rsidP="00581E8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 w:eastAsia="ja-JP"/>
              </w:rPr>
            </w:pPr>
            <w:r>
              <w:rPr>
                <w:lang w:val="en-GB" w:eastAsia="ja-JP"/>
              </w:rPr>
              <w:t xml:space="preserve">When an inpatient found out to be too close to the prohibited </w:t>
            </w:r>
            <w:r w:rsidR="004141A3">
              <w:rPr>
                <w:lang w:val="en-GB" w:eastAsia="ja-JP"/>
              </w:rPr>
              <w:t xml:space="preserve">or high-risk </w:t>
            </w:r>
            <w:r>
              <w:rPr>
                <w:lang w:val="en-GB" w:eastAsia="ja-JP"/>
              </w:rPr>
              <w:t>area, the patient monitoring app should notify a nurse or a security guard to guide the patient away from that area</w:t>
            </w:r>
            <w:r w:rsidR="004141A3">
              <w:rPr>
                <w:lang w:val="en-GB" w:eastAsia="ja-JP"/>
              </w:rPr>
              <w:t xml:space="preserve"> and ensure their safety</w:t>
            </w:r>
            <w:r w:rsidR="00DD6C79">
              <w:rPr>
                <w:lang w:val="en-GB" w:eastAsia="ja-JP"/>
              </w:rPr>
              <w:t>.</w:t>
            </w:r>
          </w:p>
        </w:tc>
      </w:tr>
      <w:tr w:rsidR="00DD6C79" w:rsidRPr="00546D80" w14:paraId="5B465B2C" w14:textId="77777777" w:rsidTr="00581E87">
        <w:trPr>
          <w:trHeight w:val="48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83236F0" w14:textId="77777777" w:rsidR="00DD6C79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lastRenderedPageBreak/>
              <w:t>Basic Flows: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AF11AB0" w14:textId="77777777" w:rsidR="009578F2" w:rsidRDefault="009578F2" w:rsidP="009578F2">
            <w:pPr>
              <w:pStyle w:val="NoSpacing"/>
              <w:numPr>
                <w:ilvl w:val="0"/>
                <w:numId w:val="14"/>
              </w:numPr>
              <w:rPr>
                <w:lang w:val="en-GB" w:eastAsia="ja-JP"/>
              </w:rPr>
            </w:pPr>
            <w:r>
              <w:rPr>
                <w:lang w:val="en-GB" w:eastAsia="ja-JP"/>
              </w:rPr>
              <w:t>The patient is already registered as an inpatient and already wears their RFID tag.</w:t>
            </w:r>
          </w:p>
          <w:p w14:paraId="4E999F6A" w14:textId="77777777" w:rsidR="009578F2" w:rsidRDefault="009578F2" w:rsidP="009578F2">
            <w:pPr>
              <w:pStyle w:val="NoSpacing"/>
              <w:numPr>
                <w:ilvl w:val="0"/>
                <w:numId w:val="14"/>
              </w:numPr>
              <w:rPr>
                <w:lang w:val="en-GB" w:eastAsia="ja-JP"/>
              </w:rPr>
            </w:pPr>
            <w:r>
              <w:rPr>
                <w:lang w:val="en-GB" w:eastAsia="ja-JP"/>
              </w:rPr>
              <w:t>The nurse already has the patient monitor stream web app open in the monitoring room.</w:t>
            </w:r>
          </w:p>
          <w:p w14:paraId="5013ACA3" w14:textId="2B4B8FA0" w:rsidR="00DD6C79" w:rsidRDefault="009578F2" w:rsidP="009578F2">
            <w:pPr>
              <w:pStyle w:val="NoSpacing"/>
              <w:numPr>
                <w:ilvl w:val="0"/>
                <w:numId w:val="14"/>
              </w:numPr>
              <w:rPr>
                <w:lang w:val="en-GB" w:eastAsia="ja-JP"/>
              </w:rPr>
            </w:pPr>
            <w:r>
              <w:rPr>
                <w:lang w:val="en-GB" w:eastAsia="ja-JP"/>
              </w:rPr>
              <w:t xml:space="preserve">The patient walks </w:t>
            </w:r>
            <w:r w:rsidR="007808C9">
              <w:rPr>
                <w:lang w:val="en-GB" w:eastAsia="ja-JP"/>
              </w:rPr>
              <w:t xml:space="preserve">in the detection </w:t>
            </w:r>
            <w:r w:rsidR="004141A3">
              <w:rPr>
                <w:lang w:val="en-GB" w:eastAsia="ja-JP"/>
              </w:rPr>
              <w:t>zone</w:t>
            </w:r>
            <w:r w:rsidR="007808C9">
              <w:rPr>
                <w:lang w:val="en-GB" w:eastAsia="ja-JP"/>
              </w:rPr>
              <w:t xml:space="preserve"> of </w:t>
            </w:r>
            <w:r w:rsidR="004141A3">
              <w:rPr>
                <w:lang w:val="en-GB" w:eastAsia="ja-JP"/>
              </w:rPr>
              <w:t xml:space="preserve">a </w:t>
            </w:r>
            <w:r w:rsidR="007808C9">
              <w:rPr>
                <w:lang w:val="en-GB" w:eastAsia="ja-JP"/>
              </w:rPr>
              <w:t xml:space="preserve">prohibited </w:t>
            </w:r>
            <w:r w:rsidR="004141A3">
              <w:rPr>
                <w:lang w:val="en-GB" w:eastAsia="ja-JP"/>
              </w:rPr>
              <w:t xml:space="preserve">area monitored by RFID </w:t>
            </w:r>
            <w:r w:rsidR="007808C9">
              <w:rPr>
                <w:lang w:val="en-GB" w:eastAsia="ja-JP"/>
              </w:rPr>
              <w:t>sensor</w:t>
            </w:r>
            <w:r w:rsidR="004141A3">
              <w:rPr>
                <w:lang w:val="en-GB" w:eastAsia="ja-JP"/>
              </w:rPr>
              <w:t>s</w:t>
            </w:r>
            <w:r w:rsidR="007808C9">
              <w:rPr>
                <w:lang w:val="en-GB" w:eastAsia="ja-JP"/>
              </w:rPr>
              <w:t>.</w:t>
            </w:r>
          </w:p>
          <w:p w14:paraId="75876669" w14:textId="251FA83B" w:rsidR="007808C9" w:rsidRDefault="007808C9" w:rsidP="009578F2">
            <w:pPr>
              <w:pStyle w:val="NoSpacing"/>
              <w:numPr>
                <w:ilvl w:val="0"/>
                <w:numId w:val="14"/>
              </w:numPr>
              <w:rPr>
                <w:lang w:val="en-GB" w:eastAsia="ja-JP"/>
              </w:rPr>
            </w:pPr>
            <w:r>
              <w:rPr>
                <w:lang w:val="en-GB" w:eastAsia="ja-JP"/>
              </w:rPr>
              <w:t>The sensor reads the patient RFID tag.</w:t>
            </w:r>
          </w:p>
          <w:p w14:paraId="7E1B02D5" w14:textId="77777777" w:rsidR="007808C9" w:rsidRDefault="007808C9" w:rsidP="009578F2">
            <w:pPr>
              <w:pStyle w:val="NoSpacing"/>
              <w:numPr>
                <w:ilvl w:val="0"/>
                <w:numId w:val="14"/>
              </w:numPr>
              <w:rPr>
                <w:lang w:val="en-GB" w:eastAsia="ja-JP"/>
              </w:rPr>
            </w:pPr>
            <w:r>
              <w:rPr>
                <w:lang w:val="en-GB" w:eastAsia="ja-JP"/>
              </w:rPr>
              <w:t>The sensor sends a detection signal to the monitoring app via the network.</w:t>
            </w:r>
          </w:p>
          <w:p w14:paraId="198D42BF" w14:textId="0E3C1062" w:rsidR="007808C9" w:rsidRDefault="007808C9" w:rsidP="009578F2">
            <w:pPr>
              <w:pStyle w:val="NoSpacing"/>
              <w:numPr>
                <w:ilvl w:val="0"/>
                <w:numId w:val="14"/>
              </w:numPr>
              <w:rPr>
                <w:lang w:val="en-GB" w:eastAsia="ja-JP"/>
              </w:rPr>
            </w:pPr>
            <w:r>
              <w:rPr>
                <w:lang w:val="en-GB" w:eastAsia="ja-JP"/>
              </w:rPr>
              <w:t xml:space="preserve">A warning message </w:t>
            </w:r>
            <w:r w:rsidR="004141A3">
              <w:rPr>
                <w:lang w:val="en-GB" w:eastAsia="ja-JP"/>
              </w:rPr>
              <w:t xml:space="preserve">is being displayed </w:t>
            </w:r>
            <w:r>
              <w:rPr>
                <w:lang w:val="en-GB" w:eastAsia="ja-JP"/>
              </w:rPr>
              <w:t>on the monitoring app</w:t>
            </w:r>
            <w:r w:rsidR="004141A3">
              <w:rPr>
                <w:lang w:val="en-GB" w:eastAsia="ja-JP"/>
              </w:rPr>
              <w:t>, showing the patient’s ID and location</w:t>
            </w:r>
            <w:r>
              <w:rPr>
                <w:lang w:val="en-GB" w:eastAsia="ja-JP"/>
              </w:rPr>
              <w:t>.</w:t>
            </w:r>
          </w:p>
        </w:tc>
      </w:tr>
      <w:tr w:rsidR="00DD6C79" w:rsidRPr="00546D80" w14:paraId="21C6A99B" w14:textId="77777777" w:rsidTr="00581E87">
        <w:trPr>
          <w:trHeight w:val="48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5249342" w14:textId="77777777" w:rsidR="00DD6C79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Alternative Flows: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B03AA5" w14:textId="3B40460E" w:rsidR="00DD6C79" w:rsidRPr="007808C9" w:rsidRDefault="007808C9" w:rsidP="007808C9">
            <w:pPr>
              <w:pStyle w:val="NoSpacing"/>
              <w:numPr>
                <w:ilvl w:val="0"/>
                <w:numId w:val="15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 xml:space="preserve">A disconnected RFID sensor will trigger a warning to the monitor room to let the nurses know and send a nurse </w:t>
            </w:r>
            <w:r>
              <w:rPr>
                <w:lang w:val="en-GB" w:eastAsia="ja-JP"/>
              </w:rPr>
              <w:t xml:space="preserve">or a security guard </w:t>
            </w:r>
            <w:r>
              <w:rPr>
                <w:lang w:val="en-GB" w:eastAsia="ja-JP"/>
              </w:rPr>
              <w:t xml:space="preserve">to </w:t>
            </w:r>
            <w:r>
              <w:rPr>
                <w:lang w:val="en-GB" w:eastAsia="ja-JP"/>
              </w:rPr>
              <w:t>standby on the entrance of the prohibited area</w:t>
            </w:r>
            <w:r w:rsidR="00DD6C79">
              <w:rPr>
                <w:lang w:val="en-GB" w:eastAsia="ja-JP"/>
              </w:rPr>
              <w:t>.</w:t>
            </w:r>
          </w:p>
        </w:tc>
      </w:tr>
      <w:tr w:rsidR="00DD6C79" w:rsidRPr="00546D80" w14:paraId="5C9EB2D9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D6554BB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Pre-Condition:</w:t>
            </w:r>
            <w:r w:rsidRPr="00546D80">
              <w:rPr>
                <w:rFonts w:eastAsia="Times New Roman" w:cs="Calibri"/>
                <w:color w:val="000000"/>
                <w:lang w:eastAsia="ja-JP"/>
              </w:rPr>
              <w:t> 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3707755" w14:textId="70D09A04" w:rsidR="00DD6C79" w:rsidRPr="00FE00B4" w:rsidRDefault="007808C9" w:rsidP="00581E87">
            <w:pPr>
              <w:pStyle w:val="NoSpacing"/>
              <w:rPr>
                <w:lang w:val="en-GB" w:eastAsia="ja-JP"/>
              </w:rPr>
            </w:pPr>
            <w:r>
              <w:rPr>
                <w:lang w:val="en-GB" w:eastAsia="ja-JP"/>
              </w:rPr>
              <w:t>The patient should already be registered in the database as an inpatient and wears the RFID tag, given by the nurse or the registration admin.</w:t>
            </w:r>
          </w:p>
        </w:tc>
      </w:tr>
      <w:tr w:rsidR="00DD6C79" w:rsidRPr="00546D80" w14:paraId="64F600A7" w14:textId="77777777" w:rsidTr="00581E87">
        <w:trPr>
          <w:trHeight w:val="255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F4006CC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Post-Condition:</w:t>
            </w:r>
            <w:r w:rsidRPr="00546D80">
              <w:rPr>
                <w:rFonts w:eastAsia="Times New Roman" w:cs="Calibri"/>
                <w:color w:val="000000"/>
                <w:lang w:eastAsia="ja-JP"/>
              </w:rPr>
              <w:t> 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651A363" w14:textId="7B275FDE" w:rsidR="00DD6C79" w:rsidRPr="00622CAD" w:rsidRDefault="007808C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color w:val="000000"/>
                <w:lang w:val="en-US" w:eastAsia="ja-JP"/>
              </w:rPr>
            </w:pPr>
            <w:r>
              <w:rPr>
                <w:rFonts w:eastAsia="Times New Roman" w:cs="Calibri"/>
                <w:color w:val="000000"/>
                <w:lang w:val="en-US" w:eastAsia="ja-JP"/>
              </w:rPr>
              <w:t>The patient RFID tag got scanned by the senso</w:t>
            </w:r>
            <w:r>
              <w:rPr>
                <w:rFonts w:eastAsia="Times New Roman" w:cs="Calibri"/>
                <w:color w:val="000000"/>
                <w:lang w:val="en-US" w:eastAsia="ja-JP"/>
              </w:rPr>
              <w:t>r on the prohibited area entrance</w:t>
            </w:r>
            <w:r>
              <w:rPr>
                <w:rFonts w:eastAsia="Times New Roman" w:cs="Calibri"/>
                <w:color w:val="000000"/>
                <w:lang w:val="en-US" w:eastAsia="ja-JP"/>
              </w:rPr>
              <w:t xml:space="preserve">, and the patient </w:t>
            </w:r>
            <w:r>
              <w:rPr>
                <w:rFonts w:eastAsia="Times New Roman" w:cs="Calibri"/>
                <w:color w:val="000000"/>
                <w:lang w:val="en-US" w:eastAsia="ja-JP"/>
              </w:rPr>
              <w:t>is being guided by the nearby nurse or the security guard to move away from the area</w:t>
            </w:r>
            <w:r>
              <w:rPr>
                <w:rFonts w:eastAsia="Times New Roman" w:cs="Calibri"/>
                <w:color w:val="000000"/>
                <w:lang w:val="en-US" w:eastAsia="ja-JP"/>
              </w:rPr>
              <w:t>.</w:t>
            </w:r>
          </w:p>
        </w:tc>
      </w:tr>
      <w:tr w:rsidR="00DD6C79" w:rsidRPr="00546D80" w14:paraId="40EDC394" w14:textId="77777777" w:rsidTr="00581E87">
        <w:trPr>
          <w:trHeight w:val="237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C83F1E4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Actor:</w:t>
            </w:r>
            <w:r w:rsidRPr="00546D80">
              <w:rPr>
                <w:rFonts w:eastAsia="Times New Roman" w:cs="Calibri"/>
                <w:color w:val="000000"/>
                <w:lang w:val="en-GB" w:eastAsia="ja-JP"/>
              </w:rPr>
              <w:t> </w:t>
            </w:r>
            <w:r w:rsidRPr="00546D80">
              <w:rPr>
                <w:rFonts w:eastAsia="Times New Roman" w:cs="Calibri"/>
                <w:color w:val="000000"/>
                <w:lang w:eastAsia="ja-JP"/>
              </w:rPr>
              <w:t> 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CE38EE4" w14:textId="09E6F331" w:rsidR="00DD6C79" w:rsidRPr="00546D80" w:rsidRDefault="007808C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eastAsia="Times New Roman" w:cs="Calibri"/>
                <w:color w:val="000000"/>
                <w:lang w:val="en-GB" w:eastAsia="ja-JP"/>
              </w:rPr>
              <w:t>Patient</w:t>
            </w:r>
            <w:r w:rsidR="00DD6C79">
              <w:rPr>
                <w:rFonts w:eastAsia="Times New Roman" w:cs="Calibri"/>
                <w:color w:val="000000"/>
                <w:lang w:val="en-GB" w:eastAsia="ja-JP"/>
              </w:rPr>
              <w:t xml:space="preserve">, </w:t>
            </w:r>
            <w:r>
              <w:rPr>
                <w:rFonts w:eastAsia="Times New Roman" w:cs="Calibri"/>
                <w:color w:val="000000"/>
                <w:lang w:val="en-GB" w:eastAsia="ja-JP"/>
              </w:rPr>
              <w:t xml:space="preserve">Nurse, </w:t>
            </w:r>
            <w:r w:rsidR="004141A3">
              <w:rPr>
                <w:rFonts w:eastAsia="Times New Roman" w:cs="Calibri"/>
                <w:color w:val="000000"/>
                <w:lang w:val="en-GB" w:eastAsia="ja-JP"/>
              </w:rPr>
              <w:t xml:space="preserve">Security guard, </w:t>
            </w:r>
            <w:r w:rsidR="00DD6C79">
              <w:rPr>
                <w:rFonts w:eastAsia="Times New Roman" w:cs="Calibri"/>
                <w:color w:val="000000"/>
                <w:lang w:val="en-GB" w:eastAsia="ja-JP"/>
              </w:rPr>
              <w:t xml:space="preserve">RFID </w:t>
            </w:r>
            <w:r>
              <w:rPr>
                <w:rFonts w:eastAsia="Times New Roman" w:cs="Calibri"/>
                <w:color w:val="000000"/>
                <w:lang w:val="en-GB" w:eastAsia="ja-JP"/>
              </w:rPr>
              <w:t>sensor</w:t>
            </w:r>
            <w:r w:rsidR="00DD6C79">
              <w:rPr>
                <w:rFonts w:eastAsia="Times New Roman" w:cs="Calibri"/>
                <w:color w:val="000000"/>
                <w:lang w:val="en-GB" w:eastAsia="ja-JP"/>
              </w:rPr>
              <w:t xml:space="preserve">, </w:t>
            </w:r>
            <w:r>
              <w:rPr>
                <w:rFonts w:eastAsia="Times New Roman" w:cs="Calibri"/>
                <w:color w:val="000000"/>
                <w:lang w:val="en-GB" w:eastAsia="ja-JP"/>
              </w:rPr>
              <w:t>Monitoring app</w:t>
            </w:r>
            <w:r w:rsidR="00DD6C79">
              <w:rPr>
                <w:rFonts w:eastAsia="Times New Roman" w:cs="Calibri"/>
                <w:color w:val="000000"/>
                <w:lang w:val="en-GB" w:eastAsia="ja-JP"/>
              </w:rPr>
              <w:t>.</w:t>
            </w:r>
          </w:p>
        </w:tc>
      </w:tr>
    </w:tbl>
    <w:p w14:paraId="7C74DD41" w14:textId="77777777" w:rsidR="00DD6C79" w:rsidRDefault="00DD6C79" w:rsidP="00DD6C79"/>
    <w:p w14:paraId="01AE8918" w14:textId="41CC61F0" w:rsidR="004141A3" w:rsidRDefault="004141A3" w:rsidP="00DD6C79">
      <w:r>
        <w:t>4.</w:t>
      </w: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6938"/>
      </w:tblGrid>
      <w:tr w:rsidR="00DD6C79" w:rsidRPr="00546D80" w14:paraId="14C208FB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A58F44F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lang w:val="en-GB" w:eastAsia="ja-JP"/>
              </w:rPr>
              <w:t xml:space="preserve">Use Case ID: </w:t>
            </w:r>
            <w:r w:rsidRPr="00546D80">
              <w:rPr>
                <w:rFonts w:eastAsia="Times New Roman" w:cs="Calibri"/>
                <w:lang w:val="en-GB" w:eastAsia="ja-JP"/>
              </w:rPr>
              <w:t>UC_004</w:t>
            </w:r>
            <w:r w:rsidRPr="00546D80">
              <w:rPr>
                <w:rFonts w:eastAsia="Times New Roman" w:cs="Calibri"/>
                <w:lang w:eastAsia="ja-JP"/>
              </w:rPr>
              <w:t> 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1A1518B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lang w:val="en-GB" w:eastAsia="ja-JP"/>
              </w:rPr>
              <w:t>Use Case:</w:t>
            </w:r>
            <w:r w:rsidRPr="00546D80">
              <w:rPr>
                <w:rFonts w:eastAsia="Times New Roman" w:cs="Calibri"/>
                <w:lang w:val="en-GB" w:eastAsia="ja-JP"/>
              </w:rPr>
              <w:t xml:space="preserve"> </w:t>
            </w:r>
            <w:r>
              <w:rPr>
                <w:rFonts w:eastAsia="Times New Roman" w:cs="Calibri"/>
                <w:lang w:val="en-GB" w:eastAsia="ja-JP"/>
              </w:rPr>
              <w:t>Patient / Customer Personal Data Deleting</w:t>
            </w:r>
          </w:p>
        </w:tc>
      </w:tr>
      <w:tr w:rsidR="00DD6C79" w:rsidRPr="00546D80" w14:paraId="4B2C329A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2DF4399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lang w:val="en-GB" w:eastAsia="ja-JP"/>
              </w:rPr>
              <w:t>Description</w:t>
            </w:r>
            <w:r>
              <w:rPr>
                <w:rFonts w:eastAsia="Times New Roman" w:cs="Calibri"/>
                <w:b/>
                <w:bCs/>
                <w:lang w:val="en-GB" w:eastAsia="ja-JP"/>
              </w:rPr>
              <w:t>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A312A2E" w14:textId="74BFAAD2" w:rsidR="00DD6C79" w:rsidRPr="00F90020" w:rsidRDefault="00DD6C79" w:rsidP="00581E87">
            <w:pPr>
              <w:pStyle w:val="NoSpacing"/>
              <w:rPr>
                <w:rFonts w:asciiTheme="minorHAnsi" w:hAnsiTheme="minorHAnsi" w:cstheme="minorHAnsi"/>
                <w:lang w:val="en-US" w:eastAsia="ja-JP"/>
              </w:rPr>
            </w:pPr>
            <w:r>
              <w:rPr>
                <w:rFonts w:asciiTheme="minorHAnsi" w:hAnsiTheme="minorHAnsi" w:cstheme="minorHAnsi"/>
                <w:lang w:val="en-US" w:eastAsia="ja-JP"/>
              </w:rPr>
              <w:t xml:space="preserve">User </w:t>
            </w:r>
            <w:r w:rsidR="00341B9E">
              <w:rPr>
                <w:rFonts w:asciiTheme="minorHAnsi" w:hAnsiTheme="minorHAnsi" w:cstheme="minorHAnsi"/>
                <w:lang w:val="en-US" w:eastAsia="ja-JP"/>
              </w:rPr>
              <w:t>can</w:t>
            </w:r>
            <w:r>
              <w:rPr>
                <w:rFonts w:asciiTheme="minorHAnsi" w:hAnsiTheme="minorHAnsi" w:cstheme="minorHAnsi"/>
                <w:lang w:val="en-US" w:eastAsia="ja-JP"/>
              </w:rPr>
              <w:t xml:space="preserve"> scan the RFID tag of the customer to remove the customer data from the database.</w:t>
            </w:r>
          </w:p>
        </w:tc>
      </w:tr>
      <w:tr w:rsidR="00DD6C79" w:rsidRPr="00546D80" w14:paraId="5975637F" w14:textId="77777777" w:rsidTr="00581E87">
        <w:trPr>
          <w:trHeight w:val="48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99E1C94" w14:textId="77777777" w:rsidR="00DD6C79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Basic Flows: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1BB436A" w14:textId="77777777" w:rsidR="00DD6C79" w:rsidRDefault="00DD6C79" w:rsidP="00DD6C79">
            <w:pPr>
              <w:pStyle w:val="NoSpacing"/>
              <w:numPr>
                <w:ilvl w:val="0"/>
                <w:numId w:val="17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User scans the RFID tag of the customer using an RFID scanner.</w:t>
            </w:r>
          </w:p>
          <w:p w14:paraId="481617D8" w14:textId="77777777" w:rsidR="00DD6C79" w:rsidRDefault="00DD6C79" w:rsidP="00DD6C79">
            <w:pPr>
              <w:pStyle w:val="NoSpacing"/>
              <w:numPr>
                <w:ilvl w:val="0"/>
                <w:numId w:val="17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The display device will show two choices to the user. There is a “show data” to see the summarized data of the customer and an “edit data” to change or update the personal data of the customer from the registration centre.</w:t>
            </w:r>
          </w:p>
          <w:p w14:paraId="129D873F" w14:textId="77777777" w:rsidR="00DD6C79" w:rsidRDefault="00DD6C79" w:rsidP="00DD6C79">
            <w:pPr>
              <w:pStyle w:val="NoSpacing"/>
              <w:numPr>
                <w:ilvl w:val="0"/>
                <w:numId w:val="17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The user clicked the “edit data” choice.</w:t>
            </w:r>
          </w:p>
          <w:p w14:paraId="405A4431" w14:textId="77777777" w:rsidR="00DD6C79" w:rsidRDefault="00DD6C79" w:rsidP="00DD6C79">
            <w:pPr>
              <w:pStyle w:val="NoSpacing"/>
              <w:numPr>
                <w:ilvl w:val="0"/>
                <w:numId w:val="17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The registration centre receives the edit request from the scanned customer ID.</w:t>
            </w:r>
          </w:p>
          <w:p w14:paraId="61F6F081" w14:textId="77777777" w:rsidR="00DD6C79" w:rsidRDefault="00DD6C79" w:rsidP="00DD6C79">
            <w:pPr>
              <w:pStyle w:val="NoSpacing"/>
              <w:numPr>
                <w:ilvl w:val="0"/>
                <w:numId w:val="17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The registration centre deletes the data of the customer.</w:t>
            </w:r>
          </w:p>
        </w:tc>
      </w:tr>
      <w:tr w:rsidR="00DD6C79" w:rsidRPr="00546D80" w14:paraId="1AF6E345" w14:textId="77777777" w:rsidTr="00581E87">
        <w:trPr>
          <w:trHeight w:val="48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76E8CA" w14:textId="77777777" w:rsidR="00DD6C79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Alternative Flows: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7CD4534" w14:textId="77777777" w:rsidR="00DD6C79" w:rsidRDefault="00DD6C79" w:rsidP="00DD6C79">
            <w:pPr>
              <w:pStyle w:val="NoSpacing"/>
              <w:numPr>
                <w:ilvl w:val="0"/>
                <w:numId w:val="18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Unreadable scans result a warning to the scanner UI to tell the user to repeat the scan process.</w:t>
            </w:r>
          </w:p>
          <w:p w14:paraId="18E4C218" w14:textId="77777777" w:rsidR="00DD6C79" w:rsidRDefault="00DD6C79" w:rsidP="00DD6C79">
            <w:pPr>
              <w:pStyle w:val="NoSpacing"/>
              <w:numPr>
                <w:ilvl w:val="0"/>
                <w:numId w:val="18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Upon cancellation, the ID of the customer data will not be deleted.</w:t>
            </w:r>
          </w:p>
        </w:tc>
      </w:tr>
      <w:tr w:rsidR="00DD6C79" w:rsidRPr="00546D80" w14:paraId="5AB5B940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C798BA9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lang w:val="en-GB" w:eastAsia="ja-JP"/>
              </w:rPr>
              <w:t>Pre-Condition: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EF91B6" w14:textId="77777777" w:rsidR="00DD6C79" w:rsidRPr="00D83B24" w:rsidRDefault="00DD6C79" w:rsidP="00581E87">
            <w:pPr>
              <w:pStyle w:val="NoSpacing"/>
              <w:rPr>
                <w:lang w:val="en-GB" w:eastAsia="ja-JP"/>
              </w:rPr>
            </w:pPr>
            <w:r>
              <w:rPr>
                <w:lang w:val="en-GB" w:eastAsia="ja-JP"/>
              </w:rPr>
              <w:t>The customer is already registered in the database with the ID data.</w:t>
            </w:r>
          </w:p>
        </w:tc>
      </w:tr>
      <w:tr w:rsidR="00DD6C79" w:rsidRPr="00546D80" w14:paraId="2A623F0F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890A6B1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lang w:val="en-GB" w:eastAsia="ja-JP"/>
              </w:rPr>
              <w:t>Post-Condition: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5790FE" w14:textId="77777777" w:rsidR="00DD6C79" w:rsidRPr="00D83B24" w:rsidRDefault="00DD6C79" w:rsidP="00581E87">
            <w:pPr>
              <w:pStyle w:val="NoSpacing"/>
              <w:rPr>
                <w:lang w:val="en-GB" w:eastAsia="ja-JP"/>
              </w:rPr>
            </w:pPr>
            <w:r>
              <w:rPr>
                <w:lang w:val="en-GB" w:eastAsia="ja-JP"/>
              </w:rPr>
              <w:t>Customer data has been deleted from the database.</w:t>
            </w:r>
          </w:p>
        </w:tc>
      </w:tr>
      <w:tr w:rsidR="00DD6C79" w:rsidRPr="00546D80" w14:paraId="0312B38E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619F3AD" w14:textId="77777777" w:rsidR="00DD6C79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lang w:val="en-GB" w:eastAsia="ja-JP"/>
              </w:rPr>
              <w:t>Actor: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CA5E36C" w14:textId="77777777" w:rsidR="00DD6C79" w:rsidRPr="00546D80" w:rsidRDefault="00DD6C79" w:rsidP="00581E87">
            <w:pPr>
              <w:pStyle w:val="NoSpacing"/>
              <w:rPr>
                <w:lang w:val="en-GB" w:eastAsia="ja-JP"/>
              </w:rPr>
            </w:pPr>
            <w:r>
              <w:rPr>
                <w:lang w:val="en-GB" w:eastAsia="ja-JP"/>
              </w:rPr>
              <w:t>User, RFID scanner, Registration centre.</w:t>
            </w:r>
          </w:p>
        </w:tc>
      </w:tr>
    </w:tbl>
    <w:p w14:paraId="7F7EF1E0" w14:textId="77777777" w:rsidR="00DD6C79" w:rsidRDefault="00DD6C79" w:rsidP="00DD6C79"/>
    <w:p w14:paraId="44120D6C" w14:textId="77777777" w:rsidR="00DD6C79" w:rsidRDefault="00DD6C79" w:rsidP="00DD6C79">
      <w:pPr>
        <w:suppressAutoHyphens w:val="0"/>
      </w:pPr>
      <w:r>
        <w:br w:type="page"/>
      </w: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6938"/>
      </w:tblGrid>
      <w:tr w:rsidR="00DD6C79" w:rsidRPr="00546D80" w14:paraId="2FDB1C62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399BA23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lang w:val="en-GB" w:eastAsia="ja-JP"/>
              </w:rPr>
              <w:lastRenderedPageBreak/>
              <w:t xml:space="preserve">Use Case ID: </w:t>
            </w:r>
            <w:r w:rsidRPr="00546D80">
              <w:rPr>
                <w:rFonts w:eastAsia="Times New Roman" w:cs="Calibri"/>
                <w:lang w:val="en-GB" w:eastAsia="ja-JP"/>
              </w:rPr>
              <w:t>UC_00</w:t>
            </w:r>
            <w:r>
              <w:rPr>
                <w:rFonts w:eastAsia="Times New Roman" w:cs="Calibri"/>
                <w:lang w:val="en-GB" w:eastAsia="ja-JP"/>
              </w:rPr>
              <w:t>5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B867249" w14:textId="7A801471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lang w:val="en-GB" w:eastAsia="ja-JP"/>
              </w:rPr>
              <w:t>Use Case:</w:t>
            </w:r>
            <w:r w:rsidRPr="00546D80">
              <w:rPr>
                <w:rFonts w:eastAsia="Times New Roman" w:cs="Calibri"/>
                <w:lang w:val="en-GB" w:eastAsia="ja-JP"/>
              </w:rPr>
              <w:t xml:space="preserve"> </w:t>
            </w:r>
            <w:r w:rsidR="008245DA">
              <w:rPr>
                <w:rFonts w:eastAsia="Times New Roman" w:cs="Calibri"/>
                <w:lang w:val="en-GB" w:eastAsia="ja-JP"/>
              </w:rPr>
              <w:t>Noticing an escapee (unpaid customer/escaped unfinished treatment patient)</w:t>
            </w:r>
          </w:p>
        </w:tc>
      </w:tr>
      <w:tr w:rsidR="00DD6C79" w:rsidRPr="008245DA" w14:paraId="5ECCE083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3DCA87B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lang w:val="en-GB" w:eastAsia="ja-JP"/>
              </w:rPr>
              <w:t>Description</w:t>
            </w:r>
            <w:r>
              <w:rPr>
                <w:rFonts w:eastAsia="Times New Roman" w:cs="Calibri"/>
                <w:b/>
                <w:bCs/>
                <w:lang w:val="en-GB" w:eastAsia="ja-JP"/>
              </w:rPr>
              <w:t>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3383819" w14:textId="0B861F2F" w:rsidR="00DD6C79" w:rsidRPr="00F90020" w:rsidRDefault="00341B9E" w:rsidP="00581E87">
            <w:pPr>
              <w:pStyle w:val="NoSpacing"/>
              <w:rPr>
                <w:rFonts w:asciiTheme="minorHAnsi" w:hAnsiTheme="minorHAnsi" w:cstheme="minorHAnsi"/>
                <w:lang w:val="en-US" w:eastAsia="ja-JP"/>
              </w:rPr>
            </w:pPr>
            <w:r>
              <w:rPr>
                <w:rFonts w:asciiTheme="minorHAnsi" w:hAnsiTheme="minorHAnsi" w:cstheme="minorHAnsi"/>
                <w:lang w:val="en-US" w:eastAsia="ja-JP"/>
              </w:rPr>
              <w:t xml:space="preserve">User can </w:t>
            </w:r>
            <w:r w:rsidR="008245DA">
              <w:rPr>
                <w:rFonts w:asciiTheme="minorHAnsi" w:hAnsiTheme="minorHAnsi" w:cstheme="minorHAnsi"/>
                <w:lang w:val="en-US" w:eastAsia="ja-JP"/>
              </w:rPr>
              <w:t xml:space="preserve">notice an escapee who passed the </w:t>
            </w:r>
            <w:r w:rsidR="00C45F1F">
              <w:rPr>
                <w:rFonts w:asciiTheme="minorHAnsi" w:hAnsiTheme="minorHAnsi" w:cstheme="minorHAnsi"/>
                <w:lang w:val="en-US" w:eastAsia="ja-JP"/>
              </w:rPr>
              <w:t xml:space="preserve">long-distance </w:t>
            </w:r>
            <w:r w:rsidR="008245DA">
              <w:rPr>
                <w:rFonts w:asciiTheme="minorHAnsi" w:hAnsiTheme="minorHAnsi" w:cstheme="minorHAnsi"/>
                <w:lang w:val="en-US" w:eastAsia="ja-JP"/>
              </w:rPr>
              <w:t xml:space="preserve">RFID scanner which is placed </w:t>
            </w:r>
            <w:r w:rsidR="00192FA4">
              <w:rPr>
                <w:rFonts w:asciiTheme="minorHAnsi" w:hAnsiTheme="minorHAnsi" w:cstheme="minorHAnsi"/>
                <w:lang w:val="en-US" w:eastAsia="ja-JP"/>
              </w:rPr>
              <w:t xml:space="preserve">by distance </w:t>
            </w:r>
            <w:r w:rsidR="008245DA">
              <w:rPr>
                <w:rFonts w:asciiTheme="minorHAnsi" w:hAnsiTheme="minorHAnsi" w:cstheme="minorHAnsi"/>
                <w:lang w:val="en-US" w:eastAsia="ja-JP"/>
              </w:rPr>
              <w:t>on every entrance or exit door of the hospital building.</w:t>
            </w:r>
          </w:p>
        </w:tc>
      </w:tr>
      <w:tr w:rsidR="00DD6C79" w:rsidRPr="00546D80" w14:paraId="0281754E" w14:textId="77777777" w:rsidTr="00581E87">
        <w:trPr>
          <w:trHeight w:val="48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4CDDBBA" w14:textId="77777777" w:rsidR="00DD6C79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Basic Flows: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8735C1E" w14:textId="70B6E4C4" w:rsidR="00DD6C79" w:rsidRDefault="00C45F1F" w:rsidP="00DD6C79">
            <w:pPr>
              <w:pStyle w:val="NoSpacing"/>
              <w:numPr>
                <w:ilvl w:val="0"/>
                <w:numId w:val="19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Registered patient with ongoing treatment or unpaid customer passed the gate area of the building from inside to outside</w:t>
            </w:r>
            <w:r w:rsidR="00DD6C79">
              <w:rPr>
                <w:lang w:val="en-GB" w:eastAsia="ja-JP"/>
              </w:rPr>
              <w:t>.</w:t>
            </w:r>
          </w:p>
          <w:p w14:paraId="1CA1B3F5" w14:textId="77777777" w:rsidR="00DD6C79" w:rsidRDefault="00DD6C79" w:rsidP="00DD6C79">
            <w:pPr>
              <w:pStyle w:val="NoSpacing"/>
              <w:numPr>
                <w:ilvl w:val="0"/>
                <w:numId w:val="19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.</w:t>
            </w:r>
          </w:p>
        </w:tc>
      </w:tr>
      <w:tr w:rsidR="00DD6C79" w:rsidRPr="00546D80" w14:paraId="0B07D13C" w14:textId="77777777" w:rsidTr="00581E87">
        <w:trPr>
          <w:trHeight w:val="48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7DE6C3" w14:textId="77777777" w:rsidR="00DD6C79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Alternative Flows: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80A8DDF" w14:textId="77777777" w:rsidR="00DD6C79" w:rsidRDefault="00DD6C79" w:rsidP="00DD6C79">
            <w:pPr>
              <w:pStyle w:val="NoSpacing"/>
              <w:numPr>
                <w:ilvl w:val="0"/>
                <w:numId w:val="20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Unreadable scans result a warning to the scanner UI to tell the user to repeat the scan process.</w:t>
            </w:r>
          </w:p>
          <w:p w14:paraId="77F19C58" w14:textId="77777777" w:rsidR="00DD6C79" w:rsidRDefault="00DD6C79" w:rsidP="00DD6C79">
            <w:pPr>
              <w:pStyle w:val="NoSpacing"/>
              <w:numPr>
                <w:ilvl w:val="0"/>
                <w:numId w:val="20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Upon cancellation, the ID of the tag will not be connected to customer data, and the database will remove the customer data.</w:t>
            </w:r>
          </w:p>
        </w:tc>
      </w:tr>
      <w:tr w:rsidR="00DD6C79" w:rsidRPr="00546D80" w14:paraId="465B94BF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5F2A89D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lang w:val="en-GB" w:eastAsia="ja-JP"/>
              </w:rPr>
              <w:t>Pre-Condition: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93B6342" w14:textId="77777777" w:rsidR="00DD6C79" w:rsidRPr="00D83B24" w:rsidRDefault="00DD6C79" w:rsidP="00581E87">
            <w:pPr>
              <w:pStyle w:val="NoSpacing"/>
              <w:rPr>
                <w:lang w:val="en-GB" w:eastAsia="ja-JP"/>
              </w:rPr>
            </w:pPr>
          </w:p>
        </w:tc>
      </w:tr>
      <w:tr w:rsidR="00DD6C79" w:rsidRPr="00546D80" w14:paraId="2BE7F4E6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663EF3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lang w:val="en-GB" w:eastAsia="ja-JP"/>
              </w:rPr>
              <w:t>Post-Condition: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789C8C4" w14:textId="77777777" w:rsidR="00DD6C79" w:rsidRPr="00D83B24" w:rsidRDefault="00DD6C79" w:rsidP="00581E87">
            <w:pPr>
              <w:pStyle w:val="NoSpacing"/>
              <w:rPr>
                <w:lang w:val="en-GB" w:eastAsia="ja-JP"/>
              </w:rPr>
            </w:pPr>
          </w:p>
        </w:tc>
      </w:tr>
      <w:tr w:rsidR="00DD6C79" w:rsidRPr="00546D80" w14:paraId="43953EB3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CAAF265" w14:textId="77777777" w:rsidR="00DD6C79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lang w:val="en-GB" w:eastAsia="ja-JP"/>
              </w:rPr>
              <w:t>Actor: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521FA89" w14:textId="77777777" w:rsidR="00DD6C79" w:rsidRPr="00546D80" w:rsidRDefault="00DD6C79" w:rsidP="00581E87">
            <w:pPr>
              <w:pStyle w:val="NoSpacing"/>
              <w:rPr>
                <w:lang w:val="en-GB" w:eastAsia="ja-JP"/>
              </w:rPr>
            </w:pPr>
          </w:p>
        </w:tc>
      </w:tr>
    </w:tbl>
    <w:p w14:paraId="4F932634" w14:textId="77777777" w:rsidR="00DD6C79" w:rsidRDefault="00DD6C79" w:rsidP="00DD6C79">
      <w:pPr>
        <w:suppressAutoHyphens w:val="0"/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6938"/>
      </w:tblGrid>
      <w:tr w:rsidR="00DD6C79" w:rsidRPr="00546D80" w14:paraId="0B63B7AC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B2D762D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lang w:val="en-GB" w:eastAsia="ja-JP"/>
              </w:rPr>
              <w:t xml:space="preserve">Use Case ID: </w:t>
            </w:r>
            <w:r w:rsidRPr="00546D80">
              <w:rPr>
                <w:rFonts w:eastAsia="Times New Roman" w:cs="Calibri"/>
                <w:lang w:val="en-GB" w:eastAsia="ja-JP"/>
              </w:rPr>
              <w:t>UC_00</w:t>
            </w:r>
            <w:r>
              <w:rPr>
                <w:rFonts w:eastAsia="Times New Roman" w:cs="Calibri"/>
                <w:lang w:val="en-GB" w:eastAsia="ja-JP"/>
              </w:rPr>
              <w:t>6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A1B7BA7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lang w:val="en-GB" w:eastAsia="ja-JP"/>
              </w:rPr>
              <w:t>Use Case:</w:t>
            </w:r>
            <w:r w:rsidRPr="00546D80">
              <w:rPr>
                <w:rFonts w:eastAsia="Times New Roman" w:cs="Calibri"/>
                <w:lang w:val="en-GB" w:eastAsia="ja-JP"/>
              </w:rPr>
              <w:t xml:space="preserve"> </w:t>
            </w:r>
            <w:r>
              <w:rPr>
                <w:rFonts w:eastAsia="Times New Roman" w:cs="Calibri"/>
                <w:lang w:val="en-GB" w:eastAsia="ja-JP"/>
              </w:rPr>
              <w:t>Patient Locating</w:t>
            </w:r>
          </w:p>
        </w:tc>
      </w:tr>
      <w:tr w:rsidR="00DD6C79" w:rsidRPr="00546D80" w14:paraId="0D70EFB7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B89FAA8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546D80">
              <w:rPr>
                <w:rFonts w:eastAsia="Times New Roman" w:cs="Calibri"/>
                <w:b/>
                <w:bCs/>
                <w:lang w:val="en-GB" w:eastAsia="ja-JP"/>
              </w:rPr>
              <w:t>Description</w:t>
            </w:r>
            <w:r>
              <w:rPr>
                <w:rFonts w:eastAsia="Times New Roman" w:cs="Calibri"/>
                <w:b/>
                <w:bCs/>
                <w:lang w:val="en-GB" w:eastAsia="ja-JP"/>
              </w:rPr>
              <w:t>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761C936" w14:textId="4AA5AECD" w:rsidR="00192FA4" w:rsidRPr="00F90020" w:rsidRDefault="00192FA4" w:rsidP="00581E87">
            <w:pPr>
              <w:pStyle w:val="NoSpacing"/>
              <w:rPr>
                <w:rFonts w:asciiTheme="minorHAnsi" w:hAnsiTheme="minorHAnsi" w:cstheme="minorHAnsi"/>
                <w:lang w:val="en-US" w:eastAsia="ja-JP"/>
              </w:rPr>
            </w:pPr>
            <w:r>
              <w:rPr>
                <w:rFonts w:asciiTheme="minorHAnsi" w:hAnsiTheme="minorHAnsi" w:cstheme="minorHAnsi"/>
                <w:lang w:val="en-US" w:eastAsia="ja-JP"/>
              </w:rPr>
              <w:t>User can locate the patient / customer inside the building by using the Bluetooth RTLS component that is also attached to the RFID tag of the patient / customer.</w:t>
            </w:r>
          </w:p>
        </w:tc>
      </w:tr>
      <w:tr w:rsidR="00DD6C79" w:rsidRPr="00546D80" w14:paraId="643FB4EC" w14:textId="77777777" w:rsidTr="00581E87">
        <w:trPr>
          <w:trHeight w:val="48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0A903D1" w14:textId="77777777" w:rsidR="00DD6C79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Basic Flows: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88085BF" w14:textId="718310BD" w:rsidR="00DD6C79" w:rsidRDefault="00DD6C79" w:rsidP="00DD6C79">
            <w:pPr>
              <w:pStyle w:val="NoSpacing"/>
              <w:numPr>
                <w:ilvl w:val="0"/>
                <w:numId w:val="21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.</w:t>
            </w:r>
          </w:p>
          <w:p w14:paraId="45979BC5" w14:textId="4C26074A" w:rsidR="00DD6C79" w:rsidRDefault="00DD6C79" w:rsidP="00DD6C79">
            <w:pPr>
              <w:pStyle w:val="NoSpacing"/>
              <w:numPr>
                <w:ilvl w:val="0"/>
                <w:numId w:val="21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.</w:t>
            </w:r>
          </w:p>
        </w:tc>
      </w:tr>
      <w:tr w:rsidR="00DD6C79" w:rsidRPr="00546D80" w14:paraId="1926BAB6" w14:textId="77777777" w:rsidTr="00581E87">
        <w:trPr>
          <w:trHeight w:val="48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B0CB233" w14:textId="77777777" w:rsidR="00DD6C79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GB" w:eastAsia="ja-JP"/>
              </w:rPr>
              <w:t>Alternative Flows: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1D4105" w14:textId="69F2799F" w:rsidR="00DD6C79" w:rsidRDefault="00DD6C79" w:rsidP="00DD6C79">
            <w:pPr>
              <w:pStyle w:val="NoSpacing"/>
              <w:numPr>
                <w:ilvl w:val="0"/>
                <w:numId w:val="22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.</w:t>
            </w:r>
          </w:p>
          <w:p w14:paraId="4A542546" w14:textId="1630BD81" w:rsidR="00DD6C79" w:rsidRDefault="00DD6C79" w:rsidP="00DD6C79">
            <w:pPr>
              <w:pStyle w:val="NoSpacing"/>
              <w:numPr>
                <w:ilvl w:val="0"/>
                <w:numId w:val="22"/>
              </w:numPr>
              <w:ind w:left="534"/>
              <w:rPr>
                <w:lang w:val="en-GB" w:eastAsia="ja-JP"/>
              </w:rPr>
            </w:pPr>
            <w:r>
              <w:rPr>
                <w:lang w:val="en-GB" w:eastAsia="ja-JP"/>
              </w:rPr>
              <w:t>.</w:t>
            </w:r>
          </w:p>
        </w:tc>
      </w:tr>
      <w:tr w:rsidR="00DD6C79" w:rsidRPr="00546D80" w14:paraId="184F5840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D58825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lang w:val="en-GB" w:eastAsia="ja-JP"/>
              </w:rPr>
              <w:t>Pre-Condition: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3D4DDD8" w14:textId="77777777" w:rsidR="00DD6C79" w:rsidRPr="00E570B0" w:rsidRDefault="00DD6C79" w:rsidP="00581E87">
            <w:pPr>
              <w:pStyle w:val="NoSpacing"/>
              <w:rPr>
                <w:lang w:val="en-GB" w:eastAsia="ja-JP"/>
              </w:rPr>
            </w:pPr>
          </w:p>
        </w:tc>
      </w:tr>
      <w:tr w:rsidR="00DD6C79" w:rsidRPr="00546D80" w14:paraId="2581CB07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F94C3E" w14:textId="77777777" w:rsidR="00DD6C79" w:rsidRPr="00546D80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lang w:val="en-GB" w:eastAsia="ja-JP"/>
              </w:rPr>
              <w:t>Post-Condition: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4EEBAD2" w14:textId="77777777" w:rsidR="00DD6C79" w:rsidRPr="00546D80" w:rsidRDefault="00DD6C79" w:rsidP="00581E87">
            <w:pPr>
              <w:pStyle w:val="NoSpacing"/>
              <w:rPr>
                <w:lang w:val="en-GB" w:eastAsia="ja-JP"/>
              </w:rPr>
            </w:pPr>
          </w:p>
        </w:tc>
      </w:tr>
      <w:tr w:rsidR="00DD6C79" w:rsidRPr="00546D80" w14:paraId="4E468478" w14:textId="77777777" w:rsidTr="00581E87">
        <w:trPr>
          <w:trHeight w:val="300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56A2FB" w14:textId="77777777" w:rsidR="00DD6C79" w:rsidRDefault="00DD6C79" w:rsidP="00581E87">
            <w:pPr>
              <w:suppressAutoHyphens w:val="0"/>
              <w:autoSpaceDN/>
              <w:spacing w:after="0" w:line="240" w:lineRule="auto"/>
              <w:textAlignment w:val="baseline"/>
              <w:rPr>
                <w:rFonts w:eastAsia="Times New Roman" w:cs="Calibri"/>
                <w:b/>
                <w:bCs/>
                <w:lang w:val="en-GB" w:eastAsia="ja-JP"/>
              </w:rPr>
            </w:pPr>
            <w:r>
              <w:rPr>
                <w:rFonts w:eastAsia="Times New Roman" w:cs="Calibri"/>
                <w:b/>
                <w:bCs/>
                <w:lang w:val="en-GB" w:eastAsia="ja-JP"/>
              </w:rPr>
              <w:t>Actor:</w:t>
            </w:r>
          </w:p>
        </w:tc>
        <w:tc>
          <w:tcPr>
            <w:tcW w:w="6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B7766A" w14:textId="77777777" w:rsidR="00DD6C79" w:rsidRPr="00546D80" w:rsidRDefault="00DD6C79" w:rsidP="00581E87">
            <w:pPr>
              <w:pStyle w:val="NoSpacing"/>
              <w:rPr>
                <w:lang w:val="en-GB" w:eastAsia="ja-JP"/>
              </w:rPr>
            </w:pPr>
          </w:p>
        </w:tc>
      </w:tr>
    </w:tbl>
    <w:p w14:paraId="0254BFC5" w14:textId="77777777" w:rsidR="00DD6C79" w:rsidRDefault="00DD6C79" w:rsidP="00DD6C79">
      <w:pPr>
        <w:suppressAutoHyphens w:val="0"/>
      </w:pPr>
    </w:p>
    <w:p w14:paraId="084DA9AF" w14:textId="77777777" w:rsidR="00DD6C79" w:rsidRDefault="00DD6C79" w:rsidP="00DD6C79">
      <w:pPr>
        <w:suppressAutoHyphens w:val="0"/>
      </w:pPr>
      <w:r>
        <w:br w:type="page"/>
      </w:r>
    </w:p>
    <w:bookmarkEnd w:id="0"/>
    <w:p w14:paraId="26734C23" w14:textId="77777777" w:rsidR="00DD6C79" w:rsidRDefault="00DD6C79" w:rsidP="00DD6C79">
      <w:pPr>
        <w:rPr>
          <w:lang w:val="en-GB"/>
        </w:rPr>
      </w:pPr>
      <w:r>
        <w:rPr>
          <w:lang w:val="en-GB"/>
        </w:rPr>
        <w:lastRenderedPageBreak/>
        <w:t>User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5310"/>
        <w:gridCol w:w="1461"/>
      </w:tblGrid>
      <w:tr w:rsidR="00DD6C79" w14:paraId="10DE81A0" w14:textId="77777777" w:rsidTr="00581E87">
        <w:tc>
          <w:tcPr>
            <w:tcW w:w="2245" w:type="dxa"/>
          </w:tcPr>
          <w:p w14:paraId="303C8F9B" w14:textId="77777777" w:rsidR="00DD6C79" w:rsidRPr="00B9716E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User Requirements ID</w:t>
            </w:r>
          </w:p>
        </w:tc>
        <w:tc>
          <w:tcPr>
            <w:tcW w:w="5310" w:type="dxa"/>
          </w:tcPr>
          <w:p w14:paraId="1E5E010B" w14:textId="77777777" w:rsidR="00DD6C79" w:rsidRPr="00B9716E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Description</w:t>
            </w:r>
          </w:p>
        </w:tc>
        <w:tc>
          <w:tcPr>
            <w:tcW w:w="1461" w:type="dxa"/>
          </w:tcPr>
          <w:p w14:paraId="175AC905" w14:textId="77777777" w:rsidR="00DD6C79" w:rsidRPr="00B9716E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Use Cases ID</w:t>
            </w:r>
          </w:p>
        </w:tc>
      </w:tr>
      <w:tr w:rsidR="00DD6C79" w14:paraId="5871FE6F" w14:textId="77777777" w:rsidTr="00581E87">
        <w:tc>
          <w:tcPr>
            <w:tcW w:w="2245" w:type="dxa"/>
          </w:tcPr>
          <w:p w14:paraId="431F86D1" w14:textId="77777777" w:rsidR="00DD6C79" w:rsidRPr="009706A8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UR_01</w:t>
            </w:r>
          </w:p>
        </w:tc>
        <w:tc>
          <w:tcPr>
            <w:tcW w:w="5310" w:type="dxa"/>
          </w:tcPr>
          <w:p w14:paraId="2B83DE26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461" w:type="dxa"/>
          </w:tcPr>
          <w:p w14:paraId="7CEE2E45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  <w:tr w:rsidR="00DD6C79" w14:paraId="5ECDA43F" w14:textId="77777777" w:rsidTr="00581E87">
        <w:tc>
          <w:tcPr>
            <w:tcW w:w="2245" w:type="dxa"/>
          </w:tcPr>
          <w:p w14:paraId="283ABB6C" w14:textId="77777777" w:rsidR="00DD6C79" w:rsidRPr="009706A8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UR_02</w:t>
            </w:r>
          </w:p>
        </w:tc>
        <w:tc>
          <w:tcPr>
            <w:tcW w:w="5310" w:type="dxa"/>
          </w:tcPr>
          <w:p w14:paraId="7034E291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461" w:type="dxa"/>
          </w:tcPr>
          <w:p w14:paraId="37E4C7B1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  <w:tr w:rsidR="00DD6C79" w14:paraId="3ACB1D24" w14:textId="77777777" w:rsidTr="00581E87">
        <w:tc>
          <w:tcPr>
            <w:tcW w:w="2245" w:type="dxa"/>
          </w:tcPr>
          <w:p w14:paraId="1222E1A7" w14:textId="77777777" w:rsidR="00DD6C79" w:rsidRPr="009706A8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UR_03</w:t>
            </w:r>
          </w:p>
        </w:tc>
        <w:tc>
          <w:tcPr>
            <w:tcW w:w="5310" w:type="dxa"/>
          </w:tcPr>
          <w:p w14:paraId="5F377232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461" w:type="dxa"/>
          </w:tcPr>
          <w:p w14:paraId="6D24E0A5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  <w:tr w:rsidR="00DD6C79" w14:paraId="333780DE" w14:textId="77777777" w:rsidTr="00581E87">
        <w:tc>
          <w:tcPr>
            <w:tcW w:w="2245" w:type="dxa"/>
          </w:tcPr>
          <w:p w14:paraId="1D29CA05" w14:textId="77777777" w:rsidR="00DD6C79" w:rsidRPr="009706A8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UR_04</w:t>
            </w:r>
          </w:p>
        </w:tc>
        <w:tc>
          <w:tcPr>
            <w:tcW w:w="5310" w:type="dxa"/>
          </w:tcPr>
          <w:p w14:paraId="6737D06B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461" w:type="dxa"/>
          </w:tcPr>
          <w:p w14:paraId="63439853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  <w:tr w:rsidR="00DD6C79" w14:paraId="714BC245" w14:textId="77777777" w:rsidTr="00581E87">
        <w:tc>
          <w:tcPr>
            <w:tcW w:w="2245" w:type="dxa"/>
          </w:tcPr>
          <w:p w14:paraId="7357A0E2" w14:textId="77777777" w:rsidR="00DD6C79" w:rsidRPr="009706A8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UR_05</w:t>
            </w:r>
          </w:p>
        </w:tc>
        <w:tc>
          <w:tcPr>
            <w:tcW w:w="5310" w:type="dxa"/>
          </w:tcPr>
          <w:p w14:paraId="03C3EEF3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461" w:type="dxa"/>
          </w:tcPr>
          <w:p w14:paraId="0EB282AC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  <w:tr w:rsidR="00DD6C79" w14:paraId="7E9164E5" w14:textId="77777777" w:rsidTr="00581E87">
        <w:tc>
          <w:tcPr>
            <w:tcW w:w="2245" w:type="dxa"/>
          </w:tcPr>
          <w:p w14:paraId="0268BD58" w14:textId="77777777" w:rsidR="00DD6C79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UR_06</w:t>
            </w:r>
          </w:p>
        </w:tc>
        <w:tc>
          <w:tcPr>
            <w:tcW w:w="5310" w:type="dxa"/>
          </w:tcPr>
          <w:p w14:paraId="07347838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461" w:type="dxa"/>
          </w:tcPr>
          <w:p w14:paraId="02F4A603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  <w:tr w:rsidR="00DD6C79" w14:paraId="5DF71498" w14:textId="77777777" w:rsidTr="00581E87">
        <w:tc>
          <w:tcPr>
            <w:tcW w:w="2245" w:type="dxa"/>
          </w:tcPr>
          <w:p w14:paraId="2AD88F66" w14:textId="77777777" w:rsidR="00DD6C79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UR_07</w:t>
            </w:r>
          </w:p>
        </w:tc>
        <w:tc>
          <w:tcPr>
            <w:tcW w:w="5310" w:type="dxa"/>
          </w:tcPr>
          <w:p w14:paraId="5101F66C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461" w:type="dxa"/>
          </w:tcPr>
          <w:p w14:paraId="53577A2E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</w:tbl>
    <w:p w14:paraId="6ADDFBE9" w14:textId="77777777" w:rsidR="00DD6C79" w:rsidRDefault="00DD6C79" w:rsidP="00DD6C79">
      <w:pPr>
        <w:suppressAutoHyphens w:val="0"/>
        <w:rPr>
          <w:rFonts w:eastAsiaTheme="minorEastAsia"/>
          <w:lang w:val="en-US" w:eastAsia="ja-JP"/>
        </w:rPr>
      </w:pPr>
    </w:p>
    <w:p w14:paraId="6115FAAD" w14:textId="77777777" w:rsidR="00DD6C79" w:rsidRDefault="00DD6C79" w:rsidP="00DD6C79">
      <w:pPr>
        <w:rPr>
          <w:rFonts w:eastAsiaTheme="minorEastAsia"/>
          <w:lang w:val="en-US" w:eastAsia="ja-JP"/>
        </w:rPr>
      </w:pPr>
      <w:r>
        <w:rPr>
          <w:rFonts w:eastAsiaTheme="minorEastAsia"/>
          <w:lang w:val="en-US" w:eastAsia="ja-JP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5310"/>
        <w:gridCol w:w="1461"/>
      </w:tblGrid>
      <w:tr w:rsidR="00DD6C79" w14:paraId="05540E90" w14:textId="77777777" w:rsidTr="00581E87">
        <w:tc>
          <w:tcPr>
            <w:tcW w:w="2245" w:type="dxa"/>
          </w:tcPr>
          <w:p w14:paraId="233EA161" w14:textId="77777777" w:rsidR="00DD6C79" w:rsidRPr="009503DA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Functional Requirements ID</w:t>
            </w:r>
          </w:p>
        </w:tc>
        <w:tc>
          <w:tcPr>
            <w:tcW w:w="5310" w:type="dxa"/>
          </w:tcPr>
          <w:p w14:paraId="34C1DA9C" w14:textId="77777777" w:rsidR="00DD6C79" w:rsidRPr="009503DA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Description</w:t>
            </w:r>
          </w:p>
        </w:tc>
        <w:tc>
          <w:tcPr>
            <w:tcW w:w="1461" w:type="dxa"/>
          </w:tcPr>
          <w:p w14:paraId="0BEC5A62" w14:textId="77777777" w:rsidR="00DD6C79" w:rsidRPr="009503DA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Use Cases ID</w:t>
            </w:r>
          </w:p>
        </w:tc>
      </w:tr>
      <w:tr w:rsidR="00DD6C79" w14:paraId="1A4B5EED" w14:textId="77777777" w:rsidTr="00581E87">
        <w:tc>
          <w:tcPr>
            <w:tcW w:w="2245" w:type="dxa"/>
          </w:tcPr>
          <w:p w14:paraId="04BF5D31" w14:textId="77777777" w:rsidR="00DD6C79" w:rsidRPr="009503DA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FR_01</w:t>
            </w:r>
          </w:p>
        </w:tc>
        <w:tc>
          <w:tcPr>
            <w:tcW w:w="5310" w:type="dxa"/>
          </w:tcPr>
          <w:p w14:paraId="3C66E117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461" w:type="dxa"/>
          </w:tcPr>
          <w:p w14:paraId="51D60359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  <w:tr w:rsidR="00DD6C79" w14:paraId="3216CD98" w14:textId="77777777" w:rsidTr="00581E87">
        <w:tc>
          <w:tcPr>
            <w:tcW w:w="2245" w:type="dxa"/>
          </w:tcPr>
          <w:p w14:paraId="58856BA9" w14:textId="77777777" w:rsidR="00DD6C79" w:rsidRPr="009503DA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FR_02</w:t>
            </w:r>
          </w:p>
        </w:tc>
        <w:tc>
          <w:tcPr>
            <w:tcW w:w="5310" w:type="dxa"/>
          </w:tcPr>
          <w:p w14:paraId="118009C4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461" w:type="dxa"/>
          </w:tcPr>
          <w:p w14:paraId="78034FBC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  <w:tr w:rsidR="00DD6C79" w14:paraId="38C43502" w14:textId="77777777" w:rsidTr="00581E87">
        <w:tc>
          <w:tcPr>
            <w:tcW w:w="2245" w:type="dxa"/>
          </w:tcPr>
          <w:p w14:paraId="2FDA0215" w14:textId="77777777" w:rsidR="00DD6C79" w:rsidRPr="009503DA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FR_03</w:t>
            </w:r>
          </w:p>
        </w:tc>
        <w:tc>
          <w:tcPr>
            <w:tcW w:w="5310" w:type="dxa"/>
          </w:tcPr>
          <w:p w14:paraId="598EAC81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461" w:type="dxa"/>
          </w:tcPr>
          <w:p w14:paraId="517CB8A3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  <w:tr w:rsidR="00DD6C79" w14:paraId="2FC6CA3F" w14:textId="77777777" w:rsidTr="00581E87">
        <w:tc>
          <w:tcPr>
            <w:tcW w:w="2245" w:type="dxa"/>
          </w:tcPr>
          <w:p w14:paraId="5A3267DD" w14:textId="77777777" w:rsidR="00DD6C79" w:rsidRPr="009503DA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FR_04</w:t>
            </w:r>
          </w:p>
        </w:tc>
        <w:tc>
          <w:tcPr>
            <w:tcW w:w="5310" w:type="dxa"/>
          </w:tcPr>
          <w:p w14:paraId="5AC776D4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461" w:type="dxa"/>
          </w:tcPr>
          <w:p w14:paraId="31269249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  <w:tr w:rsidR="00DD6C79" w14:paraId="7BCCDEBB" w14:textId="77777777" w:rsidTr="00581E87">
        <w:tc>
          <w:tcPr>
            <w:tcW w:w="2245" w:type="dxa"/>
          </w:tcPr>
          <w:p w14:paraId="7849908D" w14:textId="77777777" w:rsidR="00DD6C79" w:rsidRPr="009503DA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FR_05</w:t>
            </w:r>
          </w:p>
        </w:tc>
        <w:tc>
          <w:tcPr>
            <w:tcW w:w="5310" w:type="dxa"/>
          </w:tcPr>
          <w:p w14:paraId="393B5DDF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461" w:type="dxa"/>
          </w:tcPr>
          <w:p w14:paraId="358CF62D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  <w:tr w:rsidR="00DD6C79" w14:paraId="5B589326" w14:textId="77777777" w:rsidTr="00581E87">
        <w:tc>
          <w:tcPr>
            <w:tcW w:w="2245" w:type="dxa"/>
          </w:tcPr>
          <w:p w14:paraId="7D89A996" w14:textId="77777777" w:rsidR="00DD6C79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FR_06</w:t>
            </w:r>
          </w:p>
        </w:tc>
        <w:tc>
          <w:tcPr>
            <w:tcW w:w="5310" w:type="dxa"/>
          </w:tcPr>
          <w:p w14:paraId="253BD0DC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461" w:type="dxa"/>
          </w:tcPr>
          <w:p w14:paraId="02C85B05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  <w:tr w:rsidR="00DD6C79" w14:paraId="58B40155" w14:textId="77777777" w:rsidTr="00581E87">
        <w:tc>
          <w:tcPr>
            <w:tcW w:w="2245" w:type="dxa"/>
          </w:tcPr>
          <w:p w14:paraId="70120BD2" w14:textId="77777777" w:rsidR="00DD6C79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FR_07</w:t>
            </w:r>
          </w:p>
        </w:tc>
        <w:tc>
          <w:tcPr>
            <w:tcW w:w="5310" w:type="dxa"/>
          </w:tcPr>
          <w:p w14:paraId="7F5C6129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461" w:type="dxa"/>
          </w:tcPr>
          <w:p w14:paraId="16085510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  <w:tr w:rsidR="00DD6C79" w14:paraId="42467FCC" w14:textId="77777777" w:rsidTr="00581E87">
        <w:tc>
          <w:tcPr>
            <w:tcW w:w="2245" w:type="dxa"/>
          </w:tcPr>
          <w:p w14:paraId="0CA3EE67" w14:textId="77777777" w:rsidR="00DD6C79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FR_08</w:t>
            </w:r>
          </w:p>
        </w:tc>
        <w:tc>
          <w:tcPr>
            <w:tcW w:w="5310" w:type="dxa"/>
          </w:tcPr>
          <w:p w14:paraId="07FD94B4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461" w:type="dxa"/>
          </w:tcPr>
          <w:p w14:paraId="263E621B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  <w:tr w:rsidR="00DD6C79" w14:paraId="7E3FFDF5" w14:textId="77777777" w:rsidTr="00581E87">
        <w:tc>
          <w:tcPr>
            <w:tcW w:w="2245" w:type="dxa"/>
          </w:tcPr>
          <w:p w14:paraId="25A194B8" w14:textId="77777777" w:rsidR="00DD6C79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FR_09</w:t>
            </w:r>
          </w:p>
        </w:tc>
        <w:tc>
          <w:tcPr>
            <w:tcW w:w="5310" w:type="dxa"/>
          </w:tcPr>
          <w:p w14:paraId="42D327FE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461" w:type="dxa"/>
          </w:tcPr>
          <w:p w14:paraId="39B20A40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</w:tbl>
    <w:p w14:paraId="77FE8F7E" w14:textId="77777777" w:rsidR="00DD6C79" w:rsidRDefault="00DD6C79" w:rsidP="00DD6C79">
      <w:pPr>
        <w:rPr>
          <w:rFonts w:eastAsiaTheme="minorEastAsia"/>
          <w:lang w:val="en-US" w:eastAsia="ja-JP"/>
        </w:rPr>
      </w:pPr>
    </w:p>
    <w:p w14:paraId="7BD3DFC3" w14:textId="77777777" w:rsidR="00DD6C79" w:rsidRDefault="00DD6C79" w:rsidP="00DD6C79">
      <w:pPr>
        <w:rPr>
          <w:rFonts w:eastAsiaTheme="minorEastAsia"/>
          <w:lang w:val="en-US" w:eastAsia="ja-JP"/>
        </w:rPr>
      </w:pPr>
      <w:r>
        <w:rPr>
          <w:rFonts w:eastAsiaTheme="minorEastAsia"/>
          <w:lang w:val="en-US" w:eastAsia="ja-JP"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1632"/>
        <w:gridCol w:w="4417"/>
        <w:gridCol w:w="1094"/>
      </w:tblGrid>
      <w:tr w:rsidR="00DD6C79" w:rsidRPr="001528C7" w14:paraId="103E828D" w14:textId="77777777" w:rsidTr="00581E87">
        <w:tc>
          <w:tcPr>
            <w:tcW w:w="1873" w:type="dxa"/>
          </w:tcPr>
          <w:p w14:paraId="0A3C39F3" w14:textId="77777777" w:rsidR="00DD6C79" w:rsidRPr="001528C7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Non-Functional Requirements ID</w:t>
            </w:r>
          </w:p>
        </w:tc>
        <w:tc>
          <w:tcPr>
            <w:tcW w:w="1632" w:type="dxa"/>
          </w:tcPr>
          <w:p w14:paraId="4387C75D" w14:textId="77777777" w:rsidR="00DD6C79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Name</w:t>
            </w:r>
          </w:p>
        </w:tc>
        <w:tc>
          <w:tcPr>
            <w:tcW w:w="4417" w:type="dxa"/>
          </w:tcPr>
          <w:p w14:paraId="4AF81B71" w14:textId="77777777" w:rsidR="00DD6C79" w:rsidRPr="001528C7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Description</w:t>
            </w:r>
          </w:p>
        </w:tc>
        <w:tc>
          <w:tcPr>
            <w:tcW w:w="1094" w:type="dxa"/>
          </w:tcPr>
          <w:p w14:paraId="2B41A408" w14:textId="77777777" w:rsidR="00DD6C79" w:rsidRPr="001528C7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Use Cases ID</w:t>
            </w:r>
          </w:p>
        </w:tc>
      </w:tr>
      <w:tr w:rsidR="00DD6C79" w14:paraId="2D39B689" w14:textId="77777777" w:rsidTr="00581E87">
        <w:tc>
          <w:tcPr>
            <w:tcW w:w="1873" w:type="dxa"/>
          </w:tcPr>
          <w:p w14:paraId="4923252D" w14:textId="77777777" w:rsidR="00DD6C79" w:rsidRPr="001528C7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NFR_01</w:t>
            </w:r>
          </w:p>
        </w:tc>
        <w:tc>
          <w:tcPr>
            <w:tcW w:w="1632" w:type="dxa"/>
          </w:tcPr>
          <w:p w14:paraId="645613E6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  <w:r>
              <w:rPr>
                <w:rFonts w:eastAsiaTheme="minorEastAsia"/>
                <w:lang w:val="en-US" w:eastAsia="ja-JP"/>
              </w:rPr>
              <w:t>Performance</w:t>
            </w:r>
          </w:p>
        </w:tc>
        <w:tc>
          <w:tcPr>
            <w:tcW w:w="4417" w:type="dxa"/>
          </w:tcPr>
          <w:p w14:paraId="5546559D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094" w:type="dxa"/>
          </w:tcPr>
          <w:p w14:paraId="064F59EE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  <w:tr w:rsidR="00DD6C79" w14:paraId="3D7B68B4" w14:textId="77777777" w:rsidTr="00581E87">
        <w:tc>
          <w:tcPr>
            <w:tcW w:w="1873" w:type="dxa"/>
          </w:tcPr>
          <w:p w14:paraId="1A1C6CA8" w14:textId="77777777" w:rsidR="00DD6C79" w:rsidRPr="001528C7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NFR_02</w:t>
            </w:r>
          </w:p>
        </w:tc>
        <w:tc>
          <w:tcPr>
            <w:tcW w:w="1632" w:type="dxa"/>
          </w:tcPr>
          <w:p w14:paraId="4F811610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  <w:r>
              <w:rPr>
                <w:rFonts w:eastAsiaTheme="minorEastAsia"/>
                <w:lang w:val="en-US" w:eastAsia="ja-JP"/>
              </w:rPr>
              <w:t>Security</w:t>
            </w:r>
          </w:p>
        </w:tc>
        <w:tc>
          <w:tcPr>
            <w:tcW w:w="4417" w:type="dxa"/>
          </w:tcPr>
          <w:p w14:paraId="26384406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094" w:type="dxa"/>
          </w:tcPr>
          <w:p w14:paraId="57965659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  <w:tr w:rsidR="00DD6C79" w14:paraId="56482F91" w14:textId="77777777" w:rsidTr="00581E87">
        <w:tc>
          <w:tcPr>
            <w:tcW w:w="1873" w:type="dxa"/>
          </w:tcPr>
          <w:p w14:paraId="426C8919" w14:textId="77777777" w:rsidR="00DD6C79" w:rsidRPr="001528C7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NFR_03</w:t>
            </w:r>
          </w:p>
        </w:tc>
        <w:tc>
          <w:tcPr>
            <w:tcW w:w="1632" w:type="dxa"/>
          </w:tcPr>
          <w:p w14:paraId="58D45767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  <w:r>
              <w:rPr>
                <w:rFonts w:eastAsiaTheme="minorEastAsia"/>
                <w:lang w:val="en-US" w:eastAsia="ja-JP"/>
              </w:rPr>
              <w:t>Reliability</w:t>
            </w:r>
          </w:p>
        </w:tc>
        <w:tc>
          <w:tcPr>
            <w:tcW w:w="4417" w:type="dxa"/>
          </w:tcPr>
          <w:p w14:paraId="6529E3A8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094" w:type="dxa"/>
          </w:tcPr>
          <w:p w14:paraId="130F8AB0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  <w:tr w:rsidR="00DD6C79" w14:paraId="6E52DD82" w14:textId="77777777" w:rsidTr="00581E87">
        <w:tc>
          <w:tcPr>
            <w:tcW w:w="1873" w:type="dxa"/>
          </w:tcPr>
          <w:p w14:paraId="2A55BF45" w14:textId="77777777" w:rsidR="00DD6C79" w:rsidRPr="001528C7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NFR_04</w:t>
            </w:r>
          </w:p>
        </w:tc>
        <w:tc>
          <w:tcPr>
            <w:tcW w:w="1632" w:type="dxa"/>
          </w:tcPr>
          <w:p w14:paraId="36977BA1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  <w:r>
              <w:rPr>
                <w:rFonts w:eastAsiaTheme="minorEastAsia"/>
                <w:lang w:val="en-US" w:eastAsia="ja-JP"/>
              </w:rPr>
              <w:t>Maintainability</w:t>
            </w:r>
          </w:p>
        </w:tc>
        <w:tc>
          <w:tcPr>
            <w:tcW w:w="4417" w:type="dxa"/>
          </w:tcPr>
          <w:p w14:paraId="6C6EA6DA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094" w:type="dxa"/>
          </w:tcPr>
          <w:p w14:paraId="6C03F174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  <w:tr w:rsidR="00DD6C79" w14:paraId="16DC6714" w14:textId="77777777" w:rsidTr="00581E87">
        <w:tc>
          <w:tcPr>
            <w:tcW w:w="1873" w:type="dxa"/>
          </w:tcPr>
          <w:p w14:paraId="7C08B37E" w14:textId="77777777" w:rsidR="00DD6C79" w:rsidRPr="001528C7" w:rsidRDefault="00DD6C79" w:rsidP="00581E87">
            <w:pPr>
              <w:rPr>
                <w:rFonts w:eastAsiaTheme="minorEastAsia"/>
                <w:b/>
                <w:bCs/>
                <w:lang w:val="en-US" w:eastAsia="ja-JP"/>
              </w:rPr>
            </w:pPr>
            <w:r>
              <w:rPr>
                <w:rFonts w:eastAsiaTheme="minorEastAsia"/>
                <w:b/>
                <w:bCs/>
                <w:lang w:val="en-US" w:eastAsia="ja-JP"/>
              </w:rPr>
              <w:t>NFR_05</w:t>
            </w:r>
          </w:p>
        </w:tc>
        <w:tc>
          <w:tcPr>
            <w:tcW w:w="1632" w:type="dxa"/>
          </w:tcPr>
          <w:p w14:paraId="74DADEEF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  <w:r>
              <w:rPr>
                <w:rFonts w:eastAsiaTheme="minorEastAsia"/>
                <w:lang w:val="en-US" w:eastAsia="ja-JP"/>
              </w:rPr>
              <w:t>Error Handling</w:t>
            </w:r>
          </w:p>
        </w:tc>
        <w:tc>
          <w:tcPr>
            <w:tcW w:w="4417" w:type="dxa"/>
          </w:tcPr>
          <w:p w14:paraId="0BA761E6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  <w:tc>
          <w:tcPr>
            <w:tcW w:w="1094" w:type="dxa"/>
          </w:tcPr>
          <w:p w14:paraId="2F637DC3" w14:textId="77777777" w:rsidR="00DD6C79" w:rsidRDefault="00DD6C79" w:rsidP="00581E87">
            <w:pPr>
              <w:rPr>
                <w:rFonts w:eastAsiaTheme="minorEastAsia"/>
                <w:lang w:val="en-US" w:eastAsia="ja-JP"/>
              </w:rPr>
            </w:pPr>
          </w:p>
        </w:tc>
      </w:tr>
    </w:tbl>
    <w:p w14:paraId="206B1773" w14:textId="77777777" w:rsidR="00DD6C79" w:rsidRPr="00B9716E" w:rsidRDefault="00DD6C79" w:rsidP="00DD6C79">
      <w:pPr>
        <w:rPr>
          <w:rFonts w:eastAsiaTheme="minorEastAsia"/>
          <w:lang w:val="en-US" w:eastAsia="ja-JP"/>
        </w:rPr>
      </w:pPr>
    </w:p>
    <w:p w14:paraId="6B604437" w14:textId="77777777" w:rsidR="001528C7" w:rsidRPr="00DD6C79" w:rsidRDefault="001528C7" w:rsidP="00DD6C79"/>
    <w:sectPr w:rsidR="001528C7" w:rsidRPr="00DD6C79" w:rsidSect="00DD6C79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47CA9E" w14:textId="77777777" w:rsidR="0033787E" w:rsidRDefault="0033787E">
      <w:pPr>
        <w:spacing w:after="0" w:line="240" w:lineRule="auto"/>
      </w:pPr>
      <w:r>
        <w:separator/>
      </w:r>
    </w:p>
  </w:endnote>
  <w:endnote w:type="continuationSeparator" w:id="0">
    <w:p w14:paraId="5A8B7ED7" w14:textId="77777777" w:rsidR="0033787E" w:rsidRDefault="00337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asic Roman">
    <w:altName w:val="Cambria"/>
    <w:charset w:val="00"/>
    <w:family w:val="roman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8D6B17" w14:textId="77777777" w:rsidR="0033787E" w:rsidRDefault="0033787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9D6DD3F" w14:textId="77777777" w:rsidR="0033787E" w:rsidRDefault="00337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F2238"/>
    <w:multiLevelType w:val="hybridMultilevel"/>
    <w:tmpl w:val="BA0CFD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7362A"/>
    <w:multiLevelType w:val="hybridMultilevel"/>
    <w:tmpl w:val="55E6DFBC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B10587"/>
    <w:multiLevelType w:val="hybridMultilevel"/>
    <w:tmpl w:val="9D5E946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503DD"/>
    <w:multiLevelType w:val="hybridMultilevel"/>
    <w:tmpl w:val="BA0CFD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35AE9"/>
    <w:multiLevelType w:val="hybridMultilevel"/>
    <w:tmpl w:val="E3886A8C"/>
    <w:lvl w:ilvl="0" w:tplc="FFFFFFFF">
      <w:start w:val="1"/>
      <w:numFmt w:val="decimal"/>
      <w:lvlText w:val="%1."/>
      <w:lvlJc w:val="left"/>
      <w:pPr>
        <w:ind w:left="89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614" w:hanging="360"/>
      </w:pPr>
    </w:lvl>
    <w:lvl w:ilvl="2" w:tplc="1000001B" w:tentative="1">
      <w:start w:val="1"/>
      <w:numFmt w:val="lowerRoman"/>
      <w:lvlText w:val="%3."/>
      <w:lvlJc w:val="right"/>
      <w:pPr>
        <w:ind w:left="2334" w:hanging="180"/>
      </w:pPr>
    </w:lvl>
    <w:lvl w:ilvl="3" w:tplc="1000000F" w:tentative="1">
      <w:start w:val="1"/>
      <w:numFmt w:val="decimal"/>
      <w:lvlText w:val="%4."/>
      <w:lvlJc w:val="left"/>
      <w:pPr>
        <w:ind w:left="3054" w:hanging="360"/>
      </w:pPr>
    </w:lvl>
    <w:lvl w:ilvl="4" w:tplc="10000019" w:tentative="1">
      <w:start w:val="1"/>
      <w:numFmt w:val="lowerLetter"/>
      <w:lvlText w:val="%5."/>
      <w:lvlJc w:val="left"/>
      <w:pPr>
        <w:ind w:left="3774" w:hanging="360"/>
      </w:pPr>
    </w:lvl>
    <w:lvl w:ilvl="5" w:tplc="1000001B" w:tentative="1">
      <w:start w:val="1"/>
      <w:numFmt w:val="lowerRoman"/>
      <w:lvlText w:val="%6."/>
      <w:lvlJc w:val="right"/>
      <w:pPr>
        <w:ind w:left="4494" w:hanging="180"/>
      </w:pPr>
    </w:lvl>
    <w:lvl w:ilvl="6" w:tplc="1000000F" w:tentative="1">
      <w:start w:val="1"/>
      <w:numFmt w:val="decimal"/>
      <w:lvlText w:val="%7."/>
      <w:lvlJc w:val="left"/>
      <w:pPr>
        <w:ind w:left="5214" w:hanging="360"/>
      </w:pPr>
    </w:lvl>
    <w:lvl w:ilvl="7" w:tplc="10000019" w:tentative="1">
      <w:start w:val="1"/>
      <w:numFmt w:val="lowerLetter"/>
      <w:lvlText w:val="%8."/>
      <w:lvlJc w:val="left"/>
      <w:pPr>
        <w:ind w:left="5934" w:hanging="360"/>
      </w:pPr>
    </w:lvl>
    <w:lvl w:ilvl="8" w:tplc="1000001B" w:tentative="1">
      <w:start w:val="1"/>
      <w:numFmt w:val="lowerRoman"/>
      <w:lvlText w:val="%9."/>
      <w:lvlJc w:val="right"/>
      <w:pPr>
        <w:ind w:left="6654" w:hanging="180"/>
      </w:pPr>
    </w:lvl>
  </w:abstractNum>
  <w:abstractNum w:abstractNumId="5" w15:restartNumberingAfterBreak="0">
    <w:nsid w:val="15EA574C"/>
    <w:multiLevelType w:val="hybridMultilevel"/>
    <w:tmpl w:val="25B6078A"/>
    <w:lvl w:ilvl="0" w:tplc="6B26FF70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24CFF"/>
    <w:multiLevelType w:val="hybridMultilevel"/>
    <w:tmpl w:val="BA0CFD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260FC"/>
    <w:multiLevelType w:val="hybridMultilevel"/>
    <w:tmpl w:val="E3886A8C"/>
    <w:lvl w:ilvl="0" w:tplc="FFFFFFFF">
      <w:start w:val="1"/>
      <w:numFmt w:val="decimal"/>
      <w:lvlText w:val="%1."/>
      <w:lvlJc w:val="left"/>
      <w:pPr>
        <w:ind w:left="8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14" w:hanging="360"/>
      </w:pPr>
    </w:lvl>
    <w:lvl w:ilvl="2" w:tplc="FFFFFFFF" w:tentative="1">
      <w:start w:val="1"/>
      <w:numFmt w:val="lowerRoman"/>
      <w:lvlText w:val="%3."/>
      <w:lvlJc w:val="right"/>
      <w:pPr>
        <w:ind w:left="2334" w:hanging="180"/>
      </w:pPr>
    </w:lvl>
    <w:lvl w:ilvl="3" w:tplc="FFFFFFFF" w:tentative="1">
      <w:start w:val="1"/>
      <w:numFmt w:val="decimal"/>
      <w:lvlText w:val="%4."/>
      <w:lvlJc w:val="left"/>
      <w:pPr>
        <w:ind w:left="3054" w:hanging="360"/>
      </w:pPr>
    </w:lvl>
    <w:lvl w:ilvl="4" w:tplc="FFFFFFFF" w:tentative="1">
      <w:start w:val="1"/>
      <w:numFmt w:val="lowerLetter"/>
      <w:lvlText w:val="%5."/>
      <w:lvlJc w:val="left"/>
      <w:pPr>
        <w:ind w:left="3774" w:hanging="360"/>
      </w:pPr>
    </w:lvl>
    <w:lvl w:ilvl="5" w:tplc="FFFFFFFF" w:tentative="1">
      <w:start w:val="1"/>
      <w:numFmt w:val="lowerRoman"/>
      <w:lvlText w:val="%6."/>
      <w:lvlJc w:val="right"/>
      <w:pPr>
        <w:ind w:left="4494" w:hanging="180"/>
      </w:pPr>
    </w:lvl>
    <w:lvl w:ilvl="6" w:tplc="FFFFFFFF" w:tentative="1">
      <w:start w:val="1"/>
      <w:numFmt w:val="decimal"/>
      <w:lvlText w:val="%7."/>
      <w:lvlJc w:val="left"/>
      <w:pPr>
        <w:ind w:left="5214" w:hanging="360"/>
      </w:pPr>
    </w:lvl>
    <w:lvl w:ilvl="7" w:tplc="FFFFFFFF" w:tentative="1">
      <w:start w:val="1"/>
      <w:numFmt w:val="lowerLetter"/>
      <w:lvlText w:val="%8."/>
      <w:lvlJc w:val="left"/>
      <w:pPr>
        <w:ind w:left="5934" w:hanging="360"/>
      </w:pPr>
    </w:lvl>
    <w:lvl w:ilvl="8" w:tplc="FFFFFFFF" w:tentative="1">
      <w:start w:val="1"/>
      <w:numFmt w:val="lowerRoman"/>
      <w:lvlText w:val="%9."/>
      <w:lvlJc w:val="right"/>
      <w:pPr>
        <w:ind w:left="6654" w:hanging="180"/>
      </w:pPr>
    </w:lvl>
  </w:abstractNum>
  <w:abstractNum w:abstractNumId="8" w15:restartNumberingAfterBreak="0">
    <w:nsid w:val="2B3302C6"/>
    <w:multiLevelType w:val="hybridMultilevel"/>
    <w:tmpl w:val="BA0CFDC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1E2E7E"/>
    <w:multiLevelType w:val="hybridMultilevel"/>
    <w:tmpl w:val="C2F6FD7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36993"/>
    <w:multiLevelType w:val="hybridMultilevel"/>
    <w:tmpl w:val="D924C0F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9602A4"/>
    <w:multiLevelType w:val="hybridMultilevel"/>
    <w:tmpl w:val="9D5E94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7365CE"/>
    <w:multiLevelType w:val="hybridMultilevel"/>
    <w:tmpl w:val="BA0CFD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9C7075"/>
    <w:multiLevelType w:val="hybridMultilevel"/>
    <w:tmpl w:val="BA0CFD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070DAD"/>
    <w:multiLevelType w:val="hybridMultilevel"/>
    <w:tmpl w:val="B2B8B2C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36B76"/>
    <w:multiLevelType w:val="hybridMultilevel"/>
    <w:tmpl w:val="C080A74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D57046"/>
    <w:multiLevelType w:val="hybridMultilevel"/>
    <w:tmpl w:val="E3886A8C"/>
    <w:lvl w:ilvl="0" w:tplc="FFFFFFFF">
      <w:start w:val="1"/>
      <w:numFmt w:val="decimal"/>
      <w:lvlText w:val="%1."/>
      <w:lvlJc w:val="left"/>
      <w:pPr>
        <w:ind w:left="8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14" w:hanging="360"/>
      </w:pPr>
    </w:lvl>
    <w:lvl w:ilvl="2" w:tplc="FFFFFFFF" w:tentative="1">
      <w:start w:val="1"/>
      <w:numFmt w:val="lowerRoman"/>
      <w:lvlText w:val="%3."/>
      <w:lvlJc w:val="right"/>
      <w:pPr>
        <w:ind w:left="2334" w:hanging="180"/>
      </w:pPr>
    </w:lvl>
    <w:lvl w:ilvl="3" w:tplc="FFFFFFFF" w:tentative="1">
      <w:start w:val="1"/>
      <w:numFmt w:val="decimal"/>
      <w:lvlText w:val="%4."/>
      <w:lvlJc w:val="left"/>
      <w:pPr>
        <w:ind w:left="3054" w:hanging="360"/>
      </w:pPr>
    </w:lvl>
    <w:lvl w:ilvl="4" w:tplc="FFFFFFFF" w:tentative="1">
      <w:start w:val="1"/>
      <w:numFmt w:val="lowerLetter"/>
      <w:lvlText w:val="%5."/>
      <w:lvlJc w:val="left"/>
      <w:pPr>
        <w:ind w:left="3774" w:hanging="360"/>
      </w:pPr>
    </w:lvl>
    <w:lvl w:ilvl="5" w:tplc="FFFFFFFF" w:tentative="1">
      <w:start w:val="1"/>
      <w:numFmt w:val="lowerRoman"/>
      <w:lvlText w:val="%6."/>
      <w:lvlJc w:val="right"/>
      <w:pPr>
        <w:ind w:left="4494" w:hanging="180"/>
      </w:pPr>
    </w:lvl>
    <w:lvl w:ilvl="6" w:tplc="FFFFFFFF" w:tentative="1">
      <w:start w:val="1"/>
      <w:numFmt w:val="decimal"/>
      <w:lvlText w:val="%7."/>
      <w:lvlJc w:val="left"/>
      <w:pPr>
        <w:ind w:left="5214" w:hanging="360"/>
      </w:pPr>
    </w:lvl>
    <w:lvl w:ilvl="7" w:tplc="FFFFFFFF" w:tentative="1">
      <w:start w:val="1"/>
      <w:numFmt w:val="lowerLetter"/>
      <w:lvlText w:val="%8."/>
      <w:lvlJc w:val="left"/>
      <w:pPr>
        <w:ind w:left="5934" w:hanging="360"/>
      </w:pPr>
    </w:lvl>
    <w:lvl w:ilvl="8" w:tplc="FFFFFFFF" w:tentative="1">
      <w:start w:val="1"/>
      <w:numFmt w:val="lowerRoman"/>
      <w:lvlText w:val="%9."/>
      <w:lvlJc w:val="right"/>
      <w:pPr>
        <w:ind w:left="6654" w:hanging="180"/>
      </w:pPr>
    </w:lvl>
  </w:abstractNum>
  <w:abstractNum w:abstractNumId="17" w15:restartNumberingAfterBreak="0">
    <w:nsid w:val="54A2172B"/>
    <w:multiLevelType w:val="hybridMultilevel"/>
    <w:tmpl w:val="EFC4B57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9441AA"/>
    <w:multiLevelType w:val="hybridMultilevel"/>
    <w:tmpl w:val="5D54BCB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F80670"/>
    <w:multiLevelType w:val="hybridMultilevel"/>
    <w:tmpl w:val="35D202C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8239DA"/>
    <w:multiLevelType w:val="hybridMultilevel"/>
    <w:tmpl w:val="56A463B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651B84"/>
    <w:multiLevelType w:val="hybridMultilevel"/>
    <w:tmpl w:val="E3886A8C"/>
    <w:lvl w:ilvl="0" w:tplc="FFFFFFFF">
      <w:start w:val="1"/>
      <w:numFmt w:val="decimal"/>
      <w:lvlText w:val="%1."/>
      <w:lvlJc w:val="left"/>
      <w:pPr>
        <w:ind w:left="8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14" w:hanging="360"/>
      </w:pPr>
    </w:lvl>
    <w:lvl w:ilvl="2" w:tplc="FFFFFFFF" w:tentative="1">
      <w:start w:val="1"/>
      <w:numFmt w:val="lowerRoman"/>
      <w:lvlText w:val="%3."/>
      <w:lvlJc w:val="right"/>
      <w:pPr>
        <w:ind w:left="2334" w:hanging="180"/>
      </w:pPr>
    </w:lvl>
    <w:lvl w:ilvl="3" w:tplc="FFFFFFFF" w:tentative="1">
      <w:start w:val="1"/>
      <w:numFmt w:val="decimal"/>
      <w:lvlText w:val="%4."/>
      <w:lvlJc w:val="left"/>
      <w:pPr>
        <w:ind w:left="3054" w:hanging="360"/>
      </w:pPr>
    </w:lvl>
    <w:lvl w:ilvl="4" w:tplc="FFFFFFFF" w:tentative="1">
      <w:start w:val="1"/>
      <w:numFmt w:val="lowerLetter"/>
      <w:lvlText w:val="%5."/>
      <w:lvlJc w:val="left"/>
      <w:pPr>
        <w:ind w:left="3774" w:hanging="360"/>
      </w:pPr>
    </w:lvl>
    <w:lvl w:ilvl="5" w:tplc="FFFFFFFF" w:tentative="1">
      <w:start w:val="1"/>
      <w:numFmt w:val="lowerRoman"/>
      <w:lvlText w:val="%6."/>
      <w:lvlJc w:val="right"/>
      <w:pPr>
        <w:ind w:left="4494" w:hanging="180"/>
      </w:pPr>
    </w:lvl>
    <w:lvl w:ilvl="6" w:tplc="FFFFFFFF" w:tentative="1">
      <w:start w:val="1"/>
      <w:numFmt w:val="decimal"/>
      <w:lvlText w:val="%7."/>
      <w:lvlJc w:val="left"/>
      <w:pPr>
        <w:ind w:left="5214" w:hanging="360"/>
      </w:pPr>
    </w:lvl>
    <w:lvl w:ilvl="7" w:tplc="FFFFFFFF" w:tentative="1">
      <w:start w:val="1"/>
      <w:numFmt w:val="lowerLetter"/>
      <w:lvlText w:val="%8."/>
      <w:lvlJc w:val="left"/>
      <w:pPr>
        <w:ind w:left="5934" w:hanging="360"/>
      </w:pPr>
    </w:lvl>
    <w:lvl w:ilvl="8" w:tplc="FFFFFFFF" w:tentative="1">
      <w:start w:val="1"/>
      <w:numFmt w:val="lowerRoman"/>
      <w:lvlText w:val="%9."/>
      <w:lvlJc w:val="right"/>
      <w:pPr>
        <w:ind w:left="6654" w:hanging="180"/>
      </w:pPr>
    </w:lvl>
  </w:abstractNum>
  <w:num w:numId="1" w16cid:durableId="1707220978">
    <w:abstractNumId w:val="5"/>
  </w:num>
  <w:num w:numId="2" w16cid:durableId="1604263721">
    <w:abstractNumId w:val="18"/>
  </w:num>
  <w:num w:numId="3" w16cid:durableId="220092455">
    <w:abstractNumId w:val="1"/>
  </w:num>
  <w:num w:numId="4" w16cid:durableId="1280065612">
    <w:abstractNumId w:val="17"/>
  </w:num>
  <w:num w:numId="5" w16cid:durableId="750197589">
    <w:abstractNumId w:val="15"/>
  </w:num>
  <w:num w:numId="6" w16cid:durableId="1152529887">
    <w:abstractNumId w:val="19"/>
  </w:num>
  <w:num w:numId="7" w16cid:durableId="1556165916">
    <w:abstractNumId w:val="9"/>
  </w:num>
  <w:num w:numId="8" w16cid:durableId="434831829">
    <w:abstractNumId w:val="20"/>
  </w:num>
  <w:num w:numId="9" w16cid:durableId="135539418">
    <w:abstractNumId w:val="10"/>
  </w:num>
  <w:num w:numId="10" w16cid:durableId="1566720306">
    <w:abstractNumId w:val="14"/>
  </w:num>
  <w:num w:numId="11" w16cid:durableId="1717588182">
    <w:abstractNumId w:val="8"/>
  </w:num>
  <w:num w:numId="12" w16cid:durableId="655305710">
    <w:abstractNumId w:val="2"/>
  </w:num>
  <w:num w:numId="13" w16cid:durableId="2243883">
    <w:abstractNumId w:val="0"/>
  </w:num>
  <w:num w:numId="14" w16cid:durableId="179053321">
    <w:abstractNumId w:val="13"/>
  </w:num>
  <w:num w:numId="15" w16cid:durableId="145637100">
    <w:abstractNumId w:val="4"/>
  </w:num>
  <w:num w:numId="16" w16cid:durableId="53234777">
    <w:abstractNumId w:val="11"/>
  </w:num>
  <w:num w:numId="17" w16cid:durableId="1254120615">
    <w:abstractNumId w:val="12"/>
  </w:num>
  <w:num w:numId="18" w16cid:durableId="1304432454">
    <w:abstractNumId w:val="21"/>
  </w:num>
  <w:num w:numId="19" w16cid:durableId="1824353523">
    <w:abstractNumId w:val="3"/>
  </w:num>
  <w:num w:numId="20" w16cid:durableId="2121413797">
    <w:abstractNumId w:val="16"/>
  </w:num>
  <w:num w:numId="21" w16cid:durableId="93746308">
    <w:abstractNumId w:val="6"/>
  </w:num>
  <w:num w:numId="22" w16cid:durableId="15882684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9F4"/>
    <w:rsid w:val="000263C8"/>
    <w:rsid w:val="0003641F"/>
    <w:rsid w:val="00036B19"/>
    <w:rsid w:val="00067159"/>
    <w:rsid w:val="000733E9"/>
    <w:rsid w:val="0007701C"/>
    <w:rsid w:val="000E4FF9"/>
    <w:rsid w:val="00130BF6"/>
    <w:rsid w:val="001528C7"/>
    <w:rsid w:val="00155EEF"/>
    <w:rsid w:val="00192FA4"/>
    <w:rsid w:val="001F2ED9"/>
    <w:rsid w:val="002604D3"/>
    <w:rsid w:val="00262783"/>
    <w:rsid w:val="00274CE1"/>
    <w:rsid w:val="0028684B"/>
    <w:rsid w:val="00291D27"/>
    <w:rsid w:val="002E1F16"/>
    <w:rsid w:val="00310FFA"/>
    <w:rsid w:val="0033787E"/>
    <w:rsid w:val="00341B9E"/>
    <w:rsid w:val="003506C1"/>
    <w:rsid w:val="003621CB"/>
    <w:rsid w:val="0038632E"/>
    <w:rsid w:val="003B162F"/>
    <w:rsid w:val="003C6013"/>
    <w:rsid w:val="003D3C43"/>
    <w:rsid w:val="003D7ECE"/>
    <w:rsid w:val="003E768D"/>
    <w:rsid w:val="004141A3"/>
    <w:rsid w:val="0042562C"/>
    <w:rsid w:val="00430D35"/>
    <w:rsid w:val="00456754"/>
    <w:rsid w:val="00470F6B"/>
    <w:rsid w:val="004B1506"/>
    <w:rsid w:val="004F7F58"/>
    <w:rsid w:val="005166A6"/>
    <w:rsid w:val="00546D80"/>
    <w:rsid w:val="00597544"/>
    <w:rsid w:val="006029CA"/>
    <w:rsid w:val="00622CAD"/>
    <w:rsid w:val="0062764A"/>
    <w:rsid w:val="006332CA"/>
    <w:rsid w:val="006A3F28"/>
    <w:rsid w:val="006C0E6F"/>
    <w:rsid w:val="006C2E4C"/>
    <w:rsid w:val="006F4FFC"/>
    <w:rsid w:val="0076654C"/>
    <w:rsid w:val="00775F0B"/>
    <w:rsid w:val="007808C9"/>
    <w:rsid w:val="0078387E"/>
    <w:rsid w:val="007E23F6"/>
    <w:rsid w:val="008245DA"/>
    <w:rsid w:val="00847451"/>
    <w:rsid w:val="00881756"/>
    <w:rsid w:val="008B10AC"/>
    <w:rsid w:val="008E01A3"/>
    <w:rsid w:val="009005B0"/>
    <w:rsid w:val="0091331F"/>
    <w:rsid w:val="00924252"/>
    <w:rsid w:val="009503DA"/>
    <w:rsid w:val="009569F6"/>
    <w:rsid w:val="009578F2"/>
    <w:rsid w:val="009676F9"/>
    <w:rsid w:val="009706A8"/>
    <w:rsid w:val="009820BF"/>
    <w:rsid w:val="009C1AE2"/>
    <w:rsid w:val="009D052B"/>
    <w:rsid w:val="00A11979"/>
    <w:rsid w:val="00A45201"/>
    <w:rsid w:val="00AB3EA1"/>
    <w:rsid w:val="00AE1670"/>
    <w:rsid w:val="00B20138"/>
    <w:rsid w:val="00B5127C"/>
    <w:rsid w:val="00B67DB1"/>
    <w:rsid w:val="00B9716E"/>
    <w:rsid w:val="00BC76A2"/>
    <w:rsid w:val="00BE5BD6"/>
    <w:rsid w:val="00C172AB"/>
    <w:rsid w:val="00C1787A"/>
    <w:rsid w:val="00C239F4"/>
    <w:rsid w:val="00C25ADC"/>
    <w:rsid w:val="00C45F1F"/>
    <w:rsid w:val="00C84FAD"/>
    <w:rsid w:val="00D35E6B"/>
    <w:rsid w:val="00D5655F"/>
    <w:rsid w:val="00D730AA"/>
    <w:rsid w:val="00DD66CF"/>
    <w:rsid w:val="00DD6C79"/>
    <w:rsid w:val="00E26A90"/>
    <w:rsid w:val="00E4008A"/>
    <w:rsid w:val="00E44EC8"/>
    <w:rsid w:val="00E5649C"/>
    <w:rsid w:val="00E570B0"/>
    <w:rsid w:val="00E648B6"/>
    <w:rsid w:val="00E70E64"/>
    <w:rsid w:val="00E734D4"/>
    <w:rsid w:val="00EF2C0A"/>
    <w:rsid w:val="00EF32F3"/>
    <w:rsid w:val="00F036D5"/>
    <w:rsid w:val="00F06292"/>
    <w:rsid w:val="00F11286"/>
    <w:rsid w:val="00F17880"/>
    <w:rsid w:val="00F21F8D"/>
    <w:rsid w:val="00F24D0C"/>
    <w:rsid w:val="00F41B9B"/>
    <w:rsid w:val="00F90020"/>
    <w:rsid w:val="00FA02C0"/>
    <w:rsid w:val="00FA4E8A"/>
    <w:rsid w:val="00FE00B4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1AE39"/>
  <w15:docId w15:val="{5D4FD36A-1687-458A-AAA8-57A8E14D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Yu Mincho" w:hAnsi="Calibri" w:cs="Times New Roman"/>
        <w:kern w:val="3"/>
        <w:sz w:val="22"/>
        <w:szCs w:val="22"/>
        <w:lang w:val="en-US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2F3"/>
    <w:pPr>
      <w:suppressAutoHyphens/>
    </w:pPr>
    <w:rPr>
      <w:rFonts w:eastAsia="Calibri" w:cs="Basic Roman"/>
      <w:kern w:val="0"/>
      <w:lang w:val="nl-NL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46D80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customStyle="1" w:styleId="normaltextrun">
    <w:name w:val="normaltextrun"/>
    <w:basedOn w:val="DefaultParagraphFont"/>
    <w:rsid w:val="00546D80"/>
  </w:style>
  <w:style w:type="character" w:customStyle="1" w:styleId="eop">
    <w:name w:val="eop"/>
    <w:basedOn w:val="DefaultParagraphFont"/>
    <w:rsid w:val="00546D80"/>
  </w:style>
  <w:style w:type="paragraph" w:styleId="ListParagraph">
    <w:name w:val="List Paragraph"/>
    <w:basedOn w:val="Normal"/>
    <w:uiPriority w:val="34"/>
    <w:qFormat/>
    <w:rsid w:val="00BE5BD6"/>
    <w:pPr>
      <w:ind w:left="720"/>
      <w:contextualSpacing/>
    </w:pPr>
  </w:style>
  <w:style w:type="paragraph" w:styleId="NoSpacing">
    <w:name w:val="No Spacing"/>
    <w:uiPriority w:val="1"/>
    <w:qFormat/>
    <w:rsid w:val="006029CA"/>
    <w:pPr>
      <w:suppressAutoHyphens/>
      <w:spacing w:after="0" w:line="240" w:lineRule="auto"/>
    </w:pPr>
    <w:rPr>
      <w:rFonts w:eastAsia="Calibri" w:cs="Basic Roman"/>
      <w:kern w:val="0"/>
      <w:lang w:val="nl-NL" w:eastAsia="zh-CN"/>
    </w:rPr>
  </w:style>
  <w:style w:type="table" w:styleId="TableGrid">
    <w:name w:val="Table Grid"/>
    <w:basedOn w:val="TableNormal"/>
    <w:uiPriority w:val="39"/>
    <w:rsid w:val="00B97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0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9809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5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6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01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9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2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75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1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5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63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96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8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12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2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61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8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2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7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1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9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788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2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17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15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22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8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62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91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8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3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86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10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9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1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18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53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9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0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6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87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61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1325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Farros Ramzy,Farros F.</dc:creator>
  <dc:description/>
  <cp:lastModifiedBy>F. R.</cp:lastModifiedBy>
  <cp:revision>21</cp:revision>
  <dcterms:created xsi:type="dcterms:W3CDTF">2023-10-10T08:17:00Z</dcterms:created>
  <dcterms:modified xsi:type="dcterms:W3CDTF">2024-11-21T10:11:00Z</dcterms:modified>
</cp:coreProperties>
</file>