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2140D" w14:textId="4B510E83" w:rsidR="005F0439" w:rsidRPr="005F0439" w:rsidRDefault="005F0439">
      <w:pPr>
        <w:rPr>
          <w:b/>
          <w:bCs/>
          <w:sz w:val="32"/>
          <w:szCs w:val="32"/>
        </w:rPr>
      </w:pPr>
      <w:r w:rsidRPr="005F0439">
        <w:rPr>
          <w:b/>
          <w:bCs/>
          <w:sz w:val="32"/>
          <w:szCs w:val="32"/>
        </w:rPr>
        <w:t>Risk Factor Prediction of Chronic Kidney Disease</w:t>
      </w:r>
    </w:p>
    <w:p w14:paraId="2752910D" w14:textId="6150D5AC" w:rsidR="008764AA" w:rsidRDefault="005F0439">
      <w:hyperlink r:id="rId5" w:history="1">
        <w:r w:rsidRPr="005F0439">
          <w:rPr>
            <w:rStyle w:val="Hyperlink"/>
          </w:rPr>
          <w:t>Risk Factor Prediction of Chronic Kidney Disease - UCI Machine Learning Repository</w:t>
        </w:r>
      </w:hyperlink>
    </w:p>
    <w:p w14:paraId="18FE8A8C" w14:textId="77777777" w:rsidR="005F0439" w:rsidRPr="005F0439" w:rsidRDefault="005F0439" w:rsidP="005F0439">
      <w:pPr>
        <w:spacing w:after="0"/>
      </w:pPr>
      <w:r>
        <w:t xml:space="preserve">Data is </w:t>
      </w:r>
      <w:r w:rsidRPr="005F0439">
        <w:t>[200 rows x 27 columns]</w:t>
      </w:r>
    </w:p>
    <w:p w14:paraId="359DB930" w14:textId="77777777" w:rsidR="005F0439" w:rsidRDefault="005F0439"/>
    <w:p w14:paraId="2E2E7714" w14:textId="77777777" w:rsidR="007F3F04" w:rsidRDefault="005F0439">
      <w:r>
        <w:t xml:space="preserve">Although it’s a small </w:t>
      </w:r>
      <w:proofErr w:type="gramStart"/>
      <w:r>
        <w:t>data</w:t>
      </w:r>
      <w:proofErr w:type="gramEnd"/>
      <w:r>
        <w:t xml:space="preserve"> but I think the data is of great importance as it can predict </w:t>
      </w:r>
      <w:proofErr w:type="gramStart"/>
      <w:r>
        <w:t>Chronic Kidney Disease</w:t>
      </w:r>
      <w:proofErr w:type="gramEnd"/>
      <w:r>
        <w:t xml:space="preserve">, therefore, picked my interest. I have been trying to do something great which makes </w:t>
      </w:r>
      <w:proofErr w:type="gramStart"/>
      <w:r>
        <w:t>difference,</w:t>
      </w:r>
      <w:proofErr w:type="gramEnd"/>
      <w:r>
        <w:t xml:space="preserve"> therefore, I was confused and have changed my mind in selecting project. After reviewing data </w:t>
      </w:r>
    </w:p>
    <w:p w14:paraId="70CAD2A0" w14:textId="4A4C79F6" w:rsidR="005F0439" w:rsidRDefault="005F0439">
      <w:r>
        <w:t>I not</w:t>
      </w:r>
      <w:r w:rsidR="007F3F04">
        <w:t>iced that “</w:t>
      </w:r>
      <w:r w:rsidR="007F3F04" w:rsidRPr="007F3F04">
        <w:t>class</w:t>
      </w:r>
      <w:r w:rsidR="007F3F04">
        <w:t>”</w:t>
      </w:r>
      <w:r w:rsidR="00C63ABA">
        <w:t xml:space="preserve"> </w:t>
      </w:r>
      <w:r w:rsidR="007F3F04">
        <w:t xml:space="preserve">&amp; “affected” </w:t>
      </w:r>
      <w:r w:rsidR="00C63ABA">
        <w:t>are same. I decided to remove “class’’ as “class” was string and “affected” is an integer and hence no data conversion needed</w:t>
      </w:r>
    </w:p>
    <w:p w14:paraId="4D1F9DE0" w14:textId="7F4F9F56" w:rsidR="005F0439" w:rsidRPr="005F0439" w:rsidRDefault="005F0439" w:rsidP="005F0439">
      <w:r w:rsidRPr="005F0439">
        <w:rPr>
          <w:b/>
          <w:bCs/>
        </w:rPr>
        <w:t>bp</w:t>
      </w:r>
      <w:r w:rsidRPr="005F0439">
        <w:t>: Blood Pressure</w:t>
      </w:r>
    </w:p>
    <w:p w14:paraId="50F87A5C" w14:textId="43A3A099" w:rsidR="005F0439" w:rsidRPr="005F0439" w:rsidRDefault="005F0439" w:rsidP="005F0439">
      <w:r w:rsidRPr="005F0439">
        <w:rPr>
          <w:b/>
          <w:bCs/>
        </w:rPr>
        <w:t>sg</w:t>
      </w:r>
      <w:r w:rsidRPr="005F0439">
        <w:t>: Specific Gravity (of urine)</w:t>
      </w:r>
    </w:p>
    <w:p w14:paraId="677AE90C" w14:textId="5A035D45" w:rsidR="005F0439" w:rsidRPr="005F0439" w:rsidRDefault="005F0439" w:rsidP="005F0439">
      <w:r w:rsidRPr="005F0439">
        <w:rPr>
          <w:b/>
          <w:bCs/>
        </w:rPr>
        <w:t>al</w:t>
      </w:r>
      <w:r w:rsidRPr="005F0439">
        <w:t>: Albumin</w:t>
      </w:r>
    </w:p>
    <w:p w14:paraId="714B5217" w14:textId="50B0B964" w:rsidR="005F0439" w:rsidRPr="005F0439" w:rsidRDefault="005F0439" w:rsidP="005F0439">
      <w:proofErr w:type="spellStart"/>
      <w:r w:rsidRPr="005F0439">
        <w:rPr>
          <w:b/>
          <w:bCs/>
        </w:rPr>
        <w:t>rbc</w:t>
      </w:r>
      <w:proofErr w:type="spellEnd"/>
      <w:r w:rsidRPr="005F0439">
        <w:t>: Red Blood Cells</w:t>
      </w:r>
    </w:p>
    <w:p w14:paraId="7199294C" w14:textId="4DE15665" w:rsidR="005F0439" w:rsidRPr="005F0439" w:rsidRDefault="005F0439" w:rsidP="005F0439">
      <w:proofErr w:type="spellStart"/>
      <w:r w:rsidRPr="005F0439">
        <w:rPr>
          <w:b/>
          <w:bCs/>
        </w:rPr>
        <w:t>su</w:t>
      </w:r>
      <w:proofErr w:type="spellEnd"/>
      <w:r w:rsidRPr="005F0439">
        <w:t>: Sugar</w:t>
      </w:r>
    </w:p>
    <w:p w14:paraId="1BD24D03" w14:textId="465A0340" w:rsidR="005F0439" w:rsidRPr="005F0439" w:rsidRDefault="005F0439" w:rsidP="005F0439">
      <w:r w:rsidRPr="005F0439">
        <w:rPr>
          <w:b/>
          <w:bCs/>
        </w:rPr>
        <w:t>pc</w:t>
      </w:r>
      <w:r w:rsidRPr="005F0439">
        <w:t>: Pus Cell</w:t>
      </w:r>
    </w:p>
    <w:p w14:paraId="6DE11E11" w14:textId="47D3C4DA" w:rsidR="005F0439" w:rsidRPr="005F0439" w:rsidRDefault="005F0439" w:rsidP="005F0439">
      <w:proofErr w:type="spellStart"/>
      <w:r w:rsidRPr="005F0439">
        <w:rPr>
          <w:b/>
          <w:bCs/>
        </w:rPr>
        <w:t>pcc</w:t>
      </w:r>
      <w:proofErr w:type="spellEnd"/>
      <w:r w:rsidRPr="005F0439">
        <w:t>: Pus Cell Clumps</w:t>
      </w:r>
    </w:p>
    <w:p w14:paraId="704B51EE" w14:textId="77121381" w:rsidR="005F0439" w:rsidRPr="005F0439" w:rsidRDefault="005F0439" w:rsidP="005F0439">
      <w:proofErr w:type="spellStart"/>
      <w:r w:rsidRPr="005F0439">
        <w:rPr>
          <w:b/>
          <w:bCs/>
        </w:rPr>
        <w:t>ba</w:t>
      </w:r>
      <w:proofErr w:type="spellEnd"/>
      <w:r w:rsidRPr="005F0439">
        <w:t>: Bacteria</w:t>
      </w:r>
    </w:p>
    <w:p w14:paraId="14931D10" w14:textId="64F95DFC" w:rsidR="005F0439" w:rsidRPr="005F0439" w:rsidRDefault="005F0439" w:rsidP="005F0439">
      <w:proofErr w:type="spellStart"/>
      <w:r w:rsidRPr="005F0439">
        <w:rPr>
          <w:b/>
          <w:bCs/>
        </w:rPr>
        <w:t>bgr</w:t>
      </w:r>
      <w:proofErr w:type="spellEnd"/>
      <w:r w:rsidRPr="005F0439">
        <w:t>: Blood Glucose Random</w:t>
      </w:r>
    </w:p>
    <w:p w14:paraId="6ACE9D31" w14:textId="0FB93867" w:rsidR="005F0439" w:rsidRPr="005F0439" w:rsidRDefault="005F0439" w:rsidP="005F0439">
      <w:proofErr w:type="spellStart"/>
      <w:r w:rsidRPr="005F0439">
        <w:rPr>
          <w:b/>
          <w:bCs/>
        </w:rPr>
        <w:t>bu</w:t>
      </w:r>
      <w:proofErr w:type="spellEnd"/>
      <w:r w:rsidRPr="005F0439">
        <w:t>: Blood Urea</w:t>
      </w:r>
    </w:p>
    <w:p w14:paraId="13714B5A" w14:textId="662BA1C4" w:rsidR="005F0439" w:rsidRPr="005F0439" w:rsidRDefault="005F0439" w:rsidP="005F0439">
      <w:proofErr w:type="spellStart"/>
      <w:r w:rsidRPr="005F0439">
        <w:rPr>
          <w:b/>
          <w:bCs/>
        </w:rPr>
        <w:t>sc</w:t>
      </w:r>
      <w:proofErr w:type="spellEnd"/>
      <w:r w:rsidRPr="005F0439">
        <w:t>: Serum Creatinine</w:t>
      </w:r>
    </w:p>
    <w:p w14:paraId="7C647A8F" w14:textId="444A366B" w:rsidR="005F0439" w:rsidRPr="005F0439" w:rsidRDefault="005F0439" w:rsidP="005F0439">
      <w:proofErr w:type="gramStart"/>
      <w:r w:rsidRPr="005F0439">
        <w:rPr>
          <w:b/>
          <w:bCs/>
        </w:rPr>
        <w:t>sod</w:t>
      </w:r>
      <w:proofErr w:type="gramEnd"/>
      <w:r w:rsidRPr="005F0439">
        <w:t>: Sodium</w:t>
      </w:r>
    </w:p>
    <w:p w14:paraId="35BEA900" w14:textId="1572E858" w:rsidR="005F0439" w:rsidRPr="005F0439" w:rsidRDefault="005F0439" w:rsidP="005F0439">
      <w:r w:rsidRPr="005F0439">
        <w:rPr>
          <w:b/>
          <w:bCs/>
        </w:rPr>
        <w:t>pot</w:t>
      </w:r>
      <w:r w:rsidRPr="005F0439">
        <w:t>: Potassium</w:t>
      </w:r>
    </w:p>
    <w:p w14:paraId="69174D24" w14:textId="77777777" w:rsidR="00C63ABA" w:rsidRDefault="005F0439" w:rsidP="005F0439">
      <w:proofErr w:type="spellStart"/>
      <w:r w:rsidRPr="005F0439">
        <w:rPr>
          <w:b/>
          <w:bCs/>
        </w:rPr>
        <w:t>hemo</w:t>
      </w:r>
      <w:proofErr w:type="spellEnd"/>
      <w:r w:rsidRPr="005F0439">
        <w:t>: Hemoglobin</w:t>
      </w:r>
    </w:p>
    <w:p w14:paraId="61972605" w14:textId="35A72A87" w:rsidR="005F0439" w:rsidRPr="005F0439" w:rsidRDefault="005F0439" w:rsidP="005F0439">
      <w:proofErr w:type="spellStart"/>
      <w:r w:rsidRPr="005F0439">
        <w:rPr>
          <w:b/>
          <w:bCs/>
        </w:rPr>
        <w:t>pcv</w:t>
      </w:r>
      <w:proofErr w:type="spellEnd"/>
      <w:r w:rsidRPr="005F0439">
        <w:t>: Packed Cell Volume</w:t>
      </w:r>
    </w:p>
    <w:p w14:paraId="6A6F46B5" w14:textId="77777777" w:rsidR="00C63ABA" w:rsidRDefault="005F0439" w:rsidP="005F0439">
      <w:proofErr w:type="spellStart"/>
      <w:r w:rsidRPr="005F0439">
        <w:rPr>
          <w:b/>
          <w:bCs/>
        </w:rPr>
        <w:t>wbcc</w:t>
      </w:r>
      <w:proofErr w:type="spellEnd"/>
      <w:r w:rsidRPr="005F0439">
        <w:t>: White Blood Cell Count</w:t>
      </w:r>
    </w:p>
    <w:p w14:paraId="07394AAB" w14:textId="49F8851D" w:rsidR="005F0439" w:rsidRPr="005F0439" w:rsidRDefault="005F0439" w:rsidP="005F0439">
      <w:proofErr w:type="spellStart"/>
      <w:r w:rsidRPr="005F0439">
        <w:rPr>
          <w:b/>
          <w:bCs/>
        </w:rPr>
        <w:t>rbcc</w:t>
      </w:r>
      <w:proofErr w:type="spellEnd"/>
      <w:r w:rsidRPr="005F0439">
        <w:t>: Red Blood Cell Count</w:t>
      </w:r>
    </w:p>
    <w:p w14:paraId="3BF23DB1" w14:textId="6EB17175" w:rsidR="005F0439" w:rsidRPr="005F0439" w:rsidRDefault="005F0439" w:rsidP="005F0439">
      <w:proofErr w:type="spellStart"/>
      <w:r w:rsidRPr="005F0439">
        <w:rPr>
          <w:b/>
          <w:bCs/>
        </w:rPr>
        <w:t>htn</w:t>
      </w:r>
      <w:proofErr w:type="spellEnd"/>
      <w:r w:rsidRPr="005F0439">
        <w:t>: Hypertension</w:t>
      </w:r>
    </w:p>
    <w:p w14:paraId="57357249" w14:textId="192B42D2" w:rsidR="005F0439" w:rsidRPr="005F0439" w:rsidRDefault="005F0439" w:rsidP="005F0439">
      <w:r w:rsidRPr="005F0439">
        <w:rPr>
          <w:b/>
          <w:bCs/>
        </w:rPr>
        <w:t>dm</w:t>
      </w:r>
      <w:r w:rsidRPr="005F0439">
        <w:t>: Diabetes Mellitus</w:t>
      </w:r>
    </w:p>
    <w:p w14:paraId="386E4332" w14:textId="7E5CB492" w:rsidR="005F0439" w:rsidRPr="005F0439" w:rsidRDefault="005F0439" w:rsidP="005F0439">
      <w:r w:rsidRPr="005F0439">
        <w:rPr>
          <w:b/>
          <w:bCs/>
        </w:rPr>
        <w:t>cad</w:t>
      </w:r>
      <w:r w:rsidRPr="005F0439">
        <w:t>: Coronary Artery Disease</w:t>
      </w:r>
    </w:p>
    <w:p w14:paraId="7914A57C" w14:textId="5A2BA556" w:rsidR="005F0439" w:rsidRDefault="005F0439" w:rsidP="005F0439">
      <w:proofErr w:type="spellStart"/>
      <w:r w:rsidRPr="005F0439">
        <w:rPr>
          <w:b/>
          <w:bCs/>
        </w:rPr>
        <w:lastRenderedPageBreak/>
        <w:t>appet</w:t>
      </w:r>
      <w:proofErr w:type="spellEnd"/>
      <w:r w:rsidRPr="005F0439">
        <w:t>: Appetite</w:t>
      </w:r>
    </w:p>
    <w:p w14:paraId="4A29D061" w14:textId="66AFFA44" w:rsidR="00AD7426" w:rsidRPr="00AD7426" w:rsidRDefault="00AD7426" w:rsidP="00AD7426">
      <w:r w:rsidRPr="00AD7426">
        <w:rPr>
          <w:b/>
          <w:bCs/>
        </w:rPr>
        <w:t>stage</w:t>
      </w:r>
      <w:r>
        <w:t xml:space="preserve">: </w:t>
      </w:r>
      <w:r w:rsidRPr="00AD7426">
        <w:t>Stages of CKD</w:t>
      </w:r>
    </w:p>
    <w:p w14:paraId="412BE644" w14:textId="77777777" w:rsidR="00AD7426" w:rsidRPr="00AD7426" w:rsidRDefault="00AD7426" w:rsidP="00AD7426">
      <w:pPr>
        <w:numPr>
          <w:ilvl w:val="0"/>
          <w:numId w:val="1"/>
        </w:numPr>
      </w:pPr>
      <w:r w:rsidRPr="00AD7426">
        <w:t>Chronic Kidney Disease is classified into </w:t>
      </w:r>
      <w:r w:rsidRPr="00AD7426">
        <w:rPr>
          <w:b/>
          <w:bCs/>
        </w:rPr>
        <w:t>5 stages</w:t>
      </w:r>
      <w:r w:rsidRPr="00AD7426">
        <w:t> based on kidney function, often assessed by metrics like the glomerular filtration rate (GFR). For example:</w:t>
      </w:r>
    </w:p>
    <w:p w14:paraId="4C2D9984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1: Normal kidney function but with signs of kidney damage.</w:t>
      </w:r>
    </w:p>
    <w:p w14:paraId="0C673C7D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2: Mildly reduced kidney function.</w:t>
      </w:r>
    </w:p>
    <w:p w14:paraId="6F885196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3: Moderately reduced kidney function.</w:t>
      </w:r>
    </w:p>
    <w:p w14:paraId="5BAEE0F3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4: Severely reduced kidney function.</w:t>
      </w:r>
    </w:p>
    <w:p w14:paraId="5EF8B50C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5: Kidney failure (end-stage renal disease).</w:t>
      </w:r>
    </w:p>
    <w:p w14:paraId="06468759" w14:textId="77777777" w:rsidR="00AD7426" w:rsidRPr="00AD7426" w:rsidRDefault="00AD7426" w:rsidP="00AD7426">
      <w:pPr>
        <w:pStyle w:val="ListParagraph"/>
        <w:numPr>
          <w:ilvl w:val="0"/>
          <w:numId w:val="1"/>
        </w:numPr>
      </w:pPr>
      <w:r w:rsidRPr="00AD7426">
        <w:rPr>
          <w:b/>
          <w:bCs/>
        </w:rPr>
        <w:t>GFR (Glomerular Filtration Rate)</w:t>
      </w:r>
      <w:r w:rsidRPr="00AD7426">
        <w:t> is a critical measurement in evaluating kidney function. It estimates how much blood the kidneys filter each minute, helping to determine the health and efficiency of the kidneys.</w:t>
      </w:r>
    </w:p>
    <w:p w14:paraId="76837727" w14:textId="4BBB2CBC" w:rsidR="00AD7426" w:rsidRPr="00AD7426" w:rsidRDefault="00AD7426" w:rsidP="00AD7426">
      <w:pPr>
        <w:ind w:left="360"/>
      </w:pPr>
      <w:r>
        <w:rPr>
          <w:b/>
          <w:bCs/>
        </w:rPr>
        <w:t xml:space="preserve">                </w:t>
      </w:r>
      <w:r w:rsidRPr="00AD7426">
        <w:rPr>
          <w:b/>
          <w:bCs/>
        </w:rPr>
        <w:t>Stages of CKD (Based on GFR)</w:t>
      </w:r>
      <w:r w:rsidRPr="00AD7426">
        <w:t>:</w:t>
      </w:r>
    </w:p>
    <w:p w14:paraId="2C7EF926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1</w:t>
      </w:r>
      <w:r w:rsidRPr="00AD7426">
        <w:t>: GFR ≥ 90 with kidney damage markers.</w:t>
      </w:r>
    </w:p>
    <w:p w14:paraId="1E28E286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2</w:t>
      </w:r>
      <w:r w:rsidRPr="00AD7426">
        <w:t>: GFR 60-89 (mildly reduced function).</w:t>
      </w:r>
    </w:p>
    <w:p w14:paraId="2186FF9B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3</w:t>
      </w:r>
      <w:r w:rsidRPr="00AD7426">
        <w:t>: GFR 30-59 (moderately reduced function).</w:t>
      </w:r>
    </w:p>
    <w:p w14:paraId="53089761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4</w:t>
      </w:r>
      <w:r w:rsidRPr="00AD7426">
        <w:t>: GFR 15-29 (severely reduced function).</w:t>
      </w:r>
    </w:p>
    <w:p w14:paraId="786EBBFC" w14:textId="544AA592" w:rsidR="00AD7426" w:rsidRPr="005F0439" w:rsidRDefault="00AD7426" w:rsidP="005F0439">
      <w:pPr>
        <w:numPr>
          <w:ilvl w:val="1"/>
          <w:numId w:val="2"/>
        </w:numPr>
      </w:pPr>
      <w:r w:rsidRPr="00AD7426">
        <w:rPr>
          <w:b/>
          <w:bCs/>
        </w:rPr>
        <w:t>Stage 5</w:t>
      </w:r>
      <w:r w:rsidRPr="00AD7426">
        <w:t>: GFR &lt; 15 (kidney failure).</w:t>
      </w:r>
    </w:p>
    <w:p w14:paraId="281D7B76" w14:textId="2B427FDD" w:rsidR="005F0439" w:rsidRPr="005F0439" w:rsidRDefault="005F0439" w:rsidP="005F0439">
      <w:r w:rsidRPr="005F0439">
        <w:rPr>
          <w:b/>
          <w:bCs/>
        </w:rPr>
        <w:t>pe</w:t>
      </w:r>
      <w:r w:rsidRPr="005F0439">
        <w:t>: Pedal Edema</w:t>
      </w:r>
    </w:p>
    <w:p w14:paraId="0EFA6021" w14:textId="77777777" w:rsidR="00C63ABA" w:rsidRDefault="005F0439" w:rsidP="005F0439">
      <w:proofErr w:type="spellStart"/>
      <w:r w:rsidRPr="005F0439">
        <w:rPr>
          <w:b/>
          <w:bCs/>
        </w:rPr>
        <w:t>ane</w:t>
      </w:r>
      <w:proofErr w:type="spellEnd"/>
      <w:r w:rsidRPr="005F0439">
        <w:t>: Anemia</w:t>
      </w:r>
    </w:p>
    <w:p w14:paraId="034784BE" w14:textId="36467B20" w:rsidR="005F0439" w:rsidRPr="005F0439" w:rsidRDefault="005F0439" w:rsidP="005F0439">
      <w:proofErr w:type="spellStart"/>
      <w:r w:rsidRPr="005F0439">
        <w:rPr>
          <w:b/>
          <w:bCs/>
        </w:rPr>
        <w:t>grf</w:t>
      </w:r>
      <w:proofErr w:type="spellEnd"/>
      <w:r w:rsidRPr="005F0439">
        <w:t>: Glomerular Filtration Rate</w:t>
      </w:r>
    </w:p>
    <w:p w14:paraId="6ACE2BA6" w14:textId="4BC492F1" w:rsidR="005F0439" w:rsidRDefault="005F0439" w:rsidP="005F0439">
      <w:r w:rsidRPr="005F0439">
        <w:rPr>
          <w:b/>
          <w:bCs/>
        </w:rPr>
        <w:t>age</w:t>
      </w:r>
      <w:r w:rsidRPr="005F0439">
        <w:t>: Age</w:t>
      </w:r>
    </w:p>
    <w:p w14:paraId="5CAD916E" w14:textId="0800F236" w:rsidR="005F0439" w:rsidRDefault="005F0439"/>
    <w:p w14:paraId="00D2B22B" w14:textId="23E5DC0C" w:rsidR="00C63ABA" w:rsidRDefault="00C63ABA"/>
    <w:p w14:paraId="6A433BEC" w14:textId="77777777" w:rsidR="005F0439" w:rsidRDefault="005F0439"/>
    <w:p w14:paraId="46286ECE" w14:textId="2100A683" w:rsidR="005F0439" w:rsidRDefault="00070BC0">
      <w:r>
        <w:rPr>
          <w:noProof/>
        </w:rPr>
        <w:t>-</w:t>
      </w:r>
    </w:p>
    <w:p w14:paraId="136377EF" w14:textId="6D4CC98D" w:rsidR="00C63ABA" w:rsidRDefault="000F55D5">
      <w:r w:rsidRPr="000F55D5">
        <w:lastRenderedPageBreak/>
        <w:drawing>
          <wp:inline distT="0" distB="0" distL="0" distR="0" wp14:anchorId="35DD2740" wp14:editId="6F357DFE">
            <wp:extent cx="4176122" cy="3322608"/>
            <wp:effectExtent l="0" t="0" r="0" b="0"/>
            <wp:docPr id="651335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357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3876" w14:textId="13C77B2C" w:rsidR="00070BC0" w:rsidRDefault="000F55D5">
      <w:r w:rsidRPr="000F55D5">
        <w:drawing>
          <wp:inline distT="0" distB="0" distL="0" distR="0" wp14:anchorId="66CD071F" wp14:editId="5A34390B">
            <wp:extent cx="4785775" cy="4229467"/>
            <wp:effectExtent l="0" t="0" r="0" b="0"/>
            <wp:docPr id="1982751614" name="Picture 1" descr="A blue squares with numbers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1614" name="Picture 1" descr="A blue squares with numbers and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D5D6" w14:textId="23B3ADCB" w:rsidR="000F55D5" w:rsidRPr="000F55D5" w:rsidRDefault="000F55D5" w:rsidP="000F55D5">
      <w:pPr>
        <w:rPr>
          <w:b/>
          <w:bCs/>
          <w:sz w:val="32"/>
          <w:szCs w:val="32"/>
        </w:rPr>
      </w:pPr>
      <w:r w:rsidRPr="000F55D5">
        <w:rPr>
          <w:b/>
          <w:bCs/>
          <w:sz w:val="32"/>
          <w:szCs w:val="32"/>
        </w:rPr>
        <w:t xml:space="preserve">  Confusion Matrix:</w:t>
      </w:r>
    </w:p>
    <w:p w14:paraId="0797635D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lastRenderedPageBreak/>
        <w:t>True Positives (TP): 34 cases were correctly predicted as "Affected."</w:t>
      </w:r>
    </w:p>
    <w:p w14:paraId="55CB9A7C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True Negatives (TN): 25 cases were correctly predicted as "Not Affected."</w:t>
      </w:r>
    </w:p>
    <w:p w14:paraId="7EF26D9F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False Positives (FP): 0 cases were incorrectly predicted as "Affected" when they were "Not Affected."</w:t>
      </w:r>
    </w:p>
    <w:p w14:paraId="35646027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False Negatives (FN): 1 case was incorrectly predicted as "Not Affected" when it was actually "Affected."</w:t>
      </w:r>
    </w:p>
    <w:p w14:paraId="66C98784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The confusion matrix indicates excellent model performance with only one misclassification.</w:t>
      </w:r>
    </w:p>
    <w:p w14:paraId="5C60BA81" w14:textId="7B06EC21" w:rsidR="000F55D5" w:rsidRPr="000F55D5" w:rsidRDefault="000F55D5" w:rsidP="000F55D5">
      <w:pPr>
        <w:ind w:left="1440"/>
        <w:rPr>
          <w:b/>
          <w:bCs/>
        </w:rPr>
      </w:pPr>
      <w:r w:rsidRPr="000F55D5">
        <w:rPr>
          <w:b/>
          <w:bCs/>
        </w:rPr>
        <w:t>Classification Report:</w:t>
      </w:r>
    </w:p>
    <w:p w14:paraId="05DFC1C1" w14:textId="2D67E4A4" w:rsidR="000F55D5" w:rsidRPr="000F55D5" w:rsidRDefault="000F55D5" w:rsidP="000F55D5">
      <w:pPr>
        <w:ind w:left="1440"/>
        <w:rPr>
          <w:b/>
          <w:bCs/>
        </w:rPr>
      </w:pPr>
      <w:r w:rsidRPr="000F55D5">
        <w:rPr>
          <w:b/>
          <w:bCs/>
        </w:rPr>
        <w:t>Not Affected Class:</w:t>
      </w:r>
    </w:p>
    <w:p w14:paraId="7418C940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Precision: 0.96 – Out of all predicted "Not Affected" cases, 96% were correctly classified.</w:t>
      </w:r>
    </w:p>
    <w:p w14:paraId="75ED88AB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Recall: 1.00 – All actual "Not Affected" cases were identified correctly.</w:t>
      </w:r>
    </w:p>
    <w:p w14:paraId="34A10208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F1-Score: 0.98 – A balanced metric combining precision and recall.</w:t>
      </w:r>
    </w:p>
    <w:p w14:paraId="1FD7B4C4" w14:textId="1D91C066" w:rsidR="000F55D5" w:rsidRPr="000F55D5" w:rsidRDefault="000F55D5" w:rsidP="000F55D5">
      <w:pPr>
        <w:ind w:left="1440"/>
        <w:rPr>
          <w:b/>
          <w:bCs/>
        </w:rPr>
      </w:pPr>
      <w:r w:rsidRPr="000F55D5">
        <w:rPr>
          <w:b/>
          <w:bCs/>
        </w:rPr>
        <w:t>Affected Class:</w:t>
      </w:r>
    </w:p>
    <w:p w14:paraId="313E7E19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Precision: 1.00 – Out of all predicted "Affected" cases, 100% were correctly classified.</w:t>
      </w:r>
    </w:p>
    <w:p w14:paraId="45785614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Recall: 0.97 – 97% of the actual "Affected" cases were identified correctly.</w:t>
      </w:r>
    </w:p>
    <w:p w14:paraId="348B24AB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F1-Score: 0.99 – Excellent classification performance for the "Affected" class.</w:t>
      </w:r>
    </w:p>
    <w:p w14:paraId="590A8112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Overall Metrics:</w:t>
      </w:r>
    </w:p>
    <w:p w14:paraId="03067E4A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Accuracy: 0.98 – 98% of all predictions were correct.</w:t>
      </w:r>
    </w:p>
    <w:p w14:paraId="2B277BD4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Macro Average:</w:t>
      </w:r>
    </w:p>
    <w:p w14:paraId="24C64E89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F1-Score: 0.98 – Average performance across both classes.</w:t>
      </w:r>
    </w:p>
    <w:p w14:paraId="66BF9211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Weighted Average:</w:t>
      </w:r>
    </w:p>
    <w:p w14:paraId="5E538E22" w14:textId="77777777" w:rsidR="000F55D5" w:rsidRPr="000F55D5" w:rsidRDefault="000F55D5" w:rsidP="000F55D5">
      <w:pPr>
        <w:numPr>
          <w:ilvl w:val="1"/>
          <w:numId w:val="2"/>
        </w:numPr>
      </w:pPr>
      <w:r w:rsidRPr="000F55D5">
        <w:t>F1-Score: 0.98 – Weighted by the number of instances in each class.</w:t>
      </w:r>
    </w:p>
    <w:p w14:paraId="79CC9E19" w14:textId="77777777" w:rsidR="00070BC0" w:rsidRDefault="00070BC0" w:rsidP="00070BC0"/>
    <w:p w14:paraId="4DC1D7B1" w14:textId="77777777" w:rsidR="00070BC0" w:rsidRPr="004C2019" w:rsidRDefault="00070BC0" w:rsidP="00070BC0">
      <w:pPr>
        <w:rPr>
          <w:b/>
          <w:bCs/>
          <w:sz w:val="32"/>
          <w:szCs w:val="32"/>
        </w:rPr>
      </w:pPr>
      <w:r w:rsidRPr="004C2019">
        <w:rPr>
          <w:b/>
          <w:bCs/>
          <w:sz w:val="32"/>
          <w:szCs w:val="32"/>
        </w:rPr>
        <w:t>Next step:</w:t>
      </w:r>
    </w:p>
    <w:p w14:paraId="61BCE8E8" w14:textId="0330333F" w:rsidR="00070BC0" w:rsidRPr="00070BC0" w:rsidRDefault="00070BC0" w:rsidP="00070BC0">
      <w:r w:rsidRPr="00070BC0">
        <w:t>Adjust Class Weights</w:t>
      </w:r>
    </w:p>
    <w:p w14:paraId="273FE52F" w14:textId="6B2AAF55" w:rsidR="00070BC0" w:rsidRPr="00070BC0" w:rsidRDefault="00070BC0" w:rsidP="00070BC0">
      <w:r w:rsidRPr="00070BC0">
        <w:t>Analyze Features</w:t>
      </w:r>
    </w:p>
    <w:p w14:paraId="3D976284" w14:textId="0FC94F77" w:rsidR="00070BC0" w:rsidRDefault="00070BC0" w:rsidP="00070BC0">
      <w:pPr>
        <w:tabs>
          <w:tab w:val="num" w:pos="720"/>
        </w:tabs>
      </w:pPr>
      <w:r w:rsidRPr="00070BC0">
        <w:t xml:space="preserve">Create or derive new features </w:t>
      </w:r>
    </w:p>
    <w:p w14:paraId="768E049B" w14:textId="30536A91" w:rsidR="00070BC0" w:rsidRDefault="00070BC0" w:rsidP="00070BC0">
      <w:pPr>
        <w:tabs>
          <w:tab w:val="num" w:pos="720"/>
        </w:tabs>
      </w:pPr>
      <w:proofErr w:type="gramStart"/>
      <w:r>
        <w:lastRenderedPageBreak/>
        <w:t>,…</w:t>
      </w:r>
      <w:proofErr w:type="gramEnd"/>
      <w:r>
        <w:t>etc.</w:t>
      </w:r>
    </w:p>
    <w:p w14:paraId="3BC1E156" w14:textId="0200DF95" w:rsidR="004C2019" w:rsidRDefault="00F633C1" w:rsidP="00F633C1">
      <w:pPr>
        <w:pStyle w:val="ListParagraph"/>
        <w:numPr>
          <w:ilvl w:val="0"/>
          <w:numId w:val="1"/>
        </w:numPr>
      </w:pPr>
      <w:r>
        <w:t>Explore</w:t>
      </w:r>
      <w:r w:rsidR="004C2019">
        <w:t xml:space="preserve"> </w:t>
      </w:r>
      <w:r w:rsidR="004C2019" w:rsidRPr="004C2019">
        <w:t>Ensemble technique to make</w:t>
      </w:r>
      <w:r w:rsidR="004C2019">
        <w:t xml:space="preserve"> it better for </w:t>
      </w:r>
      <w:r w:rsidR="004C2019" w:rsidRPr="004C2019">
        <w:t>generalization, as my fear is that it</w:t>
      </w:r>
      <w:r w:rsidR="004C2019">
        <w:t xml:space="preserve"> </w:t>
      </w:r>
      <w:r w:rsidR="004C2019" w:rsidRPr="004C2019">
        <w:t xml:space="preserve">may not work with </w:t>
      </w:r>
      <w:r w:rsidR="004C2019">
        <w:t>unseen</w:t>
      </w:r>
      <w:r w:rsidR="004C2019" w:rsidRPr="004C2019">
        <w:t xml:space="preserve"> data</w:t>
      </w:r>
      <w:r w:rsidR="00F37AE6">
        <w:t xml:space="preserve"> as data is limited and overfitting is a major concern. </w:t>
      </w:r>
    </w:p>
    <w:p w14:paraId="465932DD" w14:textId="75DDF102" w:rsidR="00F633C1" w:rsidRDefault="00F55BBB" w:rsidP="00F55BBB">
      <w:pPr>
        <w:pStyle w:val="ListParagraph"/>
        <w:numPr>
          <w:ilvl w:val="0"/>
          <w:numId w:val="1"/>
        </w:numPr>
      </w:pPr>
      <w:r w:rsidRPr="00F55BBB">
        <w:t>Second 1:1 Capstone Consultation Session</w:t>
      </w:r>
      <w:r>
        <w:t xml:space="preserve"> on 9</w:t>
      </w:r>
      <w:r w:rsidRPr="00F55BBB">
        <w:rPr>
          <w:vertAlign w:val="superscript"/>
        </w:rPr>
        <w:t>th</w:t>
      </w:r>
      <w:r>
        <w:t xml:space="preserve"> Dec</w:t>
      </w:r>
    </w:p>
    <w:p w14:paraId="5B9D69A3" w14:textId="1859E755" w:rsidR="00F633C1" w:rsidRDefault="00F633C1" w:rsidP="00F633C1">
      <w:pPr>
        <w:pStyle w:val="ListParagraph"/>
        <w:numPr>
          <w:ilvl w:val="0"/>
          <w:numId w:val="1"/>
        </w:numPr>
      </w:pPr>
      <w:r>
        <w:t xml:space="preserve">Implement </w:t>
      </w:r>
      <w:r w:rsidRPr="00F633C1">
        <w:t>Cross</w:t>
      </w:r>
      <w:r w:rsidRPr="00F633C1">
        <w:t>-Industry Standard Process for Data Mining (CRISP-DM)</w:t>
      </w:r>
      <w:r>
        <w:t xml:space="preserve"> framework</w:t>
      </w:r>
    </w:p>
    <w:p w14:paraId="1A37D6C5" w14:textId="77777777" w:rsidR="00F55BBB" w:rsidRDefault="00F633C1" w:rsidP="00F633C1">
      <w:pPr>
        <w:pStyle w:val="ListParagraph"/>
        <w:numPr>
          <w:ilvl w:val="0"/>
          <w:numId w:val="1"/>
        </w:numPr>
      </w:pPr>
      <w:r>
        <w:t>Prepare slides with data for technical audience as well as for non-technical audience</w:t>
      </w:r>
    </w:p>
    <w:p w14:paraId="2320F912" w14:textId="781FAAB7" w:rsidR="00F633C1" w:rsidRDefault="00F55BBB" w:rsidP="00F633C1">
      <w:pPr>
        <w:pStyle w:val="ListParagraph"/>
        <w:numPr>
          <w:ilvl w:val="0"/>
          <w:numId w:val="1"/>
        </w:numPr>
      </w:pPr>
      <w:r>
        <w:t xml:space="preserve">Any further suggestions to add data into </w:t>
      </w:r>
      <w:r w:rsidR="00F633C1">
        <w:t xml:space="preserve"> </w:t>
      </w:r>
    </w:p>
    <w:p w14:paraId="417BA439" w14:textId="77777777" w:rsidR="00F633C1" w:rsidRPr="004C2019" w:rsidRDefault="00F633C1"/>
    <w:sectPr w:rsidR="00F633C1" w:rsidRPr="004C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971"/>
    <w:multiLevelType w:val="multilevel"/>
    <w:tmpl w:val="D206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D2767"/>
    <w:multiLevelType w:val="multilevel"/>
    <w:tmpl w:val="AA8C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376FC"/>
    <w:multiLevelType w:val="multilevel"/>
    <w:tmpl w:val="0172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327CA"/>
    <w:multiLevelType w:val="multilevel"/>
    <w:tmpl w:val="0D9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222B0"/>
    <w:multiLevelType w:val="multilevel"/>
    <w:tmpl w:val="0156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576F4"/>
    <w:multiLevelType w:val="multilevel"/>
    <w:tmpl w:val="78E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85C0B"/>
    <w:multiLevelType w:val="multilevel"/>
    <w:tmpl w:val="A1E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2197F"/>
    <w:multiLevelType w:val="multilevel"/>
    <w:tmpl w:val="9440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957F2"/>
    <w:multiLevelType w:val="multilevel"/>
    <w:tmpl w:val="5CA8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708D0"/>
    <w:multiLevelType w:val="multilevel"/>
    <w:tmpl w:val="969E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005D9"/>
    <w:multiLevelType w:val="multilevel"/>
    <w:tmpl w:val="1B74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D1155"/>
    <w:multiLevelType w:val="multilevel"/>
    <w:tmpl w:val="4A66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C54F3"/>
    <w:multiLevelType w:val="multilevel"/>
    <w:tmpl w:val="903A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727727">
    <w:abstractNumId w:val="3"/>
  </w:num>
  <w:num w:numId="2" w16cid:durableId="329259133">
    <w:abstractNumId w:val="0"/>
  </w:num>
  <w:num w:numId="3" w16cid:durableId="198787492">
    <w:abstractNumId w:val="10"/>
  </w:num>
  <w:num w:numId="4" w16cid:durableId="159665401">
    <w:abstractNumId w:val="11"/>
  </w:num>
  <w:num w:numId="5" w16cid:durableId="1923680029">
    <w:abstractNumId w:val="6"/>
  </w:num>
  <w:num w:numId="6" w16cid:durableId="705910871">
    <w:abstractNumId w:val="4"/>
  </w:num>
  <w:num w:numId="7" w16cid:durableId="986469605">
    <w:abstractNumId w:val="8"/>
  </w:num>
  <w:num w:numId="8" w16cid:durableId="584262374">
    <w:abstractNumId w:val="5"/>
  </w:num>
  <w:num w:numId="9" w16cid:durableId="1592815739">
    <w:abstractNumId w:val="1"/>
  </w:num>
  <w:num w:numId="10" w16cid:durableId="1344867427">
    <w:abstractNumId w:val="12"/>
  </w:num>
  <w:num w:numId="11" w16cid:durableId="1103265592">
    <w:abstractNumId w:val="7"/>
  </w:num>
  <w:num w:numId="12" w16cid:durableId="1842624015">
    <w:abstractNumId w:val="9"/>
  </w:num>
  <w:num w:numId="13" w16cid:durableId="1940991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39"/>
    <w:rsid w:val="00070BC0"/>
    <w:rsid w:val="000E7FBF"/>
    <w:rsid w:val="000F55D5"/>
    <w:rsid w:val="004C2019"/>
    <w:rsid w:val="005F0439"/>
    <w:rsid w:val="007F3F04"/>
    <w:rsid w:val="008764AA"/>
    <w:rsid w:val="009B0728"/>
    <w:rsid w:val="00AD7426"/>
    <w:rsid w:val="00B13C6F"/>
    <w:rsid w:val="00C06BCF"/>
    <w:rsid w:val="00C63ABA"/>
    <w:rsid w:val="00D53C8B"/>
    <w:rsid w:val="00F37AE6"/>
    <w:rsid w:val="00F55BBB"/>
    <w:rsid w:val="00F633C1"/>
    <w:rsid w:val="00F906CA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928"/>
  <w15:chartTrackingRefBased/>
  <w15:docId w15:val="{7EC4759B-2AAD-461B-8467-1841F6E8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4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4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4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74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rchive.ics.uci.edu/dataset/857/risk+factor+prediction+of+chronic+kidney+dise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Khan</dc:creator>
  <cp:keywords/>
  <dc:description/>
  <cp:lastModifiedBy>Farrukh Khan</cp:lastModifiedBy>
  <cp:revision>8</cp:revision>
  <dcterms:created xsi:type="dcterms:W3CDTF">2024-11-27T04:30:00Z</dcterms:created>
  <dcterms:modified xsi:type="dcterms:W3CDTF">2024-12-04T01:42:00Z</dcterms:modified>
</cp:coreProperties>
</file>