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70AD8" w14:textId="77777777" w:rsidR="008A5830" w:rsidRPr="000D7F98" w:rsidRDefault="008A5830" w:rsidP="008A5830">
      <w:pPr>
        <w:rPr>
          <w:b/>
          <w:bCs/>
          <w:sz w:val="36"/>
          <w:szCs w:val="36"/>
        </w:rPr>
      </w:pPr>
      <w:r w:rsidRPr="000D7F98">
        <w:rPr>
          <w:b/>
          <w:bCs/>
          <w:sz w:val="36"/>
          <w:szCs w:val="36"/>
        </w:rPr>
        <w:t>Feature Importance Analysis</w:t>
      </w:r>
    </w:p>
    <w:p w14:paraId="5A67C3FA" w14:textId="77777777" w:rsidR="008A5830" w:rsidRDefault="008A5830" w:rsidP="008A5830">
      <w:r>
        <w:t xml:space="preserve">Given the feature importances provided, we can analyze how each feature contributes to the prediction model, likely a Random Forest model. </w:t>
      </w:r>
    </w:p>
    <w:p w14:paraId="0C7C5305" w14:textId="3F05FDD5" w:rsidR="008A5830" w:rsidRDefault="008A5830" w:rsidP="008A5830">
      <w:r>
        <w:t xml:space="preserve">The feature importances represent how much each feature contributes to reducing the impurity in the model, i.e., how significant they are in predicting </w:t>
      </w:r>
      <w:r w:rsidR="007252B4">
        <w:t xml:space="preserve"> </w:t>
      </w:r>
      <w:r>
        <w:t>the target variable (e.g., car prices).</w:t>
      </w:r>
    </w:p>
    <w:p w14:paraId="71FF6045" w14:textId="0641D615" w:rsidR="008A5830" w:rsidRDefault="008A5830" w:rsidP="008A5830">
      <w:r>
        <w:t>Here are the features and their importances:</w:t>
      </w:r>
    </w:p>
    <w:p w14:paraId="6D1D2236" w14:textId="77777777" w:rsidR="008A5830" w:rsidRDefault="008A5830" w:rsidP="008A5830">
      <w:r>
        <w:t>Year: 0.293556</w:t>
      </w:r>
    </w:p>
    <w:p w14:paraId="11B6683B" w14:textId="77777777" w:rsidR="008A5830" w:rsidRDefault="008A5830" w:rsidP="008A5830">
      <w:r>
        <w:t>Odometer: 0.108643</w:t>
      </w:r>
    </w:p>
    <w:p w14:paraId="1DC96798" w14:textId="77777777" w:rsidR="008A5830" w:rsidRDefault="008A5830" w:rsidP="008A5830">
      <w:r>
        <w:t>Cylinders (8 cylinders): 0.106974</w:t>
      </w:r>
    </w:p>
    <w:p w14:paraId="5297E29F" w14:textId="77777777" w:rsidR="008A5830" w:rsidRDefault="008A5830" w:rsidP="008A5830">
      <w:r>
        <w:t>Fuel (gas): 0.074430</w:t>
      </w:r>
    </w:p>
    <w:p w14:paraId="50819093" w14:textId="29D2A3A4" w:rsidR="000D7F98" w:rsidRDefault="008A5830" w:rsidP="008A5830">
      <w:r>
        <w:t>Type (truck): 0.070579</w:t>
      </w:r>
    </w:p>
    <w:p w14:paraId="19459BA2" w14:textId="77777777" w:rsidR="008A5830" w:rsidRPr="000D7F98" w:rsidRDefault="008A5830" w:rsidP="008A5830">
      <w:pPr>
        <w:rPr>
          <w:b/>
          <w:bCs/>
        </w:rPr>
      </w:pPr>
      <w:r w:rsidRPr="000D7F98">
        <w:rPr>
          <w:b/>
          <w:bCs/>
        </w:rPr>
        <w:t>1. Year (Importance: 0.293556)</w:t>
      </w:r>
    </w:p>
    <w:p w14:paraId="3A9D6D19" w14:textId="7DC8AA22" w:rsidR="008A5830" w:rsidRDefault="008A5830" w:rsidP="008A5830">
      <w:r>
        <w:t xml:space="preserve">Interpretation: The manufacturing year of the vehicle is the most important feature in predicting the target variable, with a weight of approximately 29.36%. This indicates that newer vehicles tend to have higher prices, which is consistent with industry standards where newer models are more </w:t>
      </w:r>
      <w:r w:rsidR="00C54E5A">
        <w:t>valued than</w:t>
      </w:r>
      <w:r>
        <w:t xml:space="preserve"> older ones.</w:t>
      </w:r>
    </w:p>
    <w:p w14:paraId="446F3598" w14:textId="77777777" w:rsidR="008A5830" w:rsidRPr="000D7F98" w:rsidRDefault="008A5830" w:rsidP="008A5830">
      <w:pPr>
        <w:rPr>
          <w:b/>
          <w:bCs/>
        </w:rPr>
      </w:pPr>
      <w:r w:rsidRPr="000D7F98">
        <w:rPr>
          <w:b/>
          <w:bCs/>
        </w:rPr>
        <w:t>2. Odometer (Importance: 0.108643)</w:t>
      </w:r>
    </w:p>
    <w:p w14:paraId="7967D611" w14:textId="77777777" w:rsidR="008A5830" w:rsidRDefault="008A5830" w:rsidP="008A5830">
      <w:r>
        <w:t>Interpretation: The mileage of the car is the second most important feature, contributing around 10.86% to the model. Lower mileage typically indicates</w:t>
      </w:r>
    </w:p>
    <w:p w14:paraId="6278EF4B" w14:textId="5BA5F7D4" w:rsidR="008A5830" w:rsidRDefault="008A5830" w:rsidP="008A5830">
      <w:r>
        <w:t>less wear and tear, making the car more valuable. This aligns with common market trends where vehicles with lower mileage command higher prices.</w:t>
      </w:r>
    </w:p>
    <w:p w14:paraId="5480FD31" w14:textId="77777777" w:rsidR="008A5830" w:rsidRPr="000D7F98" w:rsidRDefault="008A5830" w:rsidP="008A5830">
      <w:pPr>
        <w:rPr>
          <w:b/>
          <w:bCs/>
        </w:rPr>
      </w:pPr>
      <w:r w:rsidRPr="000D7F98">
        <w:rPr>
          <w:b/>
          <w:bCs/>
        </w:rPr>
        <w:t>3. Cylinders (8 cylinders) (Importance: 0.106974)</w:t>
      </w:r>
    </w:p>
    <w:p w14:paraId="737E1EAF" w14:textId="77777777" w:rsidR="008A5830" w:rsidRDefault="008A5830" w:rsidP="008A5830">
      <w:r>
        <w:t>Interpretation: The presence of an 8-cylinder engine is a significant feature, contributing about 10.70% to the model. This suggests that vehicles with</w:t>
      </w:r>
    </w:p>
    <w:p w14:paraId="74B8E1BB" w14:textId="7672D550" w:rsidR="008A5830" w:rsidRPr="007252B4" w:rsidRDefault="008A5830" w:rsidP="008A5830">
      <w:r>
        <w:t>more powerful engines (such as those with 8 cylinders) are valued higher, possibly due to performance preferences or specific market demands.</w:t>
      </w:r>
    </w:p>
    <w:p w14:paraId="73B8CBC0" w14:textId="77777777" w:rsidR="008A5830" w:rsidRPr="000D7F98" w:rsidRDefault="008A5830" w:rsidP="008A5830">
      <w:pPr>
        <w:rPr>
          <w:b/>
          <w:bCs/>
        </w:rPr>
      </w:pPr>
      <w:r w:rsidRPr="000D7F98">
        <w:rPr>
          <w:b/>
          <w:bCs/>
        </w:rPr>
        <w:t>4. Fuel (gas) (Importance: 0.074430)</w:t>
      </w:r>
    </w:p>
    <w:p w14:paraId="136D78AB" w14:textId="77777777" w:rsidR="008A5830" w:rsidRDefault="008A5830" w:rsidP="008A5830">
      <w:r>
        <w:t>Interpretation: The fuel type, specifically gasoline, has a contribution of about 7.44% to the model. This might reflect the market's preference or the</w:t>
      </w:r>
    </w:p>
    <w:p w14:paraId="42ED1E41" w14:textId="442E96C0" w:rsidR="008A5830" w:rsidRDefault="008A5830" w:rsidP="008A5830">
      <w:r>
        <w:t>prevalence of gas-powered vehicles, which could be priced differently from diesel or electric vehicles.</w:t>
      </w:r>
    </w:p>
    <w:p w14:paraId="1DAE7D01" w14:textId="77777777" w:rsidR="008A5830" w:rsidRPr="000D7F98" w:rsidRDefault="008A5830" w:rsidP="008A5830">
      <w:pPr>
        <w:rPr>
          <w:b/>
          <w:bCs/>
        </w:rPr>
      </w:pPr>
      <w:r w:rsidRPr="000D7F98">
        <w:rPr>
          <w:b/>
          <w:bCs/>
        </w:rPr>
        <w:t>5. Type (truck) (Importance: 0.070579)</w:t>
      </w:r>
    </w:p>
    <w:p w14:paraId="49FE5D97" w14:textId="77777777" w:rsidR="008A5830" w:rsidRDefault="008A5830" w:rsidP="008A5830">
      <w:r>
        <w:lastRenderedPageBreak/>
        <w:t xml:space="preserve">Interpretation: The vehicle type, particularly trucks, contributes around 7.06% to the model. This indicates that trucks have a distinct impact on the </w:t>
      </w:r>
    </w:p>
    <w:p w14:paraId="7F6A6DA5" w14:textId="45CA604C" w:rsidR="008A5830" w:rsidRDefault="008A5830" w:rsidP="008A5830">
      <w:r>
        <w:t>pricing, which could be due to their utility, durability, and market demand.</w:t>
      </w:r>
    </w:p>
    <w:p w14:paraId="0279B809" w14:textId="04157230" w:rsidR="008A5830" w:rsidRPr="000D7F98" w:rsidRDefault="008A5830" w:rsidP="008A5830">
      <w:pPr>
        <w:rPr>
          <w:b/>
          <w:bCs/>
          <w:sz w:val="28"/>
          <w:szCs w:val="28"/>
        </w:rPr>
      </w:pPr>
      <w:r w:rsidRPr="000D7F98">
        <w:rPr>
          <w:b/>
          <w:bCs/>
          <w:sz w:val="28"/>
          <w:szCs w:val="28"/>
        </w:rPr>
        <w:t>Insights and Recommendations</w:t>
      </w:r>
    </w:p>
    <w:p w14:paraId="1BDFA047" w14:textId="7EEA4CEF" w:rsidR="008A5830" w:rsidRPr="000D7F98" w:rsidRDefault="008A5830" w:rsidP="008A5830">
      <w:pPr>
        <w:rPr>
          <w:b/>
          <w:bCs/>
        </w:rPr>
      </w:pPr>
      <w:r w:rsidRPr="000D7F98">
        <w:rPr>
          <w:b/>
          <w:bCs/>
        </w:rPr>
        <w:t>Year as a Primary Driver:</w:t>
      </w:r>
    </w:p>
    <w:p w14:paraId="2ECD04B8" w14:textId="3BF7D545" w:rsidR="008A5830" w:rsidRDefault="008A5830" w:rsidP="008A5830">
      <w:r>
        <w:t>The vehicle's year of manufacture is the most critical factor, strongly influencing the price. This suggests that the dealership should prioritize inventory that includes newer models to maximize potential pricing.</w:t>
      </w:r>
    </w:p>
    <w:p w14:paraId="0E6E9AE6" w14:textId="7D966D53" w:rsidR="008A5830" w:rsidRPr="000D7F98" w:rsidRDefault="008A5830" w:rsidP="008A5830">
      <w:pPr>
        <w:rPr>
          <w:b/>
          <w:bCs/>
        </w:rPr>
      </w:pPr>
      <w:r w:rsidRPr="000D7F98">
        <w:rPr>
          <w:b/>
          <w:bCs/>
        </w:rPr>
        <w:t>Odometer and Condition:</w:t>
      </w:r>
    </w:p>
    <w:p w14:paraId="44391C82" w14:textId="77777777" w:rsidR="008A5830" w:rsidRDefault="008A5830" w:rsidP="008A5830">
      <w:r>
        <w:t xml:space="preserve">Mileage is another key driver of value. Vehicles with lower mileage should be highlighted in marketing and potentially priced higher. The condition </w:t>
      </w:r>
    </w:p>
    <w:p w14:paraId="136C68A1" w14:textId="77777777" w:rsidR="000D7F98" w:rsidRDefault="008A5830" w:rsidP="008A5830">
      <w:r>
        <w:t xml:space="preserve">tied to mileage (as represented by the odometer) is crucial in determining the car's value. Engine </w:t>
      </w:r>
    </w:p>
    <w:p w14:paraId="5E265AEB" w14:textId="40F6924C" w:rsidR="008A5830" w:rsidRPr="000D7F98" w:rsidRDefault="008A5830" w:rsidP="008A5830">
      <w:pPr>
        <w:rPr>
          <w:b/>
          <w:bCs/>
        </w:rPr>
      </w:pPr>
      <w:r w:rsidRPr="000D7F98">
        <w:rPr>
          <w:b/>
          <w:bCs/>
        </w:rPr>
        <w:t>Power and Market Demand:</w:t>
      </w:r>
    </w:p>
    <w:p w14:paraId="4031E111" w14:textId="2DBD7DC0" w:rsidR="008A5830" w:rsidRDefault="008A5830" w:rsidP="008A5830">
      <w:r>
        <w:t>Vehicles with more powerful engines (8 cylinders) have a noticeable impact on pricing. This reflects the market's valuation of performance vehicles,</w:t>
      </w:r>
      <w:r w:rsidR="000D7F98">
        <w:t xml:space="preserve"> </w:t>
      </w:r>
      <w:r>
        <w:t>which could be emphasized in targeting specific customer segments.</w:t>
      </w:r>
    </w:p>
    <w:p w14:paraId="52E05AC8" w14:textId="598E05BE" w:rsidR="008A5830" w:rsidRPr="000D7F98" w:rsidRDefault="008A5830" w:rsidP="008A5830">
      <w:pPr>
        <w:rPr>
          <w:b/>
          <w:bCs/>
        </w:rPr>
      </w:pPr>
      <w:r w:rsidRPr="000D7F98">
        <w:rPr>
          <w:b/>
          <w:bCs/>
        </w:rPr>
        <w:t>Fuel Type and Market Preferences:</w:t>
      </w:r>
    </w:p>
    <w:p w14:paraId="43064AD2" w14:textId="6E9FD0AD" w:rsidR="008A5830" w:rsidRPr="000D7F98" w:rsidRDefault="008A5830" w:rsidP="008A5830">
      <w:r>
        <w:t>The preference for gasoline-powered vehicles suggests that market demand aligns with these types of engines. The dealership should consider the fuel type as a significant factor when assessing the potential resale value of vehicles.</w:t>
      </w:r>
    </w:p>
    <w:p w14:paraId="0620C7BD" w14:textId="7FDD1AAC" w:rsidR="008A5830" w:rsidRPr="000D7F98" w:rsidRDefault="008A5830" w:rsidP="008A5830">
      <w:pPr>
        <w:rPr>
          <w:b/>
          <w:bCs/>
        </w:rPr>
      </w:pPr>
      <w:r w:rsidRPr="000D7F98">
        <w:rPr>
          <w:b/>
          <w:bCs/>
        </w:rPr>
        <w:t>Vehicle Type (Truck):</w:t>
      </w:r>
    </w:p>
    <w:p w14:paraId="329B42E7" w14:textId="77777777" w:rsidR="008A5830" w:rsidRDefault="008A5830" w:rsidP="008A5830">
      <w:r>
        <w:t xml:space="preserve">Trucks hold a distinct value in the market, potentially due to their utility and durability. This insight can help the dealership focus on stocking </w:t>
      </w:r>
    </w:p>
    <w:p w14:paraId="7EA058FF" w14:textId="1F126158" w:rsidR="000D7F98" w:rsidRDefault="008A5830" w:rsidP="008A5830">
      <w:r>
        <w:t>and promoting trucks, especially if their market caters to this type of vehicle.</w:t>
      </w:r>
    </w:p>
    <w:p w14:paraId="3BCEA2C2" w14:textId="76C22490" w:rsidR="008A5830" w:rsidRPr="000D7F98" w:rsidRDefault="008A5830" w:rsidP="008A5830">
      <w:pPr>
        <w:rPr>
          <w:b/>
          <w:bCs/>
          <w:sz w:val="36"/>
          <w:szCs w:val="36"/>
        </w:rPr>
      </w:pPr>
      <w:r w:rsidRPr="000D7F98">
        <w:rPr>
          <w:b/>
          <w:bCs/>
          <w:sz w:val="36"/>
          <w:szCs w:val="36"/>
        </w:rPr>
        <w:t>C</w:t>
      </w:r>
      <w:r w:rsidR="004B0CD1">
        <w:rPr>
          <w:b/>
          <w:bCs/>
          <w:sz w:val="36"/>
          <w:szCs w:val="36"/>
        </w:rPr>
        <w:t>o</w:t>
      </w:r>
      <w:r w:rsidRPr="000D7F98">
        <w:rPr>
          <w:b/>
          <w:bCs/>
          <w:sz w:val="36"/>
          <w:szCs w:val="36"/>
        </w:rPr>
        <w:t>nclusion</w:t>
      </w:r>
    </w:p>
    <w:p w14:paraId="0262A8FC" w14:textId="40CE454A" w:rsidR="008764AA" w:rsidRDefault="008A5830" w:rsidP="008A5830">
      <w:r>
        <w:t>The feature importance analysis suggests that newer vehicles with lower mileage and specific attributes (like powerful engines and being a truck) are</w:t>
      </w:r>
      <w:r w:rsidR="000D7F98">
        <w:t xml:space="preserve"> </w:t>
      </w:r>
      <w:r>
        <w:t>highly valued in the market. These insights should guide the dealership in optimizing inventory acquisition, pricing strategies, and marketing efforts.</w:t>
      </w:r>
    </w:p>
    <w:p w14:paraId="65955663" w14:textId="77777777" w:rsidR="008A5830" w:rsidRDefault="008A5830" w:rsidP="008A5830"/>
    <w:p w14:paraId="3FF98228" w14:textId="4444EF37" w:rsidR="008A5830" w:rsidRDefault="008A5830" w:rsidP="008A5830"/>
    <w:sectPr w:rsidR="008A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30"/>
    <w:rsid w:val="000D7F98"/>
    <w:rsid w:val="000E7FBF"/>
    <w:rsid w:val="004B0CD1"/>
    <w:rsid w:val="007252B4"/>
    <w:rsid w:val="00763890"/>
    <w:rsid w:val="008764AA"/>
    <w:rsid w:val="008A5830"/>
    <w:rsid w:val="009B0728"/>
    <w:rsid w:val="00AA34D7"/>
    <w:rsid w:val="00C22913"/>
    <w:rsid w:val="00C54E5A"/>
    <w:rsid w:val="00D37B63"/>
    <w:rsid w:val="00D53C8B"/>
    <w:rsid w:val="00DB632A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95C5"/>
  <w15:chartTrackingRefBased/>
  <w15:docId w15:val="{9420DB16-9FCB-4053-8934-035C8343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Farrukh Khan</dc:creator>
  <cp:keywords/>
  <dc:description/>
  <cp:lastModifiedBy>Farrukh Khan</cp:lastModifiedBy>
  <cp:revision>2</cp:revision>
  <dcterms:created xsi:type="dcterms:W3CDTF">2024-09-04T00:29:00Z</dcterms:created>
  <dcterms:modified xsi:type="dcterms:W3CDTF">2024-09-04T00:29:00Z</dcterms:modified>
</cp:coreProperties>
</file>