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3.A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4.C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5.A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6.C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7.C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13.A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16.B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17.B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22.B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39.D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54.B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63.D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