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Objective question 2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Answer (c).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When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individual exits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the trampoline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board, it is just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conservative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(its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weight)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that works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it.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The athlete-earth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device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therefore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retains its overall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mechanical energy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throughout its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flight: Kf + Uf = Ki + Ui. Also, when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the full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height is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exceeded,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her speed is zero or Kf = 0. This gives the maximum height as Uf = Ki or mgymax =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1⁄2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mvi2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ymax =v2i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2g=(8.5 m/s)2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2(9.80 m/s2) = 3.7 m.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7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167188" cy="554772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7188" cy="5547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Thank you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Student ID : 201923250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Name : Kobilov Ilkhomjon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