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spacing w:after="0" w:lineRule="auto"/>
        <w:rPr>
          <w:sz w:val="24"/>
          <w:szCs w:val="24"/>
        </w:rPr>
      </w:pPr>
      <w:r w:rsidDel="00000000" w:rsidR="00000000" w:rsidRPr="00000000">
        <w:rPr>
          <w:sz w:val="24"/>
          <w:szCs w:val="24"/>
          <w:rtl w:val="0"/>
        </w:rPr>
        <w:t xml:space="preserve">Instructions: Fill up the required information: name and student ID.</w:t>
      </w:r>
    </w:p>
    <w:p w:rsidR="00000000" w:rsidDel="00000000" w:rsidP="00000000" w:rsidRDefault="00000000" w:rsidRPr="00000000" w14:paraId="00000003">
      <w:pPr>
        <w:spacing w:after="0" w:lineRule="auto"/>
        <w:rPr>
          <w:sz w:val="24"/>
          <w:szCs w:val="24"/>
        </w:rPr>
      </w:pPr>
      <w:r w:rsidDel="00000000" w:rsidR="00000000" w:rsidRPr="00000000">
        <w:rPr>
          <w:sz w:val="24"/>
          <w:szCs w:val="24"/>
          <w:rtl w:val="0"/>
        </w:rPr>
        <w:tab/>
        <w:t xml:space="preserve">          </w:t>
      </w:r>
      <w:r w:rsidDel="00000000" w:rsidR="00000000" w:rsidRPr="00000000">
        <w:rPr>
          <w:sz w:val="24"/>
          <w:szCs w:val="24"/>
          <w:highlight w:val="green"/>
          <w:rtl w:val="0"/>
        </w:rPr>
        <w:t xml:space="preserve">For multiple choice highlight the correct option.</w:t>
      </w:r>
      <w:r w:rsidDel="00000000" w:rsidR="00000000" w:rsidRPr="00000000">
        <w:rPr>
          <w:rtl w:val="0"/>
        </w:rPr>
      </w:r>
    </w:p>
    <w:p w:rsidR="00000000" w:rsidDel="00000000" w:rsidP="00000000" w:rsidRDefault="00000000" w:rsidRPr="00000000" w14:paraId="00000004">
      <w:pPr>
        <w:spacing w:after="0" w:lineRule="auto"/>
        <w:rPr>
          <w:sz w:val="24"/>
          <w:szCs w:val="24"/>
        </w:rPr>
      </w:pPr>
      <w:r w:rsidDel="00000000" w:rsidR="00000000" w:rsidRPr="00000000">
        <w:rPr>
          <w:sz w:val="24"/>
          <w:szCs w:val="24"/>
          <w:rtl w:val="0"/>
        </w:rPr>
        <w:tab/>
        <w:t xml:space="preserve">          After completing all the questions save the file and submit.</w:t>
      </w:r>
    </w:p>
    <w:p w:rsidR="00000000" w:rsidDel="00000000" w:rsidP="00000000" w:rsidRDefault="00000000" w:rsidRPr="00000000" w14:paraId="00000005">
      <w:pPr>
        <w:spacing w:after="0" w:lineRule="auto"/>
        <w:rPr>
          <w:sz w:val="24"/>
          <w:szCs w:val="24"/>
        </w:rPr>
      </w:pPr>
      <w:r w:rsidDel="00000000" w:rsidR="00000000" w:rsidRPr="00000000">
        <w:rPr>
          <w:rtl w:val="0"/>
        </w:rPr>
      </w:r>
    </w:p>
    <w:p w:rsidR="00000000" w:rsidDel="00000000" w:rsidP="00000000" w:rsidRDefault="00000000" w:rsidRPr="00000000" w14:paraId="00000006">
      <w:pPr>
        <w:spacing w:after="0" w:lineRule="auto"/>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Name:</w:t>
        <w:tab/>
        <w:tab/>
        <w:t xml:space="preserve">Omonov Shakhzod</w:t>
        <w:tab/>
        <w:tab/>
        <w:tab/>
        <w:tab/>
        <w:t xml:space="preserve">      Student ID: 201923244</w:t>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u w:val="single"/>
        </w:rPr>
      </w:pPr>
      <w:r w:rsidDel="00000000" w:rsidR="00000000" w:rsidRPr="00000000">
        <w:rPr>
          <w:b w:val="1"/>
          <w:sz w:val="24"/>
          <w:szCs w:val="24"/>
          <w:u w:val="single"/>
          <w:rtl w:val="0"/>
        </w:rPr>
        <w:t xml:space="preserve">Section - 1</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Multiple choice questions: Choose the correct answer. Each correct answer is worth 1 point.  </w:t>
      </w:r>
    </w:p>
    <w:p w:rsidR="00000000" w:rsidDel="00000000" w:rsidP="00000000" w:rsidRDefault="00000000" w:rsidRPr="00000000" w14:paraId="0000000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there are multiple start </w:t>
      </w:r>
      <w:r w:rsidDel="00000000" w:rsidR="00000000" w:rsidRPr="00000000">
        <w:rPr>
          <w:sz w:val="24"/>
          <w:szCs w:val="24"/>
          <w:rtl w:val="0"/>
        </w:rPr>
        <w:t xml:space="preserve">codons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how can you identify the real start codon?</w:t>
      </w:r>
    </w:p>
    <w:p w:rsidR="00000000" w:rsidDel="00000000" w:rsidP="00000000" w:rsidRDefault="00000000" w:rsidRPr="00000000" w14:paraId="0000000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observing Okazaki fragments</w:t>
      </w:r>
    </w:p>
    <w:p w:rsidR="00000000" w:rsidDel="00000000" w:rsidP="00000000" w:rsidRDefault="00000000" w:rsidRPr="00000000" w14:paraId="0000000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By identifying splicing site</w:t>
      </w:r>
    </w:p>
    <w:p w:rsidR="00000000" w:rsidDel="00000000" w:rsidP="00000000" w:rsidRDefault="00000000" w:rsidRPr="00000000" w14:paraId="0000000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sequence </w:t>
      </w:r>
      <w:r w:rsidDel="00000000" w:rsidR="00000000" w:rsidRPr="00000000">
        <w:rPr>
          <w:sz w:val="24"/>
          <w:szCs w:val="24"/>
          <w:rtl w:val="0"/>
        </w:rPr>
        <w:t xml:space="preserve">databases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identifying Kozak sequence            </w:t>
      </w:r>
    </w:p>
    <w:p w:rsidR="00000000" w:rsidDel="00000000" w:rsidP="00000000" w:rsidRDefault="00000000" w:rsidRPr="00000000" w14:paraId="0000001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one is not a part of the transcription unit?</w:t>
      </w:r>
    </w:p>
    <w:p w:rsidR="00000000" w:rsidDel="00000000" w:rsidP="00000000" w:rsidRDefault="00000000" w:rsidRPr="00000000" w14:paraId="0000001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RNA primase</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Promoter</w:t>
      </w:r>
    </w:p>
    <w:p w:rsidR="00000000" w:rsidDel="00000000" w:rsidP="00000000" w:rsidRDefault="00000000" w:rsidRPr="00000000" w14:paraId="0000001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RNA coding sequence</w:t>
      </w:r>
    </w:p>
    <w:p w:rsidR="00000000" w:rsidDel="00000000" w:rsidP="00000000" w:rsidRDefault="00000000" w:rsidRPr="00000000" w14:paraId="0000001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Terminator</w:t>
      </w:r>
    </w:p>
    <w:p w:rsidR="00000000" w:rsidDel="00000000" w:rsidP="00000000" w:rsidRDefault="00000000" w:rsidRPr="00000000" w14:paraId="0000001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mutation that does not alter the amino acid is called a ____</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Silent mutation</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Inversion mutation</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Deletion mutation</w:t>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Frameshift mutation</w:t>
      </w:r>
    </w:p>
    <w:p w:rsidR="00000000" w:rsidDel="00000000" w:rsidP="00000000" w:rsidRDefault="00000000" w:rsidRPr="00000000" w14:paraId="0000001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secondary structure of protein__________</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the amino acid sequence is present</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Alpha helix is present</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β-sheet is present</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Malgun Gothic" w:cs="Malgun Gothic" w:eastAsia="Malgun Gothic" w:hAnsi="Malgun Gothic"/>
          <w:b w:val="0"/>
          <w:i w:val="0"/>
          <w:smallCaps w:val="0"/>
          <w:strike w:val="0"/>
          <w:color w:val="000000"/>
          <w:sz w:val="24"/>
          <w:szCs w:val="24"/>
          <w:highlight w:val="green"/>
          <w:u w:val="none"/>
          <w:vertAlign w:val="baseline"/>
          <w:rtl w:val="0"/>
        </w:rPr>
        <w:t xml:space="preserve">Both b &amp; c</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DNA is made of two strands that are antiparallel. If one strand runs from 3’ to 5’ direction the other one will go from 5’ to 3’ direction.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During replication or transcription, whatever the process is, it will always follow the 5’ to 3’ direction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using the 3’ to 5’ directed strand as the template strand. Therefore, if following is the DNA sequence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5’-CCG ATC GCA CAA-3’</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this sequence as template after transcription no protein can be translated. Why? </w:t>
      </w:r>
    </w:p>
    <w:p w:rsidR="00000000" w:rsidDel="00000000" w:rsidP="00000000" w:rsidRDefault="00000000" w:rsidRPr="00000000" w14:paraId="0000002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Presence of start codon</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Absence of start codon</w:t>
      </w:r>
    </w:p>
    <w:p w:rsidR="00000000" w:rsidDel="00000000" w:rsidP="00000000" w:rsidRDefault="00000000" w:rsidRPr="00000000" w14:paraId="0000002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 to mutation</w:t>
      </w:r>
    </w:p>
    <w:p w:rsidR="00000000" w:rsidDel="00000000" w:rsidP="00000000" w:rsidRDefault="00000000" w:rsidRPr="00000000" w14:paraId="0000002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want to start the translation, what change you need in the second codon (from 5’ to 3’ direction)?</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Substitution of C with G</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change</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Deletion of C</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Both I &amp; III</w:t>
      </w:r>
    </w:p>
    <w:p w:rsidR="00000000" w:rsidDel="00000000" w:rsidP="00000000" w:rsidRDefault="00000000" w:rsidRPr="00000000" w14:paraId="0000002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 to the figure answer the following questions.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044066" cy="2340196"/>
            <wp:effectExtent b="0" l="0" r="0" t="0"/>
            <wp:docPr descr="Alignment Results" id="8" name="image1.jpg"/>
            <a:graphic>
              <a:graphicData uri="http://schemas.openxmlformats.org/drawingml/2006/picture">
                <pic:pic>
                  <pic:nvPicPr>
                    <pic:cNvPr descr="Alignment Results" id="0" name="image1.jpg"/>
                    <pic:cNvPicPr preferRelativeResize="0"/>
                  </pic:nvPicPr>
                  <pic:blipFill>
                    <a:blip r:embed="rId7"/>
                    <a:srcRect b="0" l="0" r="0" t="27853"/>
                    <a:stretch>
                      <a:fillRect/>
                    </a:stretch>
                  </pic:blipFill>
                  <pic:spPr>
                    <a:xfrm>
                      <a:off x="0" y="0"/>
                      <a:ext cx="6044066" cy="234019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Sequence alignment</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different species are used as the source of sequence in this analysis?</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three</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four</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does the (*) mark mean in this alignment result? </w:t>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Evolutionarily conserved region in all the sample</w:t>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Evolutionarily not conserved </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Similar type of amino acid is present</w:t>
      </w:r>
    </w:p>
    <w:p w:rsidR="00000000" w:rsidDel="00000000" w:rsidP="00000000" w:rsidRDefault="00000000" w:rsidRPr="00000000" w14:paraId="0000003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 triplet of mRNA is called 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anticodon</w:t>
      </w:r>
    </w:p>
    <w:p w:rsidR="00000000" w:rsidDel="00000000" w:rsidP="00000000" w:rsidRDefault="00000000" w:rsidRPr="00000000" w14:paraId="0000003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peptide</w:t>
      </w:r>
    </w:p>
    <w:p w:rsidR="00000000" w:rsidDel="00000000" w:rsidP="00000000" w:rsidRDefault="00000000" w:rsidRPr="00000000" w14:paraId="0000003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amino acid</w:t>
      </w:r>
    </w:p>
    <w:p w:rsidR="00000000" w:rsidDel="00000000" w:rsidP="00000000" w:rsidRDefault="00000000" w:rsidRPr="00000000" w14:paraId="0000003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520" w:right="0" w:hanging="40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codon</w:t>
      </w:r>
      <w:r w:rsidDel="00000000" w:rsidR="00000000" w:rsidRPr="00000000">
        <w:rPr>
          <w:rtl w:val="0"/>
        </w:rPr>
      </w:r>
    </w:p>
    <w:p w:rsidR="00000000" w:rsidDel="00000000" w:rsidP="00000000" w:rsidRDefault="00000000" w:rsidRPr="00000000" w14:paraId="0000003C">
      <w:pPr>
        <w:ind w:left="1120" w:firstLine="0"/>
        <w:jc w:val="both"/>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Original: ATTTGAGCC</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Mutated: ATTGAGCC. This is an example of what kind of mutation?</w:t>
      </w:r>
    </w:p>
    <w:p w:rsidR="00000000" w:rsidDel="00000000" w:rsidP="00000000" w:rsidRDefault="00000000" w:rsidRPr="00000000" w14:paraId="0000003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Inversion</w:t>
      </w:r>
    </w:p>
    <w:p w:rsidR="00000000" w:rsidDel="00000000" w:rsidP="00000000" w:rsidRDefault="00000000" w:rsidRPr="00000000" w14:paraId="0000004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Insertion-Frameshift</w:t>
      </w:r>
    </w:p>
    <w:p w:rsidR="00000000" w:rsidDel="00000000" w:rsidP="00000000" w:rsidRDefault="00000000" w:rsidRPr="00000000" w14:paraId="0000004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Deletion-Frameshift</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of them</w:t>
      </w:r>
    </w:p>
    <w:p w:rsidR="00000000" w:rsidDel="00000000" w:rsidP="00000000" w:rsidRDefault="00000000" w:rsidRPr="00000000" w14:paraId="00000043">
      <w:pPr>
        <w:spacing w:after="0" w:lineRule="auto"/>
        <w:jc w:val="center"/>
        <w:rPr>
          <w:sz w:val="24"/>
          <w:szCs w:val="24"/>
          <w:u w:val="single"/>
        </w:rPr>
      </w:pPr>
      <w:r w:rsidDel="00000000" w:rsidR="00000000" w:rsidRPr="00000000">
        <w:rPr>
          <w:sz w:val="24"/>
          <w:szCs w:val="24"/>
          <w:u w:val="single"/>
          <w:rtl w:val="0"/>
        </w:rPr>
        <w:t xml:space="preserve">Section-2</w:t>
      </w:r>
    </w:p>
    <w:p w:rsidR="00000000" w:rsidDel="00000000" w:rsidP="00000000" w:rsidRDefault="00000000" w:rsidRPr="00000000" w14:paraId="00000044">
      <w:pPr>
        <w:spacing w:after="0" w:lineRule="auto"/>
        <w:jc w:val="both"/>
        <w:rPr>
          <w:sz w:val="24"/>
          <w:szCs w:val="24"/>
        </w:rPr>
      </w:pPr>
      <w:r w:rsidDel="00000000" w:rsidR="00000000" w:rsidRPr="00000000">
        <w:rPr>
          <w:sz w:val="24"/>
          <w:szCs w:val="24"/>
          <w:rtl w:val="0"/>
        </w:rPr>
        <w:t xml:space="preserve">Definitions: Write the definition (Briefly in the box) of the following terms. Each definition is worth 2 points.</w:t>
      </w:r>
    </w:p>
    <w:p w:rsidR="00000000" w:rsidDel="00000000" w:rsidP="00000000" w:rsidRDefault="00000000" w:rsidRPr="00000000" w14:paraId="0000004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Reading Frame: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part of a molecular genetic reading system can be viewed as an open reading interface. An ATG codon can indicate the beginning of translation within the ORF.</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Molecular Evolution: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molecular development of cell molecules such as DNA, RNA and protein is the mechanism used over centuries to enhance the sequence structure.</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Bioinformatics: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Missense mutation: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Genetics refers to a codon that codes the codon with a single nucleotide shift for a specific amino acid. It's a kind of unidentified substitution.</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Transcriptome:</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u w:val="none"/>
          <w:vertAlign w:val="baseline"/>
        </w:rPr>
      </w:pPr>
      <w:r w:rsidDel="00000000" w:rsidR="00000000" w:rsidRPr="00000000">
        <w:rPr>
          <w:sz w:val="24"/>
          <w:szCs w:val="24"/>
          <w:rtl w:val="0"/>
        </w:rPr>
        <w:t xml:space="preserve">The transcriptoma is the compilation of all RNA transcripts, both coding and non-coding, for each individual or group of cells. </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after="0" w:lineRule="auto"/>
        <w:jc w:val="both"/>
        <w:rPr>
          <w:sz w:val="24"/>
          <w:szCs w:val="24"/>
        </w:rPr>
      </w:pPr>
      <w:r w:rsidDel="00000000" w:rsidR="00000000" w:rsidRPr="00000000">
        <w:rPr>
          <w:rtl w:val="0"/>
        </w:rPr>
      </w:r>
    </w:p>
    <w:p w:rsidR="00000000" w:rsidDel="00000000" w:rsidP="00000000" w:rsidRDefault="00000000" w:rsidRPr="00000000" w14:paraId="00000051">
      <w:pPr>
        <w:spacing w:after="0" w:lineRule="auto"/>
        <w:jc w:val="both"/>
        <w:rPr>
          <w:sz w:val="24"/>
          <w:szCs w:val="24"/>
        </w:rPr>
      </w:pPr>
      <w:r w:rsidDel="00000000" w:rsidR="00000000" w:rsidRPr="00000000">
        <w:rPr>
          <w:rtl w:val="0"/>
        </w:rPr>
      </w:r>
    </w:p>
    <w:p w:rsidR="00000000" w:rsidDel="00000000" w:rsidP="00000000" w:rsidRDefault="00000000" w:rsidRPr="00000000" w14:paraId="00000052">
      <w:pPr>
        <w:spacing w:after="0" w:lineRule="auto"/>
        <w:jc w:val="both"/>
        <w:rPr>
          <w:sz w:val="24"/>
          <w:szCs w:val="24"/>
        </w:rPr>
      </w:pPr>
      <w:r w:rsidDel="00000000" w:rsidR="00000000" w:rsidRPr="00000000">
        <w:rPr>
          <w:rtl w:val="0"/>
        </w:rPr>
      </w:r>
    </w:p>
    <w:p w:rsidR="00000000" w:rsidDel="00000000" w:rsidP="00000000" w:rsidRDefault="00000000" w:rsidRPr="00000000" w14:paraId="00000053">
      <w:pPr>
        <w:spacing w:after="0" w:lineRule="auto"/>
        <w:jc w:val="both"/>
        <w:rPr>
          <w:sz w:val="24"/>
          <w:szCs w:val="24"/>
        </w:rPr>
      </w:pPr>
      <w:r w:rsidDel="00000000" w:rsidR="00000000" w:rsidRPr="00000000">
        <w:rPr>
          <w:rtl w:val="0"/>
        </w:rPr>
      </w:r>
    </w:p>
    <w:p w:rsidR="00000000" w:rsidDel="00000000" w:rsidP="00000000" w:rsidRDefault="00000000" w:rsidRPr="00000000" w14:paraId="00000054">
      <w:pPr>
        <w:spacing w:after="0" w:lineRule="auto"/>
        <w:jc w:val="both"/>
        <w:rPr>
          <w:sz w:val="24"/>
          <w:szCs w:val="24"/>
        </w:rPr>
      </w:pPr>
      <w:r w:rsidDel="00000000" w:rsidR="00000000" w:rsidRPr="00000000">
        <w:rPr>
          <w:rtl w:val="0"/>
        </w:rPr>
      </w:r>
    </w:p>
    <w:p w:rsidR="00000000" w:rsidDel="00000000" w:rsidP="00000000" w:rsidRDefault="00000000" w:rsidRPr="00000000" w14:paraId="00000055">
      <w:pPr>
        <w:spacing w:after="0" w:lineRule="auto"/>
        <w:jc w:val="both"/>
        <w:rPr>
          <w:sz w:val="24"/>
          <w:szCs w:val="24"/>
        </w:rPr>
      </w:pPr>
      <w:r w:rsidDel="00000000" w:rsidR="00000000" w:rsidRPr="00000000">
        <w:rPr>
          <w:rtl w:val="0"/>
        </w:rPr>
      </w:r>
    </w:p>
    <w:p w:rsidR="00000000" w:rsidDel="00000000" w:rsidP="00000000" w:rsidRDefault="00000000" w:rsidRPr="00000000" w14:paraId="00000056">
      <w:pPr>
        <w:spacing w:after="0" w:lineRule="auto"/>
        <w:jc w:val="both"/>
        <w:rPr>
          <w:sz w:val="24"/>
          <w:szCs w:val="24"/>
        </w:rPr>
      </w:pPr>
      <w:r w:rsidDel="00000000" w:rsidR="00000000" w:rsidRPr="00000000">
        <w:rPr>
          <w:rtl w:val="0"/>
        </w:rPr>
      </w:r>
    </w:p>
    <w:p w:rsidR="00000000" w:rsidDel="00000000" w:rsidP="00000000" w:rsidRDefault="00000000" w:rsidRPr="00000000" w14:paraId="00000057">
      <w:pPr>
        <w:spacing w:after="0" w:lineRule="auto"/>
        <w:jc w:val="both"/>
        <w:rPr>
          <w:sz w:val="24"/>
          <w:szCs w:val="24"/>
        </w:rPr>
      </w:pPr>
      <w:r w:rsidDel="00000000" w:rsidR="00000000" w:rsidRPr="00000000">
        <w:rPr>
          <w:rtl w:val="0"/>
        </w:rPr>
      </w:r>
    </w:p>
    <w:p w:rsidR="00000000" w:rsidDel="00000000" w:rsidP="00000000" w:rsidRDefault="00000000" w:rsidRPr="00000000" w14:paraId="00000058">
      <w:pPr>
        <w:spacing w:after="0" w:lineRule="auto"/>
        <w:jc w:val="both"/>
        <w:rPr>
          <w:sz w:val="24"/>
          <w:szCs w:val="24"/>
        </w:rPr>
      </w:pPr>
      <w:r w:rsidDel="00000000" w:rsidR="00000000" w:rsidRPr="00000000">
        <w:rPr>
          <w:rtl w:val="0"/>
        </w:rPr>
      </w:r>
    </w:p>
    <w:p w:rsidR="00000000" w:rsidDel="00000000" w:rsidP="00000000" w:rsidRDefault="00000000" w:rsidRPr="00000000" w14:paraId="00000059">
      <w:pPr>
        <w:spacing w:after="0" w:lineRule="auto"/>
        <w:jc w:val="both"/>
        <w:rPr>
          <w:sz w:val="24"/>
          <w:szCs w:val="24"/>
        </w:rPr>
      </w:pPr>
      <w:r w:rsidDel="00000000" w:rsidR="00000000" w:rsidRPr="00000000">
        <w:rPr>
          <w:rtl w:val="0"/>
        </w:rPr>
      </w:r>
    </w:p>
    <w:p w:rsidR="00000000" w:rsidDel="00000000" w:rsidP="00000000" w:rsidRDefault="00000000" w:rsidRPr="00000000" w14:paraId="0000005A">
      <w:pPr>
        <w:spacing w:after="0" w:lineRule="auto"/>
        <w:jc w:val="both"/>
        <w:rPr>
          <w:sz w:val="24"/>
          <w:szCs w:val="24"/>
        </w:rPr>
      </w:pPr>
      <w:r w:rsidDel="00000000" w:rsidR="00000000" w:rsidRPr="00000000">
        <w:rPr>
          <w:rtl w:val="0"/>
        </w:rPr>
      </w:r>
    </w:p>
    <w:p w:rsidR="00000000" w:rsidDel="00000000" w:rsidP="00000000" w:rsidRDefault="00000000" w:rsidRPr="00000000" w14:paraId="0000005B">
      <w:pPr>
        <w:spacing w:after="0" w:lineRule="auto"/>
        <w:jc w:val="both"/>
        <w:rPr>
          <w:sz w:val="24"/>
          <w:szCs w:val="24"/>
        </w:rPr>
      </w:pPr>
      <w:r w:rsidDel="00000000" w:rsidR="00000000" w:rsidRPr="00000000">
        <w:rPr>
          <w:rtl w:val="0"/>
        </w:rPr>
      </w:r>
    </w:p>
    <w:p w:rsidR="00000000" w:rsidDel="00000000" w:rsidP="00000000" w:rsidRDefault="00000000" w:rsidRPr="00000000" w14:paraId="0000005C">
      <w:pPr>
        <w:spacing w:after="0" w:lineRule="auto"/>
        <w:jc w:val="both"/>
        <w:rPr>
          <w:sz w:val="24"/>
          <w:szCs w:val="24"/>
        </w:rPr>
      </w:pPr>
      <w:r w:rsidDel="00000000" w:rsidR="00000000" w:rsidRPr="00000000">
        <w:rPr>
          <w:rtl w:val="0"/>
        </w:rPr>
      </w:r>
    </w:p>
    <w:p w:rsidR="00000000" w:rsidDel="00000000" w:rsidP="00000000" w:rsidRDefault="00000000" w:rsidRPr="00000000" w14:paraId="0000005D">
      <w:pPr>
        <w:spacing w:after="0" w:lineRule="auto"/>
        <w:jc w:val="both"/>
        <w:rPr>
          <w:sz w:val="24"/>
          <w:szCs w:val="24"/>
        </w:rPr>
      </w:pPr>
      <w:r w:rsidDel="00000000" w:rsidR="00000000" w:rsidRPr="00000000">
        <w:rPr>
          <w:rtl w:val="0"/>
        </w:rPr>
      </w:r>
    </w:p>
    <w:p w:rsidR="00000000" w:rsidDel="00000000" w:rsidP="00000000" w:rsidRDefault="00000000" w:rsidRPr="00000000" w14:paraId="0000005E">
      <w:pPr>
        <w:spacing w:after="0" w:lineRule="auto"/>
        <w:jc w:val="center"/>
        <w:rPr>
          <w:sz w:val="24"/>
          <w:szCs w:val="24"/>
          <w:u w:val="single"/>
        </w:rPr>
      </w:pPr>
      <w:r w:rsidDel="00000000" w:rsidR="00000000" w:rsidRPr="00000000">
        <w:rPr>
          <w:sz w:val="24"/>
          <w:szCs w:val="24"/>
          <w:u w:val="single"/>
          <w:rtl w:val="0"/>
        </w:rPr>
        <w:t xml:space="preserve">Section-3</w:t>
      </w:r>
    </w:p>
    <w:p w:rsidR="00000000" w:rsidDel="00000000" w:rsidP="00000000" w:rsidRDefault="00000000" w:rsidRPr="00000000" w14:paraId="0000005F">
      <w:pPr>
        <w:spacing w:after="0" w:lineRule="auto"/>
        <w:jc w:val="both"/>
        <w:rPr>
          <w:sz w:val="24"/>
          <w:szCs w:val="24"/>
        </w:rPr>
      </w:pPr>
      <w:r w:rsidDel="00000000" w:rsidR="00000000" w:rsidRPr="00000000">
        <w:rPr>
          <w:sz w:val="24"/>
          <w:szCs w:val="24"/>
          <w:rtl w:val="0"/>
        </w:rPr>
        <w:t xml:space="preserve">Critical Thinking: Answer the following questions using proper logic. Each question is worth (2+4+4) 10 points.</w:t>
      </w:r>
    </w:p>
    <w:p w:rsidR="00000000" w:rsidDel="00000000" w:rsidP="00000000" w:rsidRDefault="00000000" w:rsidRPr="00000000" w14:paraId="0000006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is an mRNA sequence reported </w:t>
      </w:r>
      <w:r w:rsidDel="00000000" w:rsidR="00000000" w:rsidRPr="00000000">
        <w:rPr>
          <w:sz w:val="24"/>
          <w:szCs w:val="24"/>
          <w:rtl w:val="0"/>
        </w:rPr>
        <w:t xml:space="preserve">in the database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ACC AGA ATG ACC ATG GCA 3’</w:t>
      </w:r>
    </w:p>
    <w:p w:rsidR="00000000" w:rsidDel="00000000" w:rsidP="00000000" w:rsidRDefault="00000000" w:rsidRPr="00000000" w14:paraId="00000062">
      <w:pPr>
        <w:spacing w:after="0" w:lineRule="auto"/>
        <w:rPr>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6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two ATG’s. From which the translation can be initiated.</w:t>
      </w:r>
    </w:p>
    <w:p w:rsidR="00000000" w:rsidDel="00000000" w:rsidP="00000000" w:rsidRDefault="00000000" w:rsidRPr="00000000" w14:paraId="0000006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360" w:right="0" w:hanging="400"/>
        <w:jc w:val="both"/>
        <w:rPr>
          <w:rFonts w:ascii="Calibri" w:cs="Calibri" w:eastAsia="Calibri" w:hAnsi="Calibri"/>
          <w:b w:val="0"/>
          <w:i w:val="0"/>
          <w:smallCaps w:val="0"/>
          <w:strike w:val="0"/>
          <w:color w:val="000000"/>
          <w:sz w:val="24"/>
          <w:szCs w:val="24"/>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vertAlign w:val="superscript"/>
          <w:rtl w:val="0"/>
        </w:rPr>
        <w:t xml:space="preserve">st</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ATG</w:t>
      </w:r>
    </w:p>
    <w:p w:rsidR="00000000" w:rsidDel="00000000" w:rsidP="00000000" w:rsidRDefault="00000000" w:rsidRPr="00000000" w14:paraId="0000006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360" w:right="0" w:hanging="40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highlight w:val="green"/>
          <w:u w:val="none"/>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 ATG</w:t>
      </w:r>
    </w:p>
    <w:p w:rsidR="00000000" w:rsidDel="00000000" w:rsidP="00000000" w:rsidRDefault="00000000" w:rsidRPr="00000000" w14:paraId="0000006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36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6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there are multiple possible start codons, how can you identify the original start codon? Explain.</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Answer: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vertAlign w:val="baseline"/>
        </w:rPr>
      </w:pPr>
      <w:r w:rsidDel="00000000" w:rsidR="00000000" w:rsidRPr="00000000">
        <w:rPr>
          <w:sz w:val="24"/>
          <w:szCs w:val="24"/>
          <w:rtl w:val="0"/>
        </w:rPr>
        <w:t xml:space="preserve">The starting codon, since it is the first translated codon to the transcribed mRNA, is called AUG. AUG is the START codon most commonly used which codes methionine methionine and prokaryotic formyl methionine in eukaryotes.</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6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an mRNA sequence, but why </w:t>
      </w:r>
      <w:r w:rsidDel="00000000" w:rsidR="00000000" w:rsidRPr="00000000">
        <w:rPr>
          <w:sz w:val="24"/>
          <w:szCs w:val="24"/>
          <w:rtl w:val="0"/>
        </w:rPr>
        <w:t xml:space="preserve">are there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T’s instead of U’s? Explain.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Answer:</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Section-4</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usage test. This </w:t>
      </w:r>
      <w:r w:rsidDel="00000000" w:rsidR="00000000" w:rsidRPr="00000000">
        <w:rPr>
          <w:sz w:val="24"/>
          <w:szCs w:val="24"/>
          <w:rtl w:val="0"/>
        </w:rPr>
        <w:t xml:space="preserve">task is worth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10 points.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 to the website of Protein data bank (</w:t>
      </w: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https://www.rcsb.org/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search for COX-1 and COX-2 protein. Get the FASTA sequence of both. Open </w:t>
      </w:r>
      <w:hyperlink r:id="rId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https://www.ebi.ac.uk/Tools/msa/clustalo/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another tab for sequence alignment. Use the FASTA sequences for alignment sequence. Take a </w:t>
      </w:r>
      <w:r w:rsidDel="00000000" w:rsidR="00000000" w:rsidRPr="00000000">
        <w:rPr>
          <w:sz w:val="24"/>
          <w:szCs w:val="24"/>
          <w:rtl w:val="0"/>
        </w:rPr>
        <w:t xml:space="preserve">screenshot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analysis and paste here.</w:t>
      </w:r>
    </w:p>
    <w:p w:rsidR="00000000" w:rsidDel="00000000" w:rsidP="00000000" w:rsidRDefault="00000000" w:rsidRPr="00000000" w14:paraId="00000088">
      <w:pPr>
        <w:spacing w:after="0" w:lineRule="auto"/>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sz w:val="24"/>
          <w:szCs w:val="24"/>
        </w:rPr>
        <w:drawing>
          <wp:inline distB="114300" distT="114300" distL="114300" distR="114300">
            <wp:extent cx="5943600" cy="3576513"/>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57651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0" w:lineRule="auto"/>
        <w:jc w:val="both"/>
        <w:rPr>
          <w:sz w:val="24"/>
          <w:szCs w:val="24"/>
        </w:rPr>
      </w:pPr>
      <w:r w:rsidDel="00000000" w:rsidR="00000000" w:rsidRPr="00000000">
        <w:rPr>
          <w:sz w:val="24"/>
          <w:szCs w:val="24"/>
        </w:rPr>
        <w:drawing>
          <wp:inline distB="114300" distT="114300" distL="114300" distR="114300">
            <wp:extent cx="5943600" cy="57277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0" w:lineRule="auto"/>
        <w:jc w:val="both"/>
        <w:rPr>
          <w:sz w:val="24"/>
          <w:szCs w:val="24"/>
        </w:rPr>
      </w:pPr>
      <w:r w:rsidDel="00000000" w:rsidR="00000000" w:rsidRPr="00000000">
        <w:rPr>
          <w:rtl w:val="0"/>
        </w:rPr>
      </w:r>
    </w:p>
    <w:p w:rsidR="00000000" w:rsidDel="00000000" w:rsidP="00000000" w:rsidRDefault="00000000" w:rsidRPr="00000000" w14:paraId="0000008B">
      <w:pPr>
        <w:spacing w:after="0" w:lineRule="auto"/>
        <w:jc w:val="both"/>
        <w:rPr>
          <w:sz w:val="24"/>
          <w:szCs w:val="24"/>
        </w:rPr>
      </w:pPr>
      <w:r w:rsidDel="00000000" w:rsidR="00000000" w:rsidRPr="00000000">
        <w:rPr>
          <w:rtl w:val="0"/>
        </w:rPr>
      </w:r>
    </w:p>
    <w:p w:rsidR="00000000" w:rsidDel="00000000" w:rsidP="00000000" w:rsidRDefault="00000000" w:rsidRPr="00000000" w14:paraId="0000008C">
      <w:pPr>
        <w:spacing w:after="0" w:lineRule="auto"/>
        <w:jc w:val="both"/>
        <w:rPr>
          <w:sz w:val="24"/>
          <w:szCs w:val="24"/>
        </w:rPr>
      </w:pPr>
      <w:r w:rsidDel="00000000" w:rsidR="00000000" w:rsidRPr="00000000">
        <w:rPr>
          <w:rtl w:val="0"/>
        </w:rPr>
      </w:r>
    </w:p>
    <w:p w:rsidR="00000000" w:rsidDel="00000000" w:rsidP="00000000" w:rsidRDefault="00000000" w:rsidRPr="00000000" w14:paraId="0000008D">
      <w:pPr>
        <w:spacing w:after="0" w:lineRule="auto"/>
        <w:jc w:val="both"/>
        <w:rPr>
          <w:sz w:val="24"/>
          <w:szCs w:val="24"/>
        </w:rPr>
      </w:pPr>
      <w:r w:rsidDel="00000000" w:rsidR="00000000" w:rsidRPr="00000000">
        <w:rPr>
          <w:rtl w:val="0"/>
        </w:rPr>
      </w:r>
    </w:p>
    <w:p w:rsidR="00000000" w:rsidDel="00000000" w:rsidP="00000000" w:rsidRDefault="00000000" w:rsidRPr="00000000" w14:paraId="0000008E">
      <w:pPr>
        <w:spacing w:after="0" w:lineRule="auto"/>
        <w:jc w:val="both"/>
        <w:rPr>
          <w:sz w:val="24"/>
          <w:szCs w:val="24"/>
        </w:rPr>
      </w:pPr>
      <w:r w:rsidDel="00000000" w:rsidR="00000000" w:rsidRPr="00000000">
        <w:rPr>
          <w:rtl w:val="0"/>
        </w:rPr>
      </w:r>
    </w:p>
    <w:p w:rsidR="00000000" w:rsidDel="00000000" w:rsidP="00000000" w:rsidRDefault="00000000" w:rsidRPr="00000000" w14:paraId="0000008F">
      <w:pPr>
        <w:spacing w:after="0" w:lineRule="auto"/>
        <w:jc w:val="both"/>
        <w:rPr>
          <w:sz w:val="24"/>
          <w:szCs w:val="24"/>
        </w:rPr>
      </w:pPr>
      <w:r w:rsidDel="00000000" w:rsidR="00000000" w:rsidRPr="00000000">
        <w:rPr>
          <w:rtl w:val="0"/>
        </w:rPr>
      </w:r>
    </w:p>
    <w:p w:rsidR="00000000" w:rsidDel="00000000" w:rsidP="00000000" w:rsidRDefault="00000000" w:rsidRPr="00000000" w14:paraId="00000090">
      <w:pPr>
        <w:spacing w:after="0" w:lineRule="auto"/>
        <w:jc w:val="both"/>
        <w:rPr>
          <w:sz w:val="24"/>
          <w:szCs w:val="24"/>
        </w:rPr>
      </w:pPr>
      <w:r w:rsidDel="00000000" w:rsidR="00000000" w:rsidRPr="00000000">
        <w:rPr>
          <w:rtl w:val="0"/>
        </w:rPr>
      </w:r>
    </w:p>
    <w:p w:rsidR="00000000" w:rsidDel="00000000" w:rsidP="00000000" w:rsidRDefault="00000000" w:rsidRPr="00000000" w14:paraId="00000091">
      <w:pPr>
        <w:spacing w:after="0" w:lineRule="auto"/>
        <w:jc w:val="both"/>
        <w:rPr>
          <w:sz w:val="24"/>
          <w:szCs w:val="24"/>
        </w:rPr>
      </w:pPr>
      <w:r w:rsidDel="00000000" w:rsidR="00000000" w:rsidRPr="00000000">
        <w:rPr>
          <w:rtl w:val="0"/>
        </w:rPr>
      </w:r>
    </w:p>
    <w:p w:rsidR="00000000" w:rsidDel="00000000" w:rsidP="00000000" w:rsidRDefault="00000000" w:rsidRPr="00000000" w14:paraId="00000092">
      <w:pPr>
        <w:spacing w:after="0" w:lineRule="auto"/>
        <w:jc w:val="both"/>
        <w:rPr>
          <w:sz w:val="24"/>
          <w:szCs w:val="24"/>
        </w:rPr>
      </w:pPr>
      <w:r w:rsidDel="00000000" w:rsidR="00000000" w:rsidRPr="00000000">
        <w:rPr>
          <w:rtl w:val="0"/>
        </w:rPr>
      </w:r>
    </w:p>
    <w:p w:rsidR="00000000" w:rsidDel="00000000" w:rsidP="00000000" w:rsidRDefault="00000000" w:rsidRPr="00000000" w14:paraId="00000093">
      <w:pPr>
        <w:spacing w:after="0" w:lineRule="auto"/>
        <w:jc w:val="both"/>
        <w:rPr>
          <w:sz w:val="24"/>
          <w:szCs w:val="24"/>
        </w:rPr>
      </w:pPr>
      <w:r w:rsidDel="00000000" w:rsidR="00000000" w:rsidRPr="00000000">
        <w:rPr>
          <w:rtl w:val="0"/>
        </w:rPr>
      </w:r>
    </w:p>
    <w:p w:rsidR="00000000" w:rsidDel="00000000" w:rsidP="00000000" w:rsidRDefault="00000000" w:rsidRPr="00000000" w14:paraId="00000094">
      <w:pPr>
        <w:spacing w:after="0" w:lineRule="auto"/>
        <w:rPr>
          <w:sz w:val="24"/>
          <w:szCs w:val="24"/>
        </w:rPr>
      </w:pPr>
      <w:r w:rsidDel="00000000" w:rsidR="00000000" w:rsidRPr="00000000">
        <w:rPr>
          <w:rtl w:val="0"/>
        </w:rPr>
      </w:r>
    </w:p>
    <w:sectPr>
      <w:headerReference r:id="rId12" w:type="default"/>
      <w:footerReference r:id="rId13" w:type="default"/>
      <w:pgSz w:h="15840" w:w="12240" w:orient="portrait"/>
      <w:pgMar w:bottom="1440" w:top="127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algun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5b9bd5"/>
        <w:sz w:val="36"/>
        <w:szCs w:val="36"/>
        <w:u w:val="none"/>
        <w:shd w:fill="auto" w:val="clear"/>
        <w:vertAlign w:val="baseline"/>
      </w:rPr>
    </w:pPr>
    <w:r w:rsidDel="00000000" w:rsidR="00000000" w:rsidRPr="00000000">
      <w:rPr>
        <w:rFonts w:ascii="Calibri" w:cs="Calibri" w:eastAsia="Calibri" w:hAnsi="Calibri"/>
        <w:b w:val="0"/>
        <w:i w:val="0"/>
        <w:smallCaps w:val="0"/>
        <w:strike w:val="0"/>
        <w:color w:val="5b9bd5"/>
        <w:sz w:val="36"/>
        <w:szCs w:val="36"/>
        <w:u w:val="none"/>
        <w:shd w:fill="auto" w:val="clear"/>
        <w:vertAlign w:val="baseline"/>
        <w:rtl w:val="0"/>
      </w:rPr>
      <w:t xml:space="preserve">Final Term</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1"/>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1"/>
        <w:strike w:val="0"/>
        <w:color w:val="5b9bd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28"/>
        <w:szCs w:val="28"/>
        <w:u w:val="none"/>
        <w:shd w:fill="auto" w:val="clear"/>
        <w:vertAlign w:val="baseline"/>
        <w:rtl w:val="0"/>
      </w:rPr>
      <w:t xml:space="preserve">Molecular Biology - 2</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Marks: 40</w:t>
      <w:tab/>
      <w:tab/>
      <w:t xml:space="preserve">Time: 1.5 hour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
    <w:lvl w:ilvl="0">
      <w:start w:val="1"/>
      <w:numFmt w:val="lowerLetter"/>
      <w:lvlText w:val="%1)"/>
      <w:lvlJc w:val="left"/>
      <w:pPr>
        <w:ind w:left="1560" w:hanging="400"/>
      </w:pPr>
      <w:rPr/>
    </w:lvl>
    <w:lvl w:ilvl="1">
      <w:start w:val="1"/>
      <w:numFmt w:val="upperLetter"/>
      <w:lvlText w:val="%2."/>
      <w:lvlJc w:val="left"/>
      <w:pPr>
        <w:ind w:left="1960" w:hanging="400"/>
      </w:pPr>
      <w:rPr/>
    </w:lvl>
    <w:lvl w:ilvl="2">
      <w:start w:val="1"/>
      <w:numFmt w:val="lowerRoman"/>
      <w:lvlText w:val="%3."/>
      <w:lvlJc w:val="right"/>
      <w:pPr>
        <w:ind w:left="2360" w:hanging="400"/>
      </w:pPr>
      <w:rPr/>
    </w:lvl>
    <w:lvl w:ilvl="3">
      <w:start w:val="1"/>
      <w:numFmt w:val="decimal"/>
      <w:lvlText w:val="%4."/>
      <w:lvlJc w:val="left"/>
      <w:pPr>
        <w:ind w:left="2760" w:hanging="400"/>
      </w:pPr>
      <w:rPr/>
    </w:lvl>
    <w:lvl w:ilvl="4">
      <w:start w:val="1"/>
      <w:numFmt w:val="upperLetter"/>
      <w:lvlText w:val="%5."/>
      <w:lvlJc w:val="left"/>
      <w:pPr>
        <w:ind w:left="3160" w:hanging="400"/>
      </w:pPr>
      <w:rPr/>
    </w:lvl>
    <w:lvl w:ilvl="5">
      <w:start w:val="1"/>
      <w:numFmt w:val="lowerRoman"/>
      <w:lvlText w:val="%6."/>
      <w:lvlJc w:val="right"/>
      <w:pPr>
        <w:ind w:left="3560" w:hanging="400"/>
      </w:pPr>
      <w:rPr/>
    </w:lvl>
    <w:lvl w:ilvl="6">
      <w:start w:val="1"/>
      <w:numFmt w:val="decimal"/>
      <w:lvlText w:val="%7."/>
      <w:lvlJc w:val="left"/>
      <w:pPr>
        <w:ind w:left="3960" w:hanging="400"/>
      </w:pPr>
      <w:rPr/>
    </w:lvl>
    <w:lvl w:ilvl="7">
      <w:start w:val="1"/>
      <w:numFmt w:val="upperLetter"/>
      <w:lvlText w:val="%8."/>
      <w:lvlJc w:val="left"/>
      <w:pPr>
        <w:ind w:left="4360" w:hanging="400"/>
      </w:pPr>
      <w:rPr/>
    </w:lvl>
    <w:lvl w:ilvl="8">
      <w:start w:val="1"/>
      <w:numFmt w:val="lowerRoman"/>
      <w:lvlText w:val="%9."/>
      <w:lvlJc w:val="right"/>
      <w:pPr>
        <w:ind w:left="4760" w:hanging="400"/>
      </w:pPr>
      <w:rPr/>
    </w:lvl>
  </w:abstractNum>
  <w:abstractNum w:abstractNumId="3">
    <w:lvl w:ilvl="0">
      <w:start w:val="1"/>
      <w:numFmt w:val="lowerLetter"/>
      <w:lvlText w:val="%1)"/>
      <w:lvlJc w:val="left"/>
      <w:pPr>
        <w:ind w:left="1520" w:hanging="400"/>
      </w:pPr>
      <w:rPr/>
    </w:lvl>
    <w:lvl w:ilvl="1">
      <w:start w:val="1"/>
      <w:numFmt w:val="upperLetter"/>
      <w:lvlText w:val="%2."/>
      <w:lvlJc w:val="left"/>
      <w:pPr>
        <w:ind w:left="1920" w:hanging="400"/>
      </w:pPr>
      <w:rPr/>
    </w:lvl>
    <w:lvl w:ilvl="2">
      <w:start w:val="1"/>
      <w:numFmt w:val="lowerRoman"/>
      <w:lvlText w:val="%3."/>
      <w:lvlJc w:val="right"/>
      <w:pPr>
        <w:ind w:left="2320" w:hanging="400"/>
      </w:pPr>
      <w:rPr/>
    </w:lvl>
    <w:lvl w:ilvl="3">
      <w:start w:val="1"/>
      <w:numFmt w:val="decimal"/>
      <w:lvlText w:val="%4."/>
      <w:lvlJc w:val="left"/>
      <w:pPr>
        <w:ind w:left="2720" w:hanging="400"/>
      </w:pPr>
      <w:rPr/>
    </w:lvl>
    <w:lvl w:ilvl="4">
      <w:start w:val="1"/>
      <w:numFmt w:val="upperLetter"/>
      <w:lvlText w:val="%5."/>
      <w:lvlJc w:val="left"/>
      <w:pPr>
        <w:ind w:left="3120" w:hanging="400"/>
      </w:pPr>
      <w:rPr/>
    </w:lvl>
    <w:lvl w:ilvl="5">
      <w:start w:val="1"/>
      <w:numFmt w:val="lowerRoman"/>
      <w:lvlText w:val="%6."/>
      <w:lvlJc w:val="right"/>
      <w:pPr>
        <w:ind w:left="3520" w:hanging="400"/>
      </w:pPr>
      <w:rPr/>
    </w:lvl>
    <w:lvl w:ilvl="6">
      <w:start w:val="1"/>
      <w:numFmt w:val="decimal"/>
      <w:lvlText w:val="%7."/>
      <w:lvlJc w:val="left"/>
      <w:pPr>
        <w:ind w:left="3920" w:hanging="400"/>
      </w:pPr>
      <w:rPr/>
    </w:lvl>
    <w:lvl w:ilvl="7">
      <w:start w:val="1"/>
      <w:numFmt w:val="upperLetter"/>
      <w:lvlText w:val="%8."/>
      <w:lvlJc w:val="left"/>
      <w:pPr>
        <w:ind w:left="4320" w:hanging="400"/>
      </w:pPr>
      <w:rPr/>
    </w:lvl>
    <w:lvl w:ilvl="8">
      <w:start w:val="1"/>
      <w:numFmt w:val="lowerRoman"/>
      <w:lvlText w:val="%9."/>
      <w:lvlJc w:val="right"/>
      <w:pPr>
        <w:ind w:left="4720" w:hanging="400"/>
      </w:pPr>
      <w:rPr/>
    </w:lvl>
  </w:abstractNum>
  <w:abstractNum w:abstractNumId="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upperRoman"/>
      <w:lvlText w:val="%1."/>
      <w:lvlJc w:val="righ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6">
    <w:lvl w:ilvl="0">
      <w:start w:val="1"/>
      <w:numFmt w:val="upperRoman"/>
      <w:lvlText w:val="%1."/>
      <w:lvlJc w:val="righ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7">
    <w:lvl w:ilvl="0">
      <w:start w:val="1"/>
      <w:numFmt w:val="lowerRoman"/>
      <w:lvlText w:val="%1."/>
      <w:lvlJc w:val="right"/>
      <w:pPr>
        <w:ind w:left="2360" w:hanging="400"/>
      </w:pPr>
      <w:rPr/>
    </w:lvl>
    <w:lvl w:ilvl="1">
      <w:start w:val="1"/>
      <w:numFmt w:val="upperLetter"/>
      <w:lvlText w:val="%2."/>
      <w:lvlJc w:val="left"/>
      <w:pPr>
        <w:ind w:left="2760" w:hanging="400"/>
      </w:pPr>
      <w:rPr/>
    </w:lvl>
    <w:lvl w:ilvl="2">
      <w:start w:val="1"/>
      <w:numFmt w:val="lowerRoman"/>
      <w:lvlText w:val="%3."/>
      <w:lvlJc w:val="right"/>
      <w:pPr>
        <w:ind w:left="3160" w:hanging="400"/>
      </w:pPr>
      <w:rPr/>
    </w:lvl>
    <w:lvl w:ilvl="3">
      <w:start w:val="1"/>
      <w:numFmt w:val="decimal"/>
      <w:lvlText w:val="%4."/>
      <w:lvlJc w:val="left"/>
      <w:pPr>
        <w:ind w:left="3560" w:hanging="400"/>
      </w:pPr>
      <w:rPr/>
    </w:lvl>
    <w:lvl w:ilvl="4">
      <w:start w:val="1"/>
      <w:numFmt w:val="upperLetter"/>
      <w:lvlText w:val="%5."/>
      <w:lvlJc w:val="left"/>
      <w:pPr>
        <w:ind w:left="3960" w:hanging="400"/>
      </w:pPr>
      <w:rPr/>
    </w:lvl>
    <w:lvl w:ilvl="5">
      <w:start w:val="1"/>
      <w:numFmt w:val="lowerRoman"/>
      <w:lvlText w:val="%6."/>
      <w:lvlJc w:val="right"/>
      <w:pPr>
        <w:ind w:left="4360" w:hanging="400"/>
      </w:pPr>
      <w:rPr/>
    </w:lvl>
    <w:lvl w:ilvl="6">
      <w:start w:val="1"/>
      <w:numFmt w:val="decimal"/>
      <w:lvlText w:val="%7."/>
      <w:lvlJc w:val="left"/>
      <w:pPr>
        <w:ind w:left="4760" w:hanging="400"/>
      </w:pPr>
      <w:rPr/>
    </w:lvl>
    <w:lvl w:ilvl="7">
      <w:start w:val="1"/>
      <w:numFmt w:val="upperLetter"/>
      <w:lvlText w:val="%8."/>
      <w:lvlJc w:val="left"/>
      <w:pPr>
        <w:ind w:left="5160" w:hanging="400"/>
      </w:pPr>
      <w:rPr/>
    </w:lvl>
    <w:lvl w:ilvl="8">
      <w:start w:val="1"/>
      <w:numFmt w:val="lowerRoman"/>
      <w:lvlText w:val="%9."/>
      <w:lvlJc w:val="right"/>
      <w:pPr>
        <w:ind w:left="5560" w:hanging="400"/>
      </w:pPr>
      <w:rPr/>
    </w:lvl>
  </w:abstractNum>
  <w:abstractNum w:abstractNumId="8">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lowerLetter"/>
      <w:lvlText w:val="%1)"/>
      <w:lvlJc w:val="left"/>
      <w:pPr>
        <w:ind w:left="1520" w:hanging="400"/>
      </w:pPr>
      <w:rPr/>
    </w:lvl>
    <w:lvl w:ilvl="1">
      <w:start w:val="1"/>
      <w:numFmt w:val="upperLetter"/>
      <w:lvlText w:val="%2."/>
      <w:lvlJc w:val="left"/>
      <w:pPr>
        <w:ind w:left="1920" w:hanging="400"/>
      </w:pPr>
      <w:rPr/>
    </w:lvl>
    <w:lvl w:ilvl="2">
      <w:start w:val="1"/>
      <w:numFmt w:val="lowerRoman"/>
      <w:lvlText w:val="%3."/>
      <w:lvlJc w:val="right"/>
      <w:pPr>
        <w:ind w:left="2320" w:hanging="400"/>
      </w:pPr>
      <w:rPr/>
    </w:lvl>
    <w:lvl w:ilvl="3">
      <w:start w:val="1"/>
      <w:numFmt w:val="decimal"/>
      <w:lvlText w:val="%4."/>
      <w:lvlJc w:val="left"/>
      <w:pPr>
        <w:ind w:left="2720" w:hanging="400"/>
      </w:pPr>
      <w:rPr/>
    </w:lvl>
    <w:lvl w:ilvl="4">
      <w:start w:val="1"/>
      <w:numFmt w:val="upperLetter"/>
      <w:lvlText w:val="%5."/>
      <w:lvlJc w:val="left"/>
      <w:pPr>
        <w:ind w:left="3120" w:hanging="400"/>
      </w:pPr>
      <w:rPr/>
    </w:lvl>
    <w:lvl w:ilvl="5">
      <w:start w:val="1"/>
      <w:numFmt w:val="lowerRoman"/>
      <w:lvlText w:val="%6."/>
      <w:lvlJc w:val="right"/>
      <w:pPr>
        <w:ind w:left="3520" w:hanging="400"/>
      </w:pPr>
      <w:rPr/>
    </w:lvl>
    <w:lvl w:ilvl="6">
      <w:start w:val="1"/>
      <w:numFmt w:val="decimal"/>
      <w:lvlText w:val="%7."/>
      <w:lvlJc w:val="left"/>
      <w:pPr>
        <w:ind w:left="3920" w:hanging="400"/>
      </w:pPr>
      <w:rPr/>
    </w:lvl>
    <w:lvl w:ilvl="7">
      <w:start w:val="1"/>
      <w:numFmt w:val="upperLetter"/>
      <w:lvlText w:val="%8."/>
      <w:lvlJc w:val="left"/>
      <w:pPr>
        <w:ind w:left="4320" w:hanging="400"/>
      </w:pPr>
      <w:rPr/>
    </w:lvl>
    <w:lvl w:ilvl="8">
      <w:start w:val="1"/>
      <w:numFmt w:val="lowerRoman"/>
      <w:lvlText w:val="%9."/>
      <w:lvlJc w:val="right"/>
      <w:pPr>
        <w:ind w:left="4720" w:hanging="400"/>
      </w:pPr>
      <w:rPr/>
    </w:lvl>
  </w:abstractNum>
  <w:abstractNum w:abstractNumId="10">
    <w:lvl w:ilvl="0">
      <w:start w:val="1"/>
      <w:numFmt w:val="lowerLetter"/>
      <w:lvlText w:val="%1)"/>
      <w:lvlJc w:val="left"/>
      <w:pPr>
        <w:ind w:left="1520" w:hanging="400"/>
      </w:pPr>
      <w:rPr/>
    </w:lvl>
    <w:lvl w:ilvl="1">
      <w:start w:val="1"/>
      <w:numFmt w:val="upperLetter"/>
      <w:lvlText w:val="%2."/>
      <w:lvlJc w:val="left"/>
      <w:pPr>
        <w:ind w:left="1920" w:hanging="400"/>
      </w:pPr>
      <w:rPr/>
    </w:lvl>
    <w:lvl w:ilvl="2">
      <w:start w:val="1"/>
      <w:numFmt w:val="lowerRoman"/>
      <w:lvlText w:val="%3."/>
      <w:lvlJc w:val="right"/>
      <w:pPr>
        <w:ind w:left="2320" w:hanging="400"/>
      </w:pPr>
      <w:rPr/>
    </w:lvl>
    <w:lvl w:ilvl="3">
      <w:start w:val="1"/>
      <w:numFmt w:val="decimal"/>
      <w:lvlText w:val="%4."/>
      <w:lvlJc w:val="left"/>
      <w:pPr>
        <w:ind w:left="2720" w:hanging="400"/>
      </w:pPr>
      <w:rPr/>
    </w:lvl>
    <w:lvl w:ilvl="4">
      <w:start w:val="1"/>
      <w:numFmt w:val="upperLetter"/>
      <w:lvlText w:val="%5."/>
      <w:lvlJc w:val="left"/>
      <w:pPr>
        <w:ind w:left="3120" w:hanging="400"/>
      </w:pPr>
      <w:rPr/>
    </w:lvl>
    <w:lvl w:ilvl="5">
      <w:start w:val="1"/>
      <w:numFmt w:val="lowerRoman"/>
      <w:lvlText w:val="%6."/>
      <w:lvlJc w:val="right"/>
      <w:pPr>
        <w:ind w:left="3520" w:hanging="400"/>
      </w:pPr>
      <w:rPr/>
    </w:lvl>
    <w:lvl w:ilvl="6">
      <w:start w:val="1"/>
      <w:numFmt w:val="decimal"/>
      <w:lvlText w:val="%7."/>
      <w:lvlJc w:val="left"/>
      <w:pPr>
        <w:ind w:left="3920" w:hanging="400"/>
      </w:pPr>
      <w:rPr/>
    </w:lvl>
    <w:lvl w:ilvl="7">
      <w:start w:val="1"/>
      <w:numFmt w:val="upperLetter"/>
      <w:lvlText w:val="%8."/>
      <w:lvlJc w:val="left"/>
      <w:pPr>
        <w:ind w:left="4320" w:hanging="400"/>
      </w:pPr>
      <w:rPr/>
    </w:lvl>
    <w:lvl w:ilvl="8">
      <w:start w:val="1"/>
      <w:numFmt w:val="lowerRoman"/>
      <w:lvlText w:val="%9."/>
      <w:lvlJc w:val="right"/>
      <w:pPr>
        <w:ind w:left="4720" w:hanging="40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3">
    <w:lvl w:ilvl="0">
      <w:start w:val="1"/>
      <w:numFmt w:val="upperRoman"/>
      <w:lvlText w:val="%1."/>
      <w:lvlJc w:val="righ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14">
    <w:lvl w:ilvl="0">
      <w:start w:val="1"/>
      <w:numFmt w:val="decimal"/>
      <w:lvlText w:val="%1."/>
      <w:lvlJc w:val="left"/>
      <w:pPr>
        <w:ind w:left="760" w:hanging="36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1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7">
    <w:lvl w:ilvl="0">
      <w:start w:val="1"/>
      <w:numFmt w:val="decimal"/>
      <w:lvlText w:val="%1."/>
      <w:lvlJc w:val="left"/>
      <w:pPr>
        <w:ind w:left="760" w:hanging="36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18">
    <w:lvl w:ilvl="0">
      <w:start w:val="1"/>
      <w:numFmt w:val="decimal"/>
      <w:lvlText w:val="%1."/>
      <w:lvlJc w:val="left"/>
      <w:pPr>
        <w:ind w:left="760" w:hanging="36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66BA8"/>
    <w:pPr>
      <w:ind w:left="720"/>
      <w:contextualSpacing w:val="1"/>
    </w:pPr>
  </w:style>
  <w:style w:type="paragraph" w:styleId="Header">
    <w:name w:val="header"/>
    <w:basedOn w:val="Normal"/>
    <w:link w:val="HeaderChar"/>
    <w:uiPriority w:val="99"/>
    <w:unhideWhenUsed w:val="1"/>
    <w:rsid w:val="009D0150"/>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0150"/>
  </w:style>
  <w:style w:type="paragraph" w:styleId="Footer">
    <w:name w:val="footer"/>
    <w:basedOn w:val="Normal"/>
    <w:link w:val="FooterChar"/>
    <w:uiPriority w:val="99"/>
    <w:unhideWhenUsed w:val="1"/>
    <w:rsid w:val="009D0150"/>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0150"/>
  </w:style>
  <w:style w:type="character" w:styleId="Hyperlink">
    <w:name w:val="Hyperlink"/>
    <w:basedOn w:val="DefaultParagraphFont"/>
    <w:uiPriority w:val="99"/>
    <w:unhideWhenUsed w:val="1"/>
    <w:rsid w:val="00E33968"/>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bi.ac.uk/Tools/msa/clustal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rcs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xTkY+/mc9nnxDNV3dAvzGCe4mw==">AMUW2mXxU4XMp3sGiuu3W1Vm2KkyOzQS5xUm1Lx8Y6aj1F3BYZ1G+K678bhWDLpmw3exleA56ciKdT5AqPwCewbVPQYXQgJ4VtgM+O3ZHY1V3eAocqjK2BkaLqi+6xWTA0QugKB6jdt9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2020-06-23T02:19:00Z</dcterms:created>
  <dc:creator>Final Term</dc:creator>
</cp:coreProperties>
</file>