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F79" w:rsidRDefault="00EF2F79" w:rsidP="00C91BB2">
      <w:pPr>
        <w:autoSpaceDE w:val="0"/>
        <w:autoSpaceDN w:val="0"/>
        <w:adjustRightInd w:val="0"/>
        <w:rPr>
          <w:rFonts w:ascii="Good Times Rg" w:hAnsi="Good Times Rg"/>
          <w:b/>
          <w:noProof/>
          <w:sz w:val="52"/>
          <w:szCs w:val="52"/>
          <w:lang w:val="es-MX" w:eastAsia="ja-JP"/>
        </w:rPr>
      </w:pPr>
    </w:p>
    <w:p w:rsidR="00EF2F79" w:rsidRDefault="00135C12" w:rsidP="00C91BB2">
      <w:pPr>
        <w:autoSpaceDE w:val="0"/>
        <w:autoSpaceDN w:val="0"/>
        <w:adjustRightInd w:val="0"/>
        <w:rPr>
          <w:rFonts w:ascii="Eurostile" w:hAnsi="Eurostile"/>
          <w:b/>
          <w:noProof/>
          <w:sz w:val="48"/>
          <w:szCs w:val="48"/>
          <w:lang w:val="es-MX" w:eastAsia="ja-JP"/>
        </w:rPr>
      </w:pPr>
      <w:r>
        <w:rPr>
          <w:noProof/>
        </w:rPr>
        <w:pict>
          <v:line id="_x0000_s1026" style="position:absolute;z-index:251650560" from="-36.85pt,28.3pt" to="474.65pt,28.3pt" strokeweight="3pt"/>
        </w:pict>
      </w:r>
      <w:r w:rsidR="00EF2F79" w:rsidRPr="00C91BB2">
        <w:rPr>
          <w:rFonts w:ascii="Good Times Rg" w:hAnsi="Good Times Rg"/>
          <w:b/>
          <w:noProof/>
          <w:sz w:val="52"/>
          <w:szCs w:val="52"/>
          <w:lang w:val="es-MX" w:eastAsia="ja-JP"/>
        </w:rPr>
        <w:t>ENDURO</w:t>
      </w:r>
      <w:r w:rsidR="00EF2F79">
        <w:rPr>
          <w:rFonts w:ascii="Good Times Rg" w:hAnsi="Good Times Rg"/>
          <w:b/>
          <w:noProof/>
          <w:sz w:val="52"/>
          <w:szCs w:val="52"/>
          <w:lang w:val="es-MX" w:eastAsia="ja-JP"/>
        </w:rPr>
        <w:t xml:space="preserve"> </w:t>
      </w:r>
      <w:r w:rsidR="00EF2F79" w:rsidRPr="00570888">
        <w:rPr>
          <w:rFonts w:ascii="Eurostile" w:hAnsi="Eurostile"/>
          <w:b/>
          <w:noProof/>
          <w:sz w:val="52"/>
          <w:szCs w:val="52"/>
          <w:lang w:val="es-MX" w:eastAsia="ja-JP"/>
        </w:rPr>
        <w:t>96</w:t>
      </w:r>
      <w:r w:rsidR="00EF2F79" w:rsidRPr="00570888">
        <w:rPr>
          <w:rFonts w:ascii="Eurostile" w:hAnsi="Eurostile"/>
          <w:b/>
          <w:noProof/>
          <w:sz w:val="48"/>
          <w:szCs w:val="48"/>
          <w:lang w:val="es-MX" w:eastAsia="ja-JP"/>
        </w:rPr>
        <w:t xml:space="preserve"> </w:t>
      </w:r>
    </w:p>
    <w:p w:rsidR="00EF2F79" w:rsidRPr="00570888" w:rsidRDefault="00135C12" w:rsidP="00C91BB2">
      <w:pPr>
        <w:autoSpaceDE w:val="0"/>
        <w:autoSpaceDN w:val="0"/>
        <w:adjustRightInd w:val="0"/>
        <w:rPr>
          <w:rFonts w:ascii="Eurostile" w:hAnsi="Eurostile"/>
          <w:b/>
          <w:sz w:val="48"/>
          <w:szCs w:val="48"/>
          <w:lang w:val="es-MX"/>
        </w:rPr>
      </w:pPr>
      <w:bookmarkStart w:id="0" w:name="_GoBack"/>
      <w:r>
        <w:rPr>
          <w:noProof/>
        </w:rPr>
        <w:pict>
          <v:line id="_x0000_s1027" style="position:absolute;z-index:251651584" from="-39.25pt,2.3pt" to="472.25pt,2.3pt" strokecolor="#005a7c" strokeweight="3pt"/>
        </w:pict>
      </w:r>
      <w:bookmarkEnd w:id="0"/>
      <w:r w:rsidR="00EF2F79" w:rsidRPr="00570888">
        <w:rPr>
          <w:rFonts w:ascii="Eurostile" w:hAnsi="Eurostile"/>
          <w:b/>
          <w:noProof/>
          <w:sz w:val="48"/>
          <w:szCs w:val="48"/>
          <w:lang w:val="es-MX" w:eastAsia="ja-JP"/>
        </w:rPr>
        <w:t>HORIZONTAL GEL BOXES</w:t>
      </w:r>
    </w:p>
    <w:p w:rsidR="00EF2F79" w:rsidRPr="00C91BB2" w:rsidRDefault="00EF2F79" w:rsidP="00C91BB2">
      <w:pPr>
        <w:autoSpaceDE w:val="0"/>
        <w:autoSpaceDN w:val="0"/>
        <w:adjustRightInd w:val="0"/>
        <w:rPr>
          <w:rFonts w:ascii="Arial" w:hAnsi="Arial" w:cs="Arial"/>
          <w:b/>
          <w:bCs/>
          <w:sz w:val="32"/>
          <w:szCs w:val="32"/>
          <w:lang w:val="es-MX"/>
        </w:rPr>
      </w:pPr>
      <w:proofErr w:type="spellStart"/>
      <w:r w:rsidRPr="00C91BB2">
        <w:rPr>
          <w:rFonts w:ascii="Eurostile" w:hAnsi="Eurostile"/>
          <w:b/>
          <w:sz w:val="48"/>
          <w:szCs w:val="48"/>
          <w:lang w:val="es-MX"/>
        </w:rPr>
        <w:t>User</w:t>
      </w:r>
      <w:proofErr w:type="spellEnd"/>
      <w:r w:rsidRPr="00C91BB2">
        <w:rPr>
          <w:rFonts w:ascii="Eurostile" w:hAnsi="Eurostile"/>
          <w:b/>
          <w:sz w:val="48"/>
          <w:szCs w:val="48"/>
          <w:lang w:val="es-MX"/>
        </w:rPr>
        <w:t xml:space="preserve"> Manual</w:t>
      </w:r>
    </w:p>
    <w:p w:rsidR="00EF2F79" w:rsidRPr="00C91BB2" w:rsidRDefault="00EF2F79" w:rsidP="006C4E38">
      <w:pPr>
        <w:autoSpaceDE w:val="0"/>
        <w:autoSpaceDN w:val="0"/>
        <w:adjustRightInd w:val="0"/>
        <w:spacing w:line="360" w:lineRule="auto"/>
        <w:rPr>
          <w:rFonts w:ascii="Bookman Old Style" w:hAnsi="Bookman Old Style" w:cs="Browallia New"/>
          <w:b/>
          <w:bCs/>
          <w:sz w:val="40"/>
          <w:szCs w:val="40"/>
          <w:lang w:val="es-MX"/>
        </w:rPr>
      </w:pPr>
    </w:p>
    <w:p w:rsidR="00EF2F79" w:rsidRPr="00C91BB2" w:rsidRDefault="00EF2F79" w:rsidP="004E50F6">
      <w:pPr>
        <w:autoSpaceDE w:val="0"/>
        <w:autoSpaceDN w:val="0"/>
        <w:adjustRightInd w:val="0"/>
        <w:jc w:val="center"/>
        <w:rPr>
          <w:rFonts w:ascii="Bookman Old Style" w:hAnsi="Bookman Old Style" w:cs="Browallia New"/>
          <w:b/>
          <w:bCs/>
          <w:sz w:val="40"/>
          <w:szCs w:val="40"/>
          <w:lang w:val="es-MX"/>
        </w:rPr>
      </w:pPr>
    </w:p>
    <w:p w:rsidR="00EF2F79" w:rsidRPr="00C91BB2" w:rsidRDefault="00135C12" w:rsidP="004E50F6">
      <w:pPr>
        <w:autoSpaceDE w:val="0"/>
        <w:autoSpaceDN w:val="0"/>
        <w:adjustRightInd w:val="0"/>
        <w:jc w:val="center"/>
        <w:rPr>
          <w:rFonts w:ascii="Bookman Old Style" w:hAnsi="Bookman Old Style" w:cs="Browallia New"/>
          <w:b/>
          <w:bCs/>
          <w:sz w:val="40"/>
          <w:szCs w:val="40"/>
          <w:lang w:val="es-MX"/>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9.45pt;margin-top:35.9pt;width:461.85pt;height:308.2pt;z-index:-251662848">
            <v:imagedata r:id="rId8" o:title=""/>
          </v:shape>
        </w:pict>
      </w:r>
    </w:p>
    <w:p w:rsidR="00EF2F79" w:rsidRPr="00C91BB2" w:rsidRDefault="00EF2F79" w:rsidP="004E50F6">
      <w:pPr>
        <w:autoSpaceDE w:val="0"/>
        <w:autoSpaceDN w:val="0"/>
        <w:adjustRightInd w:val="0"/>
        <w:jc w:val="center"/>
        <w:rPr>
          <w:rFonts w:ascii="Bookman Old Style" w:hAnsi="Bookman Old Style" w:cs="Browallia New"/>
          <w:b/>
          <w:bCs/>
          <w:sz w:val="40"/>
          <w:szCs w:val="40"/>
          <w:lang w:val="es-MX"/>
        </w:rPr>
      </w:pPr>
    </w:p>
    <w:p w:rsidR="00EF2F79" w:rsidRPr="006450E1" w:rsidRDefault="00EF2F79" w:rsidP="006C4E38">
      <w:pPr>
        <w:autoSpaceDE w:val="0"/>
        <w:autoSpaceDN w:val="0"/>
        <w:adjustRightInd w:val="0"/>
        <w:spacing w:line="360" w:lineRule="auto"/>
        <w:jc w:val="center"/>
        <w:rPr>
          <w:rFonts w:ascii="Bookman Old Style" w:hAnsi="Bookman Old Style" w:cs="Browallia New"/>
          <w:b/>
          <w:bCs/>
          <w:sz w:val="32"/>
          <w:szCs w:val="32"/>
          <w:lang w:val="es-MX"/>
        </w:rPr>
      </w:pPr>
    </w:p>
    <w:p w:rsidR="00EF2F79" w:rsidRPr="006450E1" w:rsidRDefault="00EF2F79" w:rsidP="006C4E38">
      <w:pPr>
        <w:autoSpaceDE w:val="0"/>
        <w:autoSpaceDN w:val="0"/>
        <w:adjustRightInd w:val="0"/>
        <w:spacing w:line="360" w:lineRule="auto"/>
        <w:jc w:val="center"/>
        <w:rPr>
          <w:rFonts w:ascii="Bookman Old Style" w:hAnsi="Bookman Old Style" w:cs="Browallia New"/>
          <w:b/>
          <w:bCs/>
          <w:sz w:val="32"/>
          <w:szCs w:val="32"/>
          <w:lang w:val="es-MX"/>
        </w:rPr>
      </w:pPr>
    </w:p>
    <w:p w:rsidR="00EF2F79" w:rsidRPr="006450E1" w:rsidRDefault="00EF2F79" w:rsidP="006C4E38">
      <w:pPr>
        <w:autoSpaceDE w:val="0"/>
        <w:autoSpaceDN w:val="0"/>
        <w:adjustRightInd w:val="0"/>
        <w:spacing w:line="360" w:lineRule="auto"/>
        <w:jc w:val="center"/>
        <w:rPr>
          <w:rFonts w:ascii="Bookman Old Style" w:hAnsi="Bookman Old Style" w:cs="Browallia New"/>
          <w:b/>
          <w:bCs/>
          <w:sz w:val="32"/>
          <w:szCs w:val="32"/>
          <w:lang w:val="es-MX"/>
        </w:rPr>
      </w:pPr>
    </w:p>
    <w:p w:rsidR="00EF2F79" w:rsidRPr="006450E1" w:rsidRDefault="00EF2F79" w:rsidP="006C4E38">
      <w:pPr>
        <w:autoSpaceDE w:val="0"/>
        <w:autoSpaceDN w:val="0"/>
        <w:adjustRightInd w:val="0"/>
        <w:spacing w:line="360" w:lineRule="auto"/>
        <w:jc w:val="center"/>
        <w:rPr>
          <w:rFonts w:ascii="Bookman Old Style" w:hAnsi="Bookman Old Style" w:cs="Browallia New"/>
          <w:b/>
          <w:bCs/>
          <w:sz w:val="32"/>
          <w:szCs w:val="32"/>
          <w:lang w:val="es-MX"/>
        </w:rPr>
      </w:pPr>
    </w:p>
    <w:p w:rsidR="00EF2F79" w:rsidRPr="006450E1" w:rsidRDefault="00EF2F79" w:rsidP="006C4E38">
      <w:pPr>
        <w:autoSpaceDE w:val="0"/>
        <w:autoSpaceDN w:val="0"/>
        <w:adjustRightInd w:val="0"/>
        <w:spacing w:line="360" w:lineRule="auto"/>
        <w:jc w:val="center"/>
        <w:rPr>
          <w:rFonts w:ascii="Bookman Old Style" w:hAnsi="Bookman Old Style" w:cs="Browallia New"/>
          <w:b/>
          <w:bCs/>
          <w:sz w:val="32"/>
          <w:szCs w:val="32"/>
          <w:lang w:val="es-MX"/>
        </w:rPr>
      </w:pPr>
    </w:p>
    <w:p w:rsidR="00EF2F79" w:rsidRPr="006450E1" w:rsidRDefault="00EF2F79" w:rsidP="006C4E38">
      <w:pPr>
        <w:autoSpaceDE w:val="0"/>
        <w:autoSpaceDN w:val="0"/>
        <w:adjustRightInd w:val="0"/>
        <w:spacing w:line="360" w:lineRule="auto"/>
        <w:jc w:val="center"/>
        <w:rPr>
          <w:rFonts w:ascii="Bookman Old Style" w:hAnsi="Bookman Old Style" w:cs="Browallia New"/>
          <w:b/>
          <w:bCs/>
          <w:sz w:val="32"/>
          <w:szCs w:val="32"/>
          <w:lang w:val="es-MX"/>
        </w:rPr>
      </w:pP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570888" w:rsidRDefault="00135C12" w:rsidP="006C4E38">
      <w:pPr>
        <w:autoSpaceDE w:val="0"/>
        <w:autoSpaceDN w:val="0"/>
        <w:adjustRightInd w:val="0"/>
        <w:spacing w:line="360" w:lineRule="auto"/>
        <w:rPr>
          <w:rFonts w:ascii="Bookman Old Style" w:hAnsi="Bookman Old Style" w:cs="Browallia New"/>
          <w:b/>
          <w:bCs/>
          <w:sz w:val="32"/>
          <w:szCs w:val="32"/>
          <w:lang w:val="es-MX"/>
        </w:rPr>
      </w:pPr>
      <w:r>
        <w:rPr>
          <w:noProof/>
        </w:rPr>
        <w:pict>
          <v:shapetype id="_x0000_t202" coordsize="21600,21600" o:spt="202" path="m,l,21600r21600,l21600,xe">
            <v:stroke joinstyle="miter"/>
            <v:path gradientshapeok="t" o:connecttype="rect"/>
          </v:shapetype>
          <v:shape id="_x0000_s1029" type="#_x0000_t202" style="position:absolute;margin-left:97.25pt;margin-top:25.25pt;width:270.75pt;height:107.05pt;z-index:251654656" stroked="f">
            <v:textbox>
              <w:txbxContent>
                <w:p w:rsidR="00EF2F79" w:rsidRDefault="00EF2F79" w:rsidP="00C91BB2">
                  <w:pPr>
                    <w:autoSpaceDE w:val="0"/>
                    <w:autoSpaceDN w:val="0"/>
                    <w:adjustRightInd w:val="0"/>
                    <w:jc w:val="center"/>
                    <w:rPr>
                      <w:rFonts w:ascii="Arial" w:hAnsi="Arial" w:cs="Arial"/>
                      <w:b/>
                      <w:bCs/>
                      <w:sz w:val="32"/>
                      <w:szCs w:val="32"/>
                    </w:rPr>
                  </w:pPr>
                  <w:r>
                    <w:rPr>
                      <w:rFonts w:ascii="Arial" w:hAnsi="Arial" w:cs="Arial"/>
                      <w:b/>
                      <w:bCs/>
                      <w:sz w:val="32"/>
                      <w:szCs w:val="32"/>
                    </w:rPr>
                    <w:t>E1010-9611</w:t>
                  </w:r>
                </w:p>
                <w:p w:rsidR="00EF2F79" w:rsidRDefault="00EF2F79" w:rsidP="00C91BB2">
                  <w:pPr>
                    <w:autoSpaceDE w:val="0"/>
                    <w:autoSpaceDN w:val="0"/>
                    <w:adjustRightInd w:val="0"/>
                    <w:jc w:val="center"/>
                    <w:rPr>
                      <w:rFonts w:ascii="Arial" w:hAnsi="Arial" w:cs="Arial"/>
                      <w:b/>
                      <w:bCs/>
                      <w:sz w:val="32"/>
                      <w:szCs w:val="32"/>
                    </w:rPr>
                  </w:pPr>
                  <w:r>
                    <w:rPr>
                      <w:rFonts w:ascii="Arial" w:hAnsi="Arial" w:cs="Arial"/>
                      <w:b/>
                      <w:bCs/>
                      <w:sz w:val="32"/>
                      <w:szCs w:val="32"/>
                    </w:rPr>
                    <w:t>E1010-9611.5</w:t>
                  </w:r>
                </w:p>
                <w:p w:rsidR="00EF2F79" w:rsidRDefault="00EF2F79" w:rsidP="00C91BB2">
                  <w:pPr>
                    <w:autoSpaceDE w:val="0"/>
                    <w:autoSpaceDN w:val="0"/>
                    <w:adjustRightInd w:val="0"/>
                    <w:jc w:val="center"/>
                    <w:rPr>
                      <w:rFonts w:ascii="Arial" w:hAnsi="Arial" w:cs="Arial"/>
                      <w:b/>
                      <w:bCs/>
                      <w:sz w:val="32"/>
                      <w:szCs w:val="32"/>
                    </w:rPr>
                  </w:pPr>
                  <w:r>
                    <w:rPr>
                      <w:rFonts w:ascii="Arial" w:hAnsi="Arial" w:cs="Arial"/>
                      <w:b/>
                      <w:bCs/>
                      <w:sz w:val="32"/>
                      <w:szCs w:val="32"/>
                    </w:rPr>
                    <w:t>E1010-9621</w:t>
                  </w:r>
                </w:p>
                <w:p w:rsidR="00EF2F79" w:rsidRDefault="00EF2F79" w:rsidP="00C91BB2">
                  <w:pPr>
                    <w:autoSpaceDE w:val="0"/>
                    <w:autoSpaceDN w:val="0"/>
                    <w:adjustRightInd w:val="0"/>
                    <w:jc w:val="center"/>
                    <w:rPr>
                      <w:rFonts w:ascii="Arial" w:hAnsi="Arial" w:cs="Arial"/>
                      <w:b/>
                      <w:bCs/>
                      <w:sz w:val="32"/>
                      <w:szCs w:val="32"/>
                    </w:rPr>
                  </w:pPr>
                  <w:r>
                    <w:rPr>
                      <w:rFonts w:ascii="Arial" w:hAnsi="Arial" w:cs="Arial"/>
                      <w:b/>
                      <w:bCs/>
                      <w:sz w:val="32"/>
                      <w:szCs w:val="32"/>
                    </w:rPr>
                    <w:t>E1010-9621.5</w:t>
                  </w:r>
                </w:p>
                <w:p w:rsidR="00EF2F79" w:rsidRDefault="00EF2F79" w:rsidP="00C91BB2">
                  <w:pPr>
                    <w:autoSpaceDE w:val="0"/>
                    <w:autoSpaceDN w:val="0"/>
                    <w:adjustRightInd w:val="0"/>
                    <w:jc w:val="center"/>
                    <w:rPr>
                      <w:rFonts w:ascii="Arial" w:hAnsi="Arial" w:cs="Arial"/>
                      <w:b/>
                      <w:bCs/>
                      <w:sz w:val="32"/>
                      <w:szCs w:val="32"/>
                    </w:rPr>
                  </w:pPr>
                </w:p>
                <w:p w:rsidR="00EF2F79" w:rsidRDefault="00EF2F79" w:rsidP="00C91BB2"/>
              </w:txbxContent>
            </v:textbox>
          </v:shape>
        </w:pict>
      </w: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570888" w:rsidRDefault="00135C12" w:rsidP="006C4E38">
      <w:pPr>
        <w:autoSpaceDE w:val="0"/>
        <w:autoSpaceDN w:val="0"/>
        <w:adjustRightInd w:val="0"/>
        <w:spacing w:line="360" w:lineRule="auto"/>
        <w:rPr>
          <w:rFonts w:ascii="Bookman Old Style" w:hAnsi="Bookman Old Style" w:cs="Browallia New"/>
          <w:b/>
          <w:bCs/>
          <w:sz w:val="32"/>
          <w:szCs w:val="32"/>
          <w:lang w:val="es-MX"/>
        </w:rPr>
      </w:pPr>
      <w:r>
        <w:rPr>
          <w:noProof/>
        </w:rPr>
        <w:pict>
          <v:shape id="_x0000_s1030" type="#_x0000_t75" style="position:absolute;margin-left:311.7pt;margin-top:27pt;width:121.5pt;height:33pt;z-index:251662848">
            <v:imagedata r:id="rId9" o:title=""/>
          </v:shape>
        </w:pict>
      </w:r>
    </w:p>
    <w:p w:rsidR="00EF2F79" w:rsidRPr="00570888" w:rsidRDefault="00135C12" w:rsidP="006C4E38">
      <w:pPr>
        <w:autoSpaceDE w:val="0"/>
        <w:autoSpaceDN w:val="0"/>
        <w:adjustRightInd w:val="0"/>
        <w:spacing w:line="360" w:lineRule="auto"/>
        <w:rPr>
          <w:rFonts w:ascii="Bookman Old Style" w:hAnsi="Bookman Old Style" w:cs="Browallia New"/>
          <w:b/>
          <w:bCs/>
          <w:sz w:val="32"/>
          <w:szCs w:val="32"/>
          <w:lang w:val="es-MX"/>
        </w:rPr>
      </w:pPr>
      <w:r>
        <w:rPr>
          <w:rFonts w:ascii="Arial" w:hAnsi="Arial" w:cs="Arial"/>
          <w:b/>
          <w:bCs/>
          <w:sz w:val="36"/>
          <w:szCs w:val="36"/>
          <w:lang w:val="es-MX"/>
        </w:rPr>
        <w:pict>
          <v:shape id="_x0000_i1025" type="#_x0000_t75" style="width:126.45pt;height:36.9pt">
            <v:imagedata r:id="rId10" o:title=""/>
          </v:shape>
        </w:pict>
      </w:r>
    </w:p>
    <w:p w:rsidR="00EF2F79" w:rsidRPr="00570888" w:rsidRDefault="00135C12" w:rsidP="006C4E38">
      <w:pPr>
        <w:autoSpaceDE w:val="0"/>
        <w:autoSpaceDN w:val="0"/>
        <w:adjustRightInd w:val="0"/>
        <w:spacing w:line="360" w:lineRule="auto"/>
        <w:rPr>
          <w:rFonts w:ascii="Bookman Old Style" w:hAnsi="Bookman Old Style" w:cs="Browallia New"/>
          <w:b/>
          <w:bCs/>
          <w:sz w:val="32"/>
          <w:szCs w:val="32"/>
          <w:lang w:val="es-MX"/>
        </w:rPr>
      </w:pPr>
      <w:r>
        <w:rPr>
          <w:noProof/>
        </w:rPr>
        <w:lastRenderedPageBreak/>
        <w:pict>
          <v:shape id="_x0000_s1031" type="#_x0000_t202" style="position:absolute;margin-left:8.7pt;margin-top:10.3pt;width:140.9pt;height:39.35pt;z-index:251652608;mso-wrap-style:none" filled="f" stroked="f">
            <v:textbox>
              <w:txbxContent>
                <w:p w:rsidR="00EF2F79" w:rsidRPr="00C91BB2" w:rsidRDefault="00EF2F79" w:rsidP="00FF3F36">
                  <w:pPr>
                    <w:autoSpaceDE w:val="0"/>
                    <w:autoSpaceDN w:val="0"/>
                    <w:adjustRightInd w:val="0"/>
                    <w:jc w:val="center"/>
                    <w:rPr>
                      <w:rFonts w:ascii="Arial" w:hAnsi="Arial" w:cs="Arial"/>
                      <w:b/>
                      <w:bCs/>
                      <w:sz w:val="36"/>
                      <w:szCs w:val="36"/>
                      <w:lang w:val="es-MX"/>
                    </w:rPr>
                  </w:pPr>
                </w:p>
                <w:p w:rsidR="00EF2F79" w:rsidRPr="00C91BB2" w:rsidRDefault="00EF2F79" w:rsidP="00FF3F36">
                  <w:pPr>
                    <w:autoSpaceDE w:val="0"/>
                    <w:autoSpaceDN w:val="0"/>
                    <w:adjustRightInd w:val="0"/>
                    <w:jc w:val="center"/>
                    <w:rPr>
                      <w:rFonts w:ascii="Arial" w:hAnsi="Arial" w:cs="Arial"/>
                      <w:b/>
                      <w:bCs/>
                      <w:sz w:val="36"/>
                      <w:szCs w:val="36"/>
                      <w:lang w:val="es-MX"/>
                    </w:rPr>
                  </w:pPr>
                </w:p>
              </w:txbxContent>
            </v:textbox>
            <w10:wrap type="square"/>
          </v:shape>
        </w:pict>
      </w: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570888" w:rsidRDefault="00EF2F79" w:rsidP="006C4E38">
      <w:pPr>
        <w:autoSpaceDE w:val="0"/>
        <w:autoSpaceDN w:val="0"/>
        <w:adjustRightInd w:val="0"/>
        <w:spacing w:line="360" w:lineRule="auto"/>
        <w:rPr>
          <w:rFonts w:ascii="Bookman Old Style" w:hAnsi="Bookman Old Style" w:cs="Browallia New"/>
          <w:b/>
          <w:bCs/>
          <w:sz w:val="32"/>
          <w:szCs w:val="32"/>
          <w:lang w:val="es-MX"/>
        </w:rPr>
      </w:pP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Contents:-</w:t>
      </w:r>
    </w:p>
    <w:p w:rsidR="00EF2F79" w:rsidRPr="0003035B" w:rsidRDefault="00EF2F79" w:rsidP="006C4E38">
      <w:pPr>
        <w:autoSpaceDE w:val="0"/>
        <w:autoSpaceDN w:val="0"/>
        <w:adjustRightInd w:val="0"/>
        <w:spacing w:line="360" w:lineRule="auto"/>
        <w:rPr>
          <w:rFonts w:ascii="Bookman Old Style" w:hAnsi="Bookman Old Style" w:cs="Browallia New"/>
          <w:b/>
          <w:bCs/>
          <w:u w:val="single"/>
        </w:rPr>
      </w:pP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t xml:space="preserve">         </w:t>
      </w:r>
      <w:r w:rsidRPr="0003035B">
        <w:rPr>
          <w:rFonts w:ascii="Bookman Old Style" w:hAnsi="Bookman Old Style" w:cs="Browallia New"/>
          <w:b/>
          <w:bCs/>
        </w:rPr>
        <w:tab/>
        <w:t xml:space="preserve">       </w:t>
      </w:r>
      <w:r w:rsidRPr="0003035B">
        <w:rPr>
          <w:rFonts w:ascii="Bookman Old Style" w:hAnsi="Bookman Old Style" w:cs="Browallia New"/>
          <w:b/>
          <w:bCs/>
          <w:u w:val="single"/>
        </w:rPr>
        <w:t>Page</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 xml:space="preserve">  </w:t>
      </w:r>
      <w:r w:rsidRPr="0003035B">
        <w:rPr>
          <w:rFonts w:ascii="Bookman Old Style" w:hAnsi="Bookman Old Style" w:cs="Browallia New"/>
          <w:b/>
          <w:bCs/>
        </w:rPr>
        <w:t>1)</w:t>
      </w:r>
      <w:r w:rsidRPr="0003035B">
        <w:rPr>
          <w:rFonts w:ascii="Bookman Old Style" w:hAnsi="Bookman Old Style" w:cs="Browallia New"/>
          <w:b/>
          <w:bCs/>
        </w:rPr>
        <w:tab/>
      </w:r>
      <w:r w:rsidRPr="0003035B">
        <w:rPr>
          <w:rFonts w:ascii="Bookman Old Style" w:hAnsi="Bookman Old Style" w:cs="Browallia New"/>
          <w:b/>
          <w:bCs/>
        </w:rPr>
        <w:tab/>
        <w:t>Safety Instructions</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1</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 xml:space="preserve">  </w:t>
      </w:r>
      <w:r w:rsidRPr="0003035B">
        <w:rPr>
          <w:rFonts w:ascii="Bookman Old Style" w:hAnsi="Bookman Old Style" w:cs="Browallia New"/>
          <w:b/>
          <w:bCs/>
        </w:rPr>
        <w:t>2)</w:t>
      </w:r>
      <w:r w:rsidRPr="0003035B">
        <w:rPr>
          <w:rFonts w:ascii="Bookman Old Style" w:hAnsi="Bookman Old Style" w:cs="Browallia New"/>
          <w:b/>
          <w:bCs/>
        </w:rPr>
        <w:tab/>
      </w:r>
      <w:r w:rsidRPr="0003035B">
        <w:rPr>
          <w:rFonts w:ascii="Bookman Old Style" w:hAnsi="Bookman Old Style" w:cs="Browallia New"/>
          <w:b/>
          <w:bCs/>
        </w:rPr>
        <w:tab/>
        <w:t>Packing Lists</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2</w:t>
      </w:r>
    </w:p>
    <w:p w:rsidR="00EF2F79" w:rsidRPr="006C4E38" w:rsidRDefault="00EF2F79" w:rsidP="006C4E38">
      <w:pPr>
        <w:autoSpaceDE w:val="0"/>
        <w:autoSpaceDN w:val="0"/>
        <w:adjustRightInd w:val="0"/>
        <w:spacing w:line="360" w:lineRule="auto"/>
        <w:rPr>
          <w:rFonts w:ascii="Bookman Old Style" w:hAnsi="Bookman Old Style" w:cs="Browallia New"/>
          <w:b/>
          <w:bCs/>
          <w:sz w:val="32"/>
          <w:szCs w:val="32"/>
        </w:rPr>
      </w:pPr>
      <w:r>
        <w:rPr>
          <w:rFonts w:ascii="Bookman Old Style" w:hAnsi="Bookman Old Style" w:cs="Browallia New"/>
          <w:b/>
          <w:bCs/>
        </w:rPr>
        <w:t xml:space="preserve">  </w:t>
      </w:r>
      <w:r w:rsidRPr="0003035B">
        <w:rPr>
          <w:rFonts w:ascii="Bookman Old Style" w:hAnsi="Bookman Old Style" w:cs="Browallia New"/>
          <w:b/>
          <w:bCs/>
        </w:rPr>
        <w:t>3)</w:t>
      </w:r>
      <w:r w:rsidRPr="0003035B">
        <w:rPr>
          <w:rFonts w:ascii="Bookman Old Style" w:hAnsi="Bookman Old Style" w:cs="Browallia New"/>
          <w:b/>
          <w:bCs/>
        </w:rPr>
        <w:tab/>
      </w:r>
      <w:r w:rsidRPr="0003035B">
        <w:rPr>
          <w:rFonts w:ascii="Bookman Old Style" w:hAnsi="Bookman Old Style" w:cs="Browallia New"/>
          <w:b/>
          <w:bCs/>
        </w:rPr>
        <w:tab/>
      </w:r>
      <w:r w:rsidRPr="006C4E38">
        <w:rPr>
          <w:rFonts w:ascii="Bookman Old Style" w:hAnsi="Bookman Old Style" w:cs="Browallia New"/>
          <w:b/>
          <w:bCs/>
        </w:rPr>
        <w:t>Usage Guidance and restrictions</w:t>
      </w:r>
      <w:r>
        <w:rPr>
          <w:rFonts w:ascii="Bookman Old Style" w:hAnsi="Bookman Old Style" w:cs="Browallia New"/>
          <w:b/>
          <w:bCs/>
        </w:rPr>
        <w:t xml:space="preserve">            3</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 xml:space="preserve">  </w:t>
      </w:r>
      <w:r w:rsidRPr="0003035B">
        <w:rPr>
          <w:rFonts w:ascii="Bookman Old Style" w:hAnsi="Bookman Old Style" w:cs="Browallia New"/>
          <w:b/>
          <w:bCs/>
        </w:rPr>
        <w:t>4)</w:t>
      </w:r>
      <w:r w:rsidRPr="0003035B">
        <w:rPr>
          <w:rFonts w:ascii="Bookman Old Style" w:hAnsi="Bookman Old Style" w:cs="Browallia New"/>
          <w:b/>
          <w:bCs/>
        </w:rPr>
        <w:tab/>
      </w:r>
      <w:r w:rsidRPr="0003035B">
        <w:rPr>
          <w:rFonts w:ascii="Bookman Old Style" w:hAnsi="Bookman Old Style" w:cs="Browallia New"/>
          <w:b/>
          <w:bCs/>
        </w:rPr>
        <w:tab/>
        <w:t>Care and Maintenance</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3</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 xml:space="preserve">  </w:t>
      </w:r>
      <w:r w:rsidRPr="0003035B">
        <w:rPr>
          <w:rFonts w:ascii="Bookman Old Style" w:hAnsi="Bookman Old Style" w:cs="Browallia New"/>
          <w:b/>
          <w:bCs/>
        </w:rPr>
        <w:t>5)</w:t>
      </w:r>
      <w:r w:rsidRPr="0003035B">
        <w:rPr>
          <w:rFonts w:ascii="Bookman Old Style" w:hAnsi="Bookman Old Style" w:cs="Browallia New"/>
          <w:b/>
          <w:bCs/>
        </w:rPr>
        <w:tab/>
      </w:r>
      <w:r w:rsidRPr="0003035B">
        <w:rPr>
          <w:rFonts w:ascii="Bookman Old Style" w:hAnsi="Bookman Old Style" w:cs="Browallia New"/>
          <w:b/>
          <w:bCs/>
        </w:rPr>
        <w:tab/>
        <w:t>Setting Up</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4</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 xml:space="preserve">  </w:t>
      </w:r>
      <w:r w:rsidRPr="0003035B">
        <w:rPr>
          <w:rFonts w:ascii="Bookman Old Style" w:hAnsi="Bookman Old Style" w:cs="Browallia New"/>
          <w:b/>
          <w:bCs/>
        </w:rPr>
        <w:t>6)</w:t>
      </w:r>
      <w:r w:rsidRPr="0003035B">
        <w:rPr>
          <w:rFonts w:ascii="Bookman Old Style" w:hAnsi="Bookman Old Style" w:cs="Browallia New"/>
          <w:b/>
          <w:bCs/>
        </w:rPr>
        <w:tab/>
      </w:r>
      <w:r w:rsidRPr="0003035B">
        <w:rPr>
          <w:rFonts w:ascii="Bookman Old Style" w:hAnsi="Bookman Old Style" w:cs="Browallia New"/>
          <w:b/>
          <w:bCs/>
        </w:rPr>
        <w:tab/>
        <w:t>Gel Preparation</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5</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 xml:space="preserve">  </w:t>
      </w:r>
      <w:r w:rsidRPr="0003035B">
        <w:rPr>
          <w:rFonts w:ascii="Bookman Old Style" w:hAnsi="Bookman Old Style" w:cs="Browallia New"/>
          <w:b/>
          <w:bCs/>
        </w:rPr>
        <w:t>7)</w:t>
      </w:r>
      <w:r w:rsidRPr="0003035B">
        <w:rPr>
          <w:rFonts w:ascii="Bookman Old Style" w:hAnsi="Bookman Old Style" w:cs="Browallia New"/>
          <w:b/>
          <w:bCs/>
        </w:rPr>
        <w:tab/>
      </w:r>
      <w:r w:rsidRPr="0003035B">
        <w:rPr>
          <w:rFonts w:ascii="Bookman Old Style" w:hAnsi="Bookman Old Style" w:cs="Browallia New"/>
          <w:b/>
          <w:bCs/>
        </w:rPr>
        <w:tab/>
        <w:t>Gel Pouring</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6</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 xml:space="preserve">  </w:t>
      </w:r>
      <w:r w:rsidRPr="0003035B">
        <w:rPr>
          <w:rFonts w:ascii="Bookman Old Style" w:hAnsi="Bookman Old Style" w:cs="Browallia New"/>
          <w:b/>
          <w:bCs/>
        </w:rPr>
        <w:t>8)</w:t>
      </w:r>
      <w:r w:rsidRPr="0003035B">
        <w:rPr>
          <w:rFonts w:ascii="Bookman Old Style" w:hAnsi="Bookman Old Style" w:cs="Browallia New"/>
          <w:b/>
          <w:bCs/>
        </w:rPr>
        <w:tab/>
      </w:r>
      <w:r w:rsidRPr="0003035B">
        <w:rPr>
          <w:rFonts w:ascii="Bookman Old Style" w:hAnsi="Bookman Old Style" w:cs="Browallia New"/>
          <w:b/>
          <w:bCs/>
        </w:rPr>
        <w:tab/>
        <w:t>Gel Running</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7</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 xml:space="preserve">  </w:t>
      </w:r>
      <w:r w:rsidRPr="0003035B">
        <w:rPr>
          <w:rFonts w:ascii="Bookman Old Style" w:hAnsi="Bookman Old Style" w:cs="Browallia New"/>
          <w:b/>
          <w:bCs/>
        </w:rPr>
        <w:t xml:space="preserve">9) </w:t>
      </w:r>
      <w:r w:rsidRPr="0003035B">
        <w:rPr>
          <w:rFonts w:ascii="Bookman Old Style" w:hAnsi="Bookman Old Style" w:cs="Browallia New"/>
          <w:b/>
          <w:bCs/>
        </w:rPr>
        <w:tab/>
      </w:r>
      <w:r w:rsidRPr="0003035B">
        <w:rPr>
          <w:rFonts w:ascii="Bookman Old Style" w:hAnsi="Bookman Old Style" w:cs="Browallia New"/>
          <w:b/>
          <w:bCs/>
        </w:rPr>
        <w:tab/>
        <w:t>Gel Staining</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8</w:t>
      </w:r>
    </w:p>
    <w:p w:rsidR="00EF2F79" w:rsidRPr="0003035B"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b/>
          <w:bCs/>
        </w:rPr>
        <w:t>10)</w:t>
      </w:r>
      <w:r w:rsidRPr="0003035B">
        <w:rPr>
          <w:rFonts w:ascii="Bookman Old Style" w:hAnsi="Bookman Old Style" w:cs="Browallia New"/>
          <w:b/>
          <w:bCs/>
        </w:rPr>
        <w:tab/>
      </w:r>
      <w:r w:rsidRPr="0003035B">
        <w:rPr>
          <w:rFonts w:ascii="Bookman Old Style" w:hAnsi="Bookman Old Style" w:cs="Browallia New"/>
          <w:b/>
          <w:bCs/>
        </w:rPr>
        <w:tab/>
        <w:t>Solutions</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9</w:t>
      </w:r>
    </w:p>
    <w:p w:rsidR="00EF2F79"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b/>
          <w:bCs/>
        </w:rPr>
        <w:t>11)</w:t>
      </w:r>
      <w:r w:rsidRPr="0003035B">
        <w:rPr>
          <w:rFonts w:ascii="Bookman Old Style" w:hAnsi="Bookman Old Style" w:cs="Browallia New"/>
          <w:b/>
          <w:bCs/>
        </w:rPr>
        <w:tab/>
      </w:r>
      <w:r w:rsidRPr="0003035B">
        <w:rPr>
          <w:rFonts w:ascii="Bookman Old Style" w:hAnsi="Bookman Old Style" w:cs="Browallia New"/>
          <w:b/>
          <w:bCs/>
        </w:rPr>
        <w:tab/>
        <w:t>Combs</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9</w:t>
      </w:r>
    </w:p>
    <w:p w:rsidR="00EF2F79"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12)</w:t>
      </w:r>
      <w:r>
        <w:rPr>
          <w:rFonts w:ascii="Bookman Old Style" w:hAnsi="Bookman Old Style" w:cs="Browallia New"/>
          <w:b/>
          <w:bCs/>
        </w:rPr>
        <w:tab/>
      </w:r>
      <w:r>
        <w:rPr>
          <w:rFonts w:ascii="Bookman Old Style" w:hAnsi="Bookman Old Style" w:cs="Browallia New"/>
          <w:b/>
          <w:bCs/>
        </w:rPr>
        <w:tab/>
        <w:t>Symbols &amp; Conventions</w:t>
      </w:r>
      <w:r>
        <w:rPr>
          <w:rFonts w:ascii="Bookman Old Style" w:hAnsi="Bookman Old Style" w:cs="Browallia New"/>
          <w:b/>
          <w:bCs/>
        </w:rPr>
        <w:tab/>
      </w:r>
      <w:r>
        <w:rPr>
          <w:rFonts w:ascii="Bookman Old Style" w:hAnsi="Bookman Old Style" w:cs="Browallia New"/>
          <w:b/>
          <w:bCs/>
        </w:rPr>
        <w:tab/>
      </w:r>
      <w:r>
        <w:rPr>
          <w:rFonts w:ascii="Bookman Old Style" w:hAnsi="Bookman Old Style" w:cs="Browallia New"/>
          <w:b/>
          <w:bCs/>
        </w:rPr>
        <w:tab/>
        <w:t>10</w:t>
      </w:r>
    </w:p>
    <w:p w:rsidR="00EF2F79"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13)</w:t>
      </w:r>
      <w:r>
        <w:rPr>
          <w:rFonts w:ascii="Bookman Old Style" w:hAnsi="Bookman Old Style" w:cs="Browallia New"/>
          <w:b/>
          <w:bCs/>
        </w:rPr>
        <w:tab/>
      </w:r>
      <w:r>
        <w:rPr>
          <w:rFonts w:ascii="Bookman Old Style" w:hAnsi="Bookman Old Style" w:cs="Browallia New"/>
          <w:b/>
          <w:bCs/>
        </w:rPr>
        <w:tab/>
        <w:t>Equipment Disposal</w:t>
      </w:r>
      <w:r>
        <w:rPr>
          <w:rFonts w:ascii="Bookman Old Style" w:hAnsi="Bookman Old Style" w:cs="Browallia New"/>
          <w:b/>
          <w:bCs/>
        </w:rPr>
        <w:tab/>
      </w:r>
      <w:r>
        <w:rPr>
          <w:rFonts w:ascii="Bookman Old Style" w:hAnsi="Bookman Old Style" w:cs="Browallia New"/>
          <w:b/>
          <w:bCs/>
        </w:rPr>
        <w:tab/>
      </w:r>
      <w:r>
        <w:rPr>
          <w:rFonts w:ascii="Bookman Old Style" w:hAnsi="Bookman Old Style" w:cs="Browallia New"/>
          <w:b/>
          <w:bCs/>
        </w:rPr>
        <w:tab/>
      </w:r>
      <w:r>
        <w:rPr>
          <w:rFonts w:ascii="Bookman Old Style" w:hAnsi="Bookman Old Style" w:cs="Browallia New"/>
          <w:b/>
          <w:bCs/>
        </w:rPr>
        <w:tab/>
        <w:t>10</w:t>
      </w: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14)</w:t>
      </w:r>
      <w:r>
        <w:rPr>
          <w:rFonts w:ascii="Bookman Old Style" w:hAnsi="Bookman Old Style" w:cs="Browallia New"/>
          <w:b/>
          <w:bCs/>
        </w:rPr>
        <w:tab/>
      </w:r>
      <w:r>
        <w:rPr>
          <w:rFonts w:ascii="Bookman Old Style" w:hAnsi="Bookman Old Style" w:cs="Browallia New"/>
          <w:b/>
          <w:bCs/>
        </w:rPr>
        <w:tab/>
        <w:t>Declaration of Conformity</w:t>
      </w:r>
      <w:r>
        <w:rPr>
          <w:rFonts w:ascii="Bookman Old Style" w:hAnsi="Bookman Old Style" w:cs="Browallia New"/>
          <w:b/>
          <w:bCs/>
        </w:rPr>
        <w:tab/>
      </w:r>
      <w:r>
        <w:rPr>
          <w:rFonts w:ascii="Bookman Old Style" w:hAnsi="Bookman Old Style" w:cs="Browallia New"/>
          <w:b/>
          <w:bCs/>
        </w:rPr>
        <w:tab/>
      </w:r>
      <w:r>
        <w:rPr>
          <w:rFonts w:ascii="Bookman Old Style" w:hAnsi="Bookman Old Style" w:cs="Browallia New"/>
          <w:b/>
          <w:bCs/>
        </w:rPr>
        <w:tab/>
        <w:t>11</w:t>
      </w:r>
    </w:p>
    <w:p w:rsidR="00EF2F79" w:rsidRDefault="00EF2F79" w:rsidP="006C4E38">
      <w:pPr>
        <w:autoSpaceDE w:val="0"/>
        <w:autoSpaceDN w:val="0"/>
        <w:adjustRightInd w:val="0"/>
        <w:spacing w:line="360" w:lineRule="auto"/>
        <w:rPr>
          <w:rFonts w:ascii="Bookman Old Style" w:hAnsi="Bookman Old Style" w:cs="Browallia New"/>
          <w:b/>
          <w:bCs/>
        </w:rPr>
        <w:sectPr w:rsidR="00EF2F79" w:rsidSect="00E0022B">
          <w:headerReference w:type="default" r:id="rId11"/>
          <w:footerReference w:type="even" r:id="rId12"/>
          <w:footerReference w:type="default" r:id="rId13"/>
          <w:pgSz w:w="11906" w:h="16838"/>
          <w:pgMar w:top="1440" w:right="1440" w:bottom="1440" w:left="1440" w:header="708" w:footer="1336" w:gutter="0"/>
          <w:cols w:space="708"/>
          <w:docGrid w:linePitch="360"/>
        </w:sectPr>
      </w:pPr>
      <w:r>
        <w:rPr>
          <w:rFonts w:ascii="Bookman Old Style" w:hAnsi="Bookman Old Style" w:cs="Browallia New"/>
          <w:b/>
          <w:bCs/>
        </w:rPr>
        <w:t>15)</w:t>
      </w:r>
      <w:r>
        <w:rPr>
          <w:rFonts w:ascii="Bookman Old Style" w:hAnsi="Bookman Old Style" w:cs="Browallia New"/>
          <w:b/>
          <w:bCs/>
        </w:rPr>
        <w:tab/>
      </w:r>
      <w:r>
        <w:rPr>
          <w:rFonts w:ascii="Bookman Old Style" w:hAnsi="Bookman Old Style" w:cs="Browallia New"/>
          <w:b/>
          <w:bCs/>
        </w:rPr>
        <w:tab/>
        <w:t>Warr</w:t>
      </w:r>
      <w:r w:rsidRPr="0003035B">
        <w:rPr>
          <w:rFonts w:ascii="Bookman Old Style" w:hAnsi="Bookman Old Style" w:cs="Browallia New"/>
          <w:b/>
          <w:bCs/>
        </w:rPr>
        <w:t>anty</w:t>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sidRPr="0003035B">
        <w:rPr>
          <w:rFonts w:ascii="Bookman Old Style" w:hAnsi="Bookman Old Style" w:cs="Browallia New"/>
          <w:b/>
          <w:bCs/>
        </w:rPr>
        <w:tab/>
      </w:r>
      <w:r>
        <w:rPr>
          <w:rFonts w:ascii="Bookman Old Style" w:hAnsi="Bookman Old Style" w:cs="Browallia New"/>
          <w:b/>
          <w:bCs/>
        </w:rPr>
        <w:tab/>
        <w:t>13</w:t>
      </w:r>
    </w:p>
    <w:p w:rsidR="00EF2F79" w:rsidRDefault="00EF2F79" w:rsidP="006C4E38">
      <w:pPr>
        <w:autoSpaceDE w:val="0"/>
        <w:autoSpaceDN w:val="0"/>
        <w:adjustRightInd w:val="0"/>
        <w:spacing w:line="360" w:lineRule="auto"/>
        <w:jc w:val="center"/>
        <w:rPr>
          <w:rFonts w:ascii="Bookman Old Style" w:hAnsi="Bookman Old Style" w:cs="Browallia New"/>
          <w:b/>
          <w:bCs/>
        </w:rPr>
      </w:pPr>
    </w:p>
    <w:p w:rsidR="00EF2F79" w:rsidRDefault="00EF2F79" w:rsidP="006C4E38">
      <w:pPr>
        <w:autoSpaceDE w:val="0"/>
        <w:autoSpaceDN w:val="0"/>
        <w:adjustRightInd w:val="0"/>
        <w:spacing w:line="360" w:lineRule="auto"/>
        <w:jc w:val="center"/>
        <w:rPr>
          <w:rFonts w:ascii="Bookman Old Style" w:hAnsi="Bookman Old Style" w:cs="Browallia New"/>
          <w:b/>
          <w:bCs/>
        </w:rPr>
      </w:pPr>
    </w:p>
    <w:p w:rsidR="00EF2F79" w:rsidRPr="0003035B" w:rsidRDefault="00EF2F79" w:rsidP="006C4E38">
      <w:pPr>
        <w:autoSpaceDE w:val="0"/>
        <w:autoSpaceDN w:val="0"/>
        <w:adjustRightInd w:val="0"/>
        <w:spacing w:line="360" w:lineRule="auto"/>
        <w:jc w:val="center"/>
        <w:rPr>
          <w:rFonts w:ascii="Bookman Old Style" w:hAnsi="Bookman Old Style" w:cs="Browallia New"/>
          <w:b/>
          <w:bCs/>
        </w:rPr>
      </w:pPr>
    </w:p>
    <w:p w:rsidR="00EF2F79" w:rsidRDefault="00EF2F79" w:rsidP="006C4E38">
      <w:pPr>
        <w:autoSpaceDE w:val="0"/>
        <w:autoSpaceDN w:val="0"/>
        <w:adjustRightInd w:val="0"/>
        <w:spacing w:line="360" w:lineRule="auto"/>
        <w:jc w:val="center"/>
        <w:rPr>
          <w:rFonts w:ascii="Bookman Old Style" w:hAnsi="Bookman Old Style" w:cs="Browallia New"/>
          <w:b/>
          <w:bCs/>
          <w:sz w:val="32"/>
          <w:szCs w:val="32"/>
        </w:rPr>
      </w:pPr>
      <w:r w:rsidRPr="0003035B">
        <w:rPr>
          <w:rFonts w:ascii="Bookman Old Style" w:hAnsi="Bookman Old Style" w:cs="Browallia New"/>
          <w:b/>
          <w:bCs/>
          <w:sz w:val="32"/>
          <w:szCs w:val="32"/>
        </w:rPr>
        <w:t>SAFETY PRECAUTION</w:t>
      </w:r>
    </w:p>
    <w:p w:rsidR="00EF2F79" w:rsidRPr="0003035B" w:rsidRDefault="00EF2F79" w:rsidP="006C4E38">
      <w:pPr>
        <w:autoSpaceDE w:val="0"/>
        <w:autoSpaceDN w:val="0"/>
        <w:adjustRightInd w:val="0"/>
        <w:spacing w:line="360" w:lineRule="auto"/>
        <w:jc w:val="center"/>
        <w:rPr>
          <w:rFonts w:ascii="Bookman Old Style" w:hAnsi="Bookman Old Style" w:cs="Browallia New"/>
          <w:b/>
          <w:bCs/>
          <w:sz w:val="32"/>
          <w:szCs w:val="32"/>
        </w:rPr>
      </w:pPr>
    </w:p>
    <w:p w:rsidR="00EF2F79" w:rsidRDefault="00135C12" w:rsidP="006C4E38">
      <w:pPr>
        <w:autoSpaceDE w:val="0"/>
        <w:autoSpaceDN w:val="0"/>
        <w:adjustRightInd w:val="0"/>
        <w:spacing w:line="360" w:lineRule="auto"/>
        <w:jc w:val="center"/>
        <w:rPr>
          <w:rFonts w:ascii="Bookman Old Style" w:hAnsi="Bookman Old Style" w:cs="Browallia New"/>
        </w:rPr>
      </w:pPr>
      <w:r>
        <w:rPr>
          <w:rFonts w:ascii="Bookman Old Style" w:hAnsi="Bookman Old Style" w:cs="Browallia New"/>
          <w:noProof/>
        </w:rPr>
        <w:pict>
          <v:shape id="Picture 3" o:spid="_x0000_i1026" type="#_x0000_t75" style="width:107.1pt;height:85.15pt;visibility:visible">
            <v:imagedata r:id="rId14" o:title=""/>
          </v:shape>
        </w:pict>
      </w:r>
    </w:p>
    <w:p w:rsidR="00EF2F79" w:rsidRPr="0003035B" w:rsidRDefault="00EF2F79" w:rsidP="006C4E38">
      <w:pPr>
        <w:autoSpaceDE w:val="0"/>
        <w:autoSpaceDN w:val="0"/>
        <w:adjustRightInd w:val="0"/>
        <w:spacing w:line="360" w:lineRule="auto"/>
        <w:jc w:val="center"/>
        <w:rPr>
          <w:rFonts w:ascii="Bookman Old Style" w:hAnsi="Bookman Old Style" w:cs="Browallia New"/>
          <w:b/>
          <w:bCs/>
        </w:rPr>
      </w:pPr>
    </w:p>
    <w:p w:rsidR="00EF2F79" w:rsidRPr="0003035B" w:rsidRDefault="00EF2F79" w:rsidP="006C4E38">
      <w:pPr>
        <w:autoSpaceDE w:val="0"/>
        <w:autoSpaceDN w:val="0"/>
        <w:adjustRightInd w:val="0"/>
        <w:spacing w:line="360" w:lineRule="auto"/>
        <w:jc w:val="center"/>
        <w:rPr>
          <w:rFonts w:ascii="Bookman Old Style" w:hAnsi="Bookman Old Style" w:cs="Browallia New"/>
        </w:rPr>
      </w:pPr>
      <w:r w:rsidRPr="0003035B">
        <w:rPr>
          <w:rFonts w:ascii="Bookman Old Style" w:hAnsi="Bookman Old Style" w:cs="Browallia New"/>
        </w:rPr>
        <w:t>WHEN USED CORRECTLY, THESE UNITS POSE NO HEALTH RISK.</w:t>
      </w:r>
    </w:p>
    <w:p w:rsidR="00EF2F79" w:rsidRPr="0003035B" w:rsidRDefault="00EF2F79" w:rsidP="006C4E38">
      <w:pPr>
        <w:autoSpaceDE w:val="0"/>
        <w:autoSpaceDN w:val="0"/>
        <w:adjustRightInd w:val="0"/>
        <w:spacing w:line="360" w:lineRule="auto"/>
        <w:jc w:val="center"/>
        <w:rPr>
          <w:rFonts w:ascii="Bookman Old Style" w:hAnsi="Bookman Old Style" w:cs="Browallia New"/>
        </w:rPr>
      </w:pPr>
      <w:r w:rsidRPr="0003035B">
        <w:rPr>
          <w:rFonts w:ascii="Bookman Old Style" w:hAnsi="Bookman Old Style" w:cs="Browallia New"/>
        </w:rPr>
        <w:t>HOWEVER, THESE UNITS CAN DELIVER DANGEROUS LEVELS OF ELECTRICITY AND ARE TO BE OPERATED ONLY BY QUALIFIED PERSONNEL FOLLOWING THE GUIDELINES LAID OUT IN THIS INSTRUCTION MANUAL.</w:t>
      </w:r>
    </w:p>
    <w:p w:rsidR="00EF2F79" w:rsidRPr="0003035B" w:rsidRDefault="00EF2F79" w:rsidP="006C4E38">
      <w:pPr>
        <w:autoSpaceDE w:val="0"/>
        <w:autoSpaceDN w:val="0"/>
        <w:adjustRightInd w:val="0"/>
        <w:spacing w:line="360" w:lineRule="auto"/>
        <w:jc w:val="center"/>
        <w:rPr>
          <w:rFonts w:ascii="Bookman Old Style" w:hAnsi="Bookman Old Style" w:cs="Browallia New"/>
        </w:rPr>
      </w:pPr>
    </w:p>
    <w:p w:rsidR="00EF2F79" w:rsidRPr="0003035B" w:rsidRDefault="00EF2F79" w:rsidP="006C4E38">
      <w:pPr>
        <w:autoSpaceDE w:val="0"/>
        <w:autoSpaceDN w:val="0"/>
        <w:adjustRightInd w:val="0"/>
        <w:spacing w:line="360" w:lineRule="auto"/>
        <w:jc w:val="center"/>
        <w:rPr>
          <w:rFonts w:ascii="Bookman Old Style" w:hAnsi="Bookman Old Style" w:cs="Browallia New"/>
        </w:rPr>
      </w:pPr>
      <w:r w:rsidRPr="0003035B">
        <w:rPr>
          <w:rFonts w:ascii="Bookman Old Style" w:hAnsi="Bookman Old Style" w:cs="Browallia New"/>
        </w:rPr>
        <w:t>ANYONE INTENDING TO USE THIS EQUIPMENT SHOULD READ THE COMPLETE MANUAL THOROUGHLY.</w:t>
      </w:r>
    </w:p>
    <w:p w:rsidR="00EF2F79" w:rsidRPr="0003035B" w:rsidRDefault="00EF2F79" w:rsidP="006C4E38">
      <w:pPr>
        <w:autoSpaceDE w:val="0"/>
        <w:autoSpaceDN w:val="0"/>
        <w:adjustRightInd w:val="0"/>
        <w:spacing w:line="360" w:lineRule="auto"/>
        <w:jc w:val="center"/>
        <w:rPr>
          <w:rFonts w:ascii="Bookman Old Style" w:hAnsi="Bookman Old Style" w:cs="Browallia New"/>
        </w:rPr>
      </w:pPr>
    </w:p>
    <w:p w:rsidR="00EF2F79" w:rsidRPr="0003035B" w:rsidRDefault="00EF2F79" w:rsidP="006C4E38">
      <w:pPr>
        <w:autoSpaceDE w:val="0"/>
        <w:autoSpaceDN w:val="0"/>
        <w:adjustRightInd w:val="0"/>
        <w:spacing w:line="360" w:lineRule="auto"/>
        <w:jc w:val="center"/>
        <w:rPr>
          <w:rFonts w:ascii="Bookman Old Style" w:hAnsi="Bookman Old Style" w:cs="Browallia New"/>
        </w:rPr>
      </w:pPr>
      <w:r w:rsidRPr="0003035B">
        <w:rPr>
          <w:rFonts w:ascii="Bookman Old Style" w:hAnsi="Bookman Old Style" w:cs="Browallia New"/>
        </w:rPr>
        <w:t>THE UNIT MUST NEVER BE USED WITHOUT THE SAFETY LID CORRECTLY IN POSITION.</w:t>
      </w:r>
    </w:p>
    <w:p w:rsidR="00EF2F79" w:rsidRPr="0003035B" w:rsidRDefault="00EF2F79" w:rsidP="006C4E38">
      <w:pPr>
        <w:autoSpaceDE w:val="0"/>
        <w:autoSpaceDN w:val="0"/>
        <w:adjustRightInd w:val="0"/>
        <w:spacing w:line="360" w:lineRule="auto"/>
        <w:jc w:val="center"/>
        <w:rPr>
          <w:rFonts w:ascii="Bookman Old Style" w:hAnsi="Bookman Old Style" w:cs="Browallia New"/>
        </w:rPr>
      </w:pPr>
      <w:r w:rsidRPr="0003035B">
        <w:rPr>
          <w:rFonts w:ascii="Bookman Old Style" w:hAnsi="Bookman Old Style" w:cs="Browallia New"/>
        </w:rPr>
        <w:t>THE UNIT SHOULD NOT BE USED IF THERE IS ANY SIGN OF DAMAGE TO THE EXTERNAL TANK OR LID.</w:t>
      </w:r>
    </w:p>
    <w:p w:rsidR="00EF2F79" w:rsidRPr="0003035B" w:rsidRDefault="00EF2F79" w:rsidP="006C4E38">
      <w:pPr>
        <w:autoSpaceDE w:val="0"/>
        <w:autoSpaceDN w:val="0"/>
        <w:adjustRightInd w:val="0"/>
        <w:spacing w:line="360" w:lineRule="auto"/>
        <w:jc w:val="center"/>
        <w:rPr>
          <w:rFonts w:ascii="Bookman Old Style" w:hAnsi="Bookman Old Style" w:cs="Browallia New"/>
        </w:rPr>
      </w:pPr>
    </w:p>
    <w:p w:rsidR="00EF2F79" w:rsidRPr="0003035B" w:rsidRDefault="00EF2F79" w:rsidP="006C4E38">
      <w:pPr>
        <w:autoSpaceDE w:val="0"/>
        <w:autoSpaceDN w:val="0"/>
        <w:adjustRightInd w:val="0"/>
        <w:spacing w:line="360" w:lineRule="auto"/>
        <w:jc w:val="center"/>
        <w:rPr>
          <w:rFonts w:ascii="Bookman Old Style" w:hAnsi="Bookman Old Style" w:cs="Browallia New"/>
        </w:rPr>
      </w:pPr>
      <w:r w:rsidRPr="0003035B">
        <w:rPr>
          <w:rFonts w:ascii="Bookman Old Style" w:hAnsi="Bookman Old Style" w:cs="Browallia New"/>
        </w:rPr>
        <w:t>THESE UNITS COMPLY WITH THE STATUTORY CE SAFETY DIRECTIVES:</w:t>
      </w:r>
    </w:p>
    <w:p w:rsidR="00EF2F79" w:rsidRPr="00811E74" w:rsidRDefault="00EF2F79" w:rsidP="006C4E38">
      <w:pPr>
        <w:autoSpaceDE w:val="0"/>
        <w:autoSpaceDN w:val="0"/>
        <w:adjustRightInd w:val="0"/>
        <w:spacing w:line="360" w:lineRule="auto"/>
        <w:jc w:val="center"/>
        <w:rPr>
          <w:rFonts w:ascii="Bookman Old Style" w:hAnsi="Bookman Old Style" w:cs="Browallia New"/>
          <w:lang w:val="fr-FR"/>
        </w:rPr>
      </w:pPr>
      <w:r w:rsidRPr="00811E74">
        <w:rPr>
          <w:rFonts w:ascii="Bookman Old Style" w:hAnsi="Bookman Old Style" w:cs="Browallia New"/>
          <w:lang w:val="fr-FR"/>
        </w:rPr>
        <w:t>73/23/EEC: LOW VOLTAGE DIRECTIVE: IEC 1010-1:1990 plus AMENDMENT 1:1992</w:t>
      </w:r>
    </w:p>
    <w:p w:rsidR="00EF2F79" w:rsidRPr="00811E74" w:rsidRDefault="00EF2F79" w:rsidP="006C4E38">
      <w:pPr>
        <w:autoSpaceDE w:val="0"/>
        <w:autoSpaceDN w:val="0"/>
        <w:adjustRightInd w:val="0"/>
        <w:spacing w:line="360" w:lineRule="auto"/>
        <w:jc w:val="center"/>
        <w:rPr>
          <w:rFonts w:ascii="Bookman Old Style" w:hAnsi="Bookman Old Style" w:cs="Browallia New"/>
          <w:lang w:val="fr-FR"/>
        </w:rPr>
      </w:pPr>
      <w:r w:rsidRPr="00811E74">
        <w:rPr>
          <w:rFonts w:ascii="Bookman Old Style" w:hAnsi="Bookman Old Style" w:cs="Browallia New"/>
          <w:lang w:val="fr-FR"/>
        </w:rPr>
        <w:t>EN 61010-1:1993/BS EN 61010-1:1993</w:t>
      </w:r>
    </w:p>
    <w:p w:rsidR="00EF2F79" w:rsidRPr="00811E74" w:rsidRDefault="00EF2F79" w:rsidP="006C4E38">
      <w:pPr>
        <w:autoSpaceDE w:val="0"/>
        <w:autoSpaceDN w:val="0"/>
        <w:adjustRightInd w:val="0"/>
        <w:spacing w:line="360" w:lineRule="auto"/>
        <w:rPr>
          <w:rFonts w:ascii="Bookman Old Style" w:hAnsi="Bookman Old Style" w:cs="Browallia New"/>
          <w:b/>
          <w:bCs/>
          <w:sz w:val="32"/>
          <w:szCs w:val="32"/>
          <w:lang w:val="fr-FR"/>
        </w:rPr>
      </w:pPr>
    </w:p>
    <w:p w:rsidR="00EF2F79" w:rsidRDefault="00EF2F79" w:rsidP="006C4E38">
      <w:pPr>
        <w:autoSpaceDE w:val="0"/>
        <w:autoSpaceDN w:val="0"/>
        <w:adjustRightInd w:val="0"/>
        <w:spacing w:line="360" w:lineRule="auto"/>
        <w:rPr>
          <w:rFonts w:ascii="Bookman Old Style" w:hAnsi="Bookman Old Style" w:cs="Browallia New"/>
          <w:b/>
          <w:bCs/>
          <w:sz w:val="32"/>
          <w:szCs w:val="32"/>
          <w:lang w:val="fr-FR"/>
        </w:rPr>
      </w:pPr>
    </w:p>
    <w:p w:rsidR="00EF2F79" w:rsidRPr="00811E74" w:rsidRDefault="00EF2F79" w:rsidP="006C4E38">
      <w:pPr>
        <w:autoSpaceDE w:val="0"/>
        <w:autoSpaceDN w:val="0"/>
        <w:adjustRightInd w:val="0"/>
        <w:spacing w:line="360" w:lineRule="auto"/>
        <w:rPr>
          <w:rFonts w:ascii="Bookman Old Style" w:hAnsi="Bookman Old Style" w:cs="Browallia New"/>
          <w:b/>
          <w:bCs/>
          <w:sz w:val="32"/>
          <w:szCs w:val="32"/>
          <w:lang w:val="fr-FR"/>
        </w:rPr>
      </w:pPr>
    </w:p>
    <w:p w:rsidR="00EF2F79" w:rsidRPr="00811E74" w:rsidRDefault="00EF2F79" w:rsidP="006C4E38">
      <w:pPr>
        <w:autoSpaceDE w:val="0"/>
        <w:autoSpaceDN w:val="0"/>
        <w:adjustRightInd w:val="0"/>
        <w:spacing w:line="360" w:lineRule="auto"/>
        <w:rPr>
          <w:rFonts w:ascii="Bookman Old Style" w:hAnsi="Bookman Old Style" w:cs="Browallia New"/>
          <w:b/>
          <w:bCs/>
          <w:sz w:val="32"/>
          <w:szCs w:val="32"/>
          <w:lang w:val="fr-FR"/>
        </w:rPr>
      </w:pP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PACKING LISTS:</w:t>
      </w: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Pr="0003035B" w:rsidRDefault="00EF2F79" w:rsidP="006C4E38">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E1010-9611, E1010-9611.5, E1010-9621, E1010-9621.5</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Units include tank, lid and electrodes and include the following accessories:-</w:t>
      </w:r>
    </w:p>
    <w:p w:rsidR="00EF2F79" w:rsidRPr="0003035B" w:rsidRDefault="00EF2F79" w:rsidP="006C4E38">
      <w:pPr>
        <w:autoSpaceDE w:val="0"/>
        <w:autoSpaceDN w:val="0"/>
        <w:adjustRightInd w:val="0"/>
        <w:spacing w:line="360" w:lineRule="auto"/>
        <w:rPr>
          <w:rFonts w:ascii="Bookman Old Style" w:hAnsi="Bookman Old Style"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832"/>
        <w:gridCol w:w="1134"/>
        <w:gridCol w:w="1746"/>
        <w:gridCol w:w="1034"/>
      </w:tblGrid>
      <w:tr w:rsidR="00EF2F79" w:rsidRPr="0041145A" w:rsidTr="00F01566">
        <w:tc>
          <w:tcPr>
            <w:tcW w:w="1696" w:type="dxa"/>
          </w:tcPr>
          <w:p w:rsidR="00EF2F79" w:rsidRPr="0041145A" w:rsidRDefault="00EF2F79" w:rsidP="006177B9">
            <w:pPr>
              <w:autoSpaceDE w:val="0"/>
              <w:autoSpaceDN w:val="0"/>
              <w:adjustRightInd w:val="0"/>
              <w:spacing w:line="360" w:lineRule="auto"/>
              <w:rPr>
                <w:rFonts w:ascii="Bookman Old Style" w:hAnsi="Bookman Old Style" w:cs="Browallia New"/>
                <w:b/>
                <w:bCs/>
              </w:rPr>
            </w:pPr>
            <w:r>
              <w:rPr>
                <w:rFonts w:ascii="Bookman Old Style" w:hAnsi="Bookman Old Style" w:cs="Browallia New"/>
                <w:b/>
                <w:bCs/>
              </w:rPr>
              <w:t>Cat no.</w:t>
            </w:r>
          </w:p>
        </w:tc>
        <w:tc>
          <w:tcPr>
            <w:tcW w:w="1832" w:type="dxa"/>
          </w:tcPr>
          <w:p w:rsidR="00EF2F79" w:rsidRPr="0041145A" w:rsidRDefault="00EF2F79" w:rsidP="006177B9">
            <w:pPr>
              <w:autoSpaceDE w:val="0"/>
              <w:autoSpaceDN w:val="0"/>
              <w:adjustRightInd w:val="0"/>
              <w:rPr>
                <w:rFonts w:ascii="Bookman Old Style" w:hAnsi="Bookman Old Style" w:cs="Browallia New"/>
                <w:b/>
                <w:bCs/>
              </w:rPr>
            </w:pPr>
            <w:r w:rsidRPr="0041145A">
              <w:rPr>
                <w:rFonts w:ascii="Bookman Old Style" w:hAnsi="Bookman Old Style" w:cs="Browallia New"/>
                <w:b/>
                <w:bCs/>
              </w:rPr>
              <w:t>Tray</w:t>
            </w:r>
          </w:p>
        </w:tc>
        <w:tc>
          <w:tcPr>
            <w:tcW w:w="1134" w:type="dxa"/>
          </w:tcPr>
          <w:p w:rsidR="00EF2F79" w:rsidRPr="0041145A" w:rsidRDefault="00EF2F79" w:rsidP="006177B9">
            <w:pPr>
              <w:autoSpaceDE w:val="0"/>
              <w:autoSpaceDN w:val="0"/>
              <w:adjustRightInd w:val="0"/>
              <w:rPr>
                <w:rFonts w:ascii="Bookman Old Style" w:hAnsi="Bookman Old Style" w:cs="Browallia New"/>
                <w:b/>
                <w:bCs/>
              </w:rPr>
            </w:pPr>
            <w:r w:rsidRPr="0041145A">
              <w:rPr>
                <w:rFonts w:ascii="Bookman Old Style" w:hAnsi="Bookman Old Style" w:cs="Browallia New"/>
                <w:b/>
                <w:bCs/>
              </w:rPr>
              <w:t>Tray Dams</w:t>
            </w:r>
          </w:p>
        </w:tc>
        <w:tc>
          <w:tcPr>
            <w:tcW w:w="1746" w:type="dxa"/>
          </w:tcPr>
          <w:p w:rsidR="00EF2F79" w:rsidRPr="0041145A" w:rsidRDefault="00EF2F79" w:rsidP="006177B9">
            <w:pPr>
              <w:autoSpaceDE w:val="0"/>
              <w:autoSpaceDN w:val="0"/>
              <w:adjustRightInd w:val="0"/>
              <w:rPr>
                <w:rFonts w:ascii="Bookman Old Style" w:hAnsi="Bookman Old Style" w:cs="Browallia New"/>
                <w:b/>
                <w:bCs/>
              </w:rPr>
            </w:pPr>
            <w:r w:rsidRPr="0041145A">
              <w:rPr>
                <w:rFonts w:ascii="Bookman Old Style" w:hAnsi="Bookman Old Style" w:cs="Browallia New"/>
                <w:b/>
                <w:bCs/>
                <w:sz w:val="22"/>
                <w:szCs w:val="22"/>
              </w:rPr>
              <w:t>Combs and comb block</w:t>
            </w:r>
          </w:p>
        </w:tc>
        <w:tc>
          <w:tcPr>
            <w:tcW w:w="1034" w:type="dxa"/>
          </w:tcPr>
          <w:p w:rsidR="00EF2F79" w:rsidRPr="0041145A" w:rsidRDefault="00EF2F79" w:rsidP="006177B9">
            <w:pPr>
              <w:autoSpaceDE w:val="0"/>
              <w:autoSpaceDN w:val="0"/>
              <w:adjustRightInd w:val="0"/>
              <w:rPr>
                <w:rFonts w:ascii="Bookman Old Style" w:hAnsi="Bookman Old Style" w:cs="Browallia New"/>
                <w:b/>
                <w:bCs/>
              </w:rPr>
            </w:pPr>
            <w:r w:rsidRPr="0041145A">
              <w:rPr>
                <w:rFonts w:ascii="Bookman Old Style" w:hAnsi="Bookman Old Style" w:cs="Browallia New"/>
                <w:b/>
                <w:bCs/>
              </w:rPr>
              <w:t>Cables</w:t>
            </w:r>
          </w:p>
        </w:tc>
      </w:tr>
      <w:tr w:rsidR="00EF2F79" w:rsidRPr="0041145A" w:rsidTr="00ED3F35">
        <w:trPr>
          <w:trHeight w:val="518"/>
        </w:trPr>
        <w:tc>
          <w:tcPr>
            <w:tcW w:w="1696" w:type="dxa"/>
            <w:vAlign w:val="center"/>
          </w:tcPr>
          <w:p w:rsidR="00EF2F79" w:rsidRPr="0041145A" w:rsidRDefault="00EF2F79" w:rsidP="00C53EF0">
            <w:pPr>
              <w:rPr>
                <w:rFonts w:ascii="Arial" w:hAnsi="Arial" w:cs="Arial"/>
                <w:b/>
                <w:bCs/>
              </w:rPr>
            </w:pPr>
            <w:r>
              <w:rPr>
                <w:rFonts w:ascii="Arial" w:hAnsi="Arial" w:cs="Arial"/>
                <w:b/>
                <w:bCs/>
                <w:sz w:val="22"/>
                <w:szCs w:val="22"/>
              </w:rPr>
              <w:t>E1010-9611</w:t>
            </w:r>
          </w:p>
        </w:tc>
        <w:tc>
          <w:tcPr>
            <w:tcW w:w="1832" w:type="dxa"/>
            <w:vAlign w:val="center"/>
          </w:tcPr>
          <w:p w:rsidR="00EF2F79" w:rsidRPr="0041145A"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E1010-96T</w:t>
            </w:r>
            <w:r w:rsidRPr="0041145A">
              <w:rPr>
                <w:rFonts w:ascii="Bookman Old Style" w:hAnsi="Bookman Old Style" w:cs="Browallia New"/>
                <w:sz w:val="16"/>
                <w:szCs w:val="16"/>
              </w:rPr>
              <w:t xml:space="preserve"> 10 x 12cm (W x L)</w:t>
            </w:r>
          </w:p>
        </w:tc>
        <w:tc>
          <w:tcPr>
            <w:tcW w:w="1134" w:type="dxa"/>
            <w:vAlign w:val="center"/>
          </w:tcPr>
          <w:p w:rsidR="00EF2F79" w:rsidRPr="0041145A" w:rsidRDefault="00EF2F79" w:rsidP="00C53EF0">
            <w:pPr>
              <w:rPr>
                <w:rFonts w:ascii="Bookman Old Style" w:hAnsi="Bookman Old Style" w:cs="Browallia New"/>
                <w:sz w:val="16"/>
                <w:szCs w:val="16"/>
              </w:rPr>
            </w:pPr>
            <w:r>
              <w:rPr>
                <w:rFonts w:ascii="Bookman Old Style" w:hAnsi="Bookman Old Style" w:cs="Browallia New"/>
                <w:sz w:val="16"/>
                <w:szCs w:val="16"/>
              </w:rPr>
              <w:t>E1010-CD</w:t>
            </w:r>
          </w:p>
          <w:p w:rsidR="00EF2F79" w:rsidRPr="0041145A" w:rsidRDefault="00EF2F79" w:rsidP="00C53EF0">
            <w:pPr>
              <w:autoSpaceDE w:val="0"/>
              <w:autoSpaceDN w:val="0"/>
              <w:adjustRightInd w:val="0"/>
              <w:rPr>
                <w:rFonts w:ascii="Bookman Old Style" w:hAnsi="Bookman Old Style" w:cs="Browallia New"/>
                <w:sz w:val="16"/>
                <w:szCs w:val="16"/>
              </w:rPr>
            </w:pPr>
            <w:r w:rsidRPr="0041145A">
              <w:rPr>
                <w:rFonts w:ascii="Bookman Old Style" w:hAnsi="Bookman Old Style" w:cs="Browallia New"/>
                <w:sz w:val="16"/>
                <w:szCs w:val="16"/>
              </w:rPr>
              <w:t>Pack of 2</w:t>
            </w:r>
          </w:p>
        </w:tc>
        <w:tc>
          <w:tcPr>
            <w:tcW w:w="1746" w:type="dxa"/>
            <w:vAlign w:val="center"/>
          </w:tcPr>
          <w:p w:rsidR="00EF2F79" w:rsidRPr="0041145A"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E1010-9611-CB</w:t>
            </w:r>
          </w:p>
        </w:tc>
        <w:tc>
          <w:tcPr>
            <w:tcW w:w="1034" w:type="dxa"/>
            <w:vAlign w:val="center"/>
          </w:tcPr>
          <w:p w:rsidR="00EF2F79" w:rsidRPr="0041145A"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E1107-EP</w:t>
            </w:r>
          </w:p>
        </w:tc>
      </w:tr>
      <w:tr w:rsidR="00EF2F79" w:rsidRPr="0041145A" w:rsidTr="00ED3F35">
        <w:trPr>
          <w:trHeight w:val="530"/>
        </w:trPr>
        <w:tc>
          <w:tcPr>
            <w:tcW w:w="1696" w:type="dxa"/>
            <w:vAlign w:val="center"/>
          </w:tcPr>
          <w:p w:rsidR="00EF2F79" w:rsidRPr="0041145A" w:rsidRDefault="00EF2F79" w:rsidP="00C53EF0">
            <w:pPr>
              <w:rPr>
                <w:rFonts w:ascii="Arial" w:hAnsi="Arial" w:cs="Arial"/>
                <w:b/>
                <w:bCs/>
              </w:rPr>
            </w:pPr>
            <w:r>
              <w:rPr>
                <w:rFonts w:ascii="Arial" w:hAnsi="Arial" w:cs="Arial"/>
                <w:b/>
                <w:bCs/>
                <w:sz w:val="22"/>
                <w:szCs w:val="22"/>
              </w:rPr>
              <w:t>E1010-9611.5</w:t>
            </w:r>
          </w:p>
        </w:tc>
        <w:tc>
          <w:tcPr>
            <w:tcW w:w="1832" w:type="dxa"/>
            <w:vAlign w:val="center"/>
          </w:tcPr>
          <w:p w:rsidR="00EF2F79" w:rsidRPr="0041145A"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E1010-96T</w:t>
            </w:r>
            <w:r w:rsidRPr="0041145A">
              <w:rPr>
                <w:rFonts w:ascii="Bookman Old Style" w:hAnsi="Bookman Old Style" w:cs="Browallia New"/>
                <w:sz w:val="16"/>
                <w:szCs w:val="16"/>
              </w:rPr>
              <w:t xml:space="preserve"> 10 x 12cm (W x L)</w:t>
            </w:r>
          </w:p>
        </w:tc>
        <w:tc>
          <w:tcPr>
            <w:tcW w:w="1134" w:type="dxa"/>
            <w:vAlign w:val="center"/>
          </w:tcPr>
          <w:p w:rsidR="00EF2F79" w:rsidRPr="0041145A" w:rsidRDefault="00EF2F79" w:rsidP="00C53EF0">
            <w:pPr>
              <w:rPr>
                <w:rFonts w:ascii="Bookman Old Style" w:hAnsi="Bookman Old Style" w:cs="Browallia New"/>
                <w:sz w:val="16"/>
                <w:szCs w:val="16"/>
              </w:rPr>
            </w:pPr>
            <w:r>
              <w:rPr>
                <w:rFonts w:ascii="Bookman Old Style" w:hAnsi="Bookman Old Style" w:cs="Browallia New"/>
                <w:sz w:val="16"/>
                <w:szCs w:val="16"/>
              </w:rPr>
              <w:t>E1010-CD</w:t>
            </w:r>
          </w:p>
          <w:p w:rsidR="00EF2F79" w:rsidRPr="0041145A" w:rsidRDefault="00EF2F79" w:rsidP="00C53EF0">
            <w:pPr>
              <w:autoSpaceDE w:val="0"/>
              <w:autoSpaceDN w:val="0"/>
              <w:adjustRightInd w:val="0"/>
              <w:rPr>
                <w:rFonts w:ascii="Bookman Old Style" w:hAnsi="Bookman Old Style" w:cs="Browallia New"/>
                <w:sz w:val="16"/>
                <w:szCs w:val="16"/>
              </w:rPr>
            </w:pPr>
            <w:r w:rsidRPr="0041145A">
              <w:rPr>
                <w:rFonts w:ascii="Bookman Old Style" w:hAnsi="Bookman Old Style" w:cs="Browallia New"/>
                <w:sz w:val="16"/>
                <w:szCs w:val="16"/>
              </w:rPr>
              <w:t>Pack of 2</w:t>
            </w:r>
          </w:p>
        </w:tc>
        <w:tc>
          <w:tcPr>
            <w:tcW w:w="1746" w:type="dxa"/>
            <w:vAlign w:val="center"/>
          </w:tcPr>
          <w:p w:rsidR="00EF2F79" w:rsidRPr="0041145A"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E1010-9611.5-CB</w:t>
            </w:r>
          </w:p>
        </w:tc>
        <w:tc>
          <w:tcPr>
            <w:tcW w:w="1034" w:type="dxa"/>
            <w:vAlign w:val="center"/>
          </w:tcPr>
          <w:p w:rsidR="00EF2F79" w:rsidRPr="0041145A"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E1107-EP</w:t>
            </w:r>
          </w:p>
        </w:tc>
      </w:tr>
      <w:tr w:rsidR="00EF2F79" w:rsidRPr="0041145A" w:rsidTr="00F01566">
        <w:trPr>
          <w:trHeight w:val="518"/>
        </w:trPr>
        <w:tc>
          <w:tcPr>
            <w:tcW w:w="1696" w:type="dxa"/>
            <w:vAlign w:val="center"/>
          </w:tcPr>
          <w:p w:rsidR="00EF2F79" w:rsidRDefault="00EF2F79" w:rsidP="00C53EF0">
            <w:pPr>
              <w:rPr>
                <w:rFonts w:ascii="Arial" w:hAnsi="Arial" w:cs="Arial"/>
                <w:b/>
                <w:bCs/>
              </w:rPr>
            </w:pPr>
            <w:r>
              <w:rPr>
                <w:rFonts w:ascii="Arial" w:hAnsi="Arial" w:cs="Arial"/>
                <w:b/>
                <w:bCs/>
                <w:sz w:val="22"/>
                <w:szCs w:val="22"/>
              </w:rPr>
              <w:t>E1010-9621</w:t>
            </w:r>
          </w:p>
        </w:tc>
        <w:tc>
          <w:tcPr>
            <w:tcW w:w="1832" w:type="dxa"/>
            <w:vAlign w:val="center"/>
          </w:tcPr>
          <w:p w:rsidR="00EF2F79"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E1010-96T</w:t>
            </w:r>
            <w:r w:rsidRPr="0041145A">
              <w:rPr>
                <w:rFonts w:ascii="Bookman Old Style" w:hAnsi="Bookman Old Style" w:cs="Browallia New"/>
                <w:sz w:val="16"/>
                <w:szCs w:val="16"/>
              </w:rPr>
              <w:t xml:space="preserve"> 10 x 12cm (W x L)</w:t>
            </w:r>
          </w:p>
        </w:tc>
        <w:tc>
          <w:tcPr>
            <w:tcW w:w="1134" w:type="dxa"/>
            <w:vAlign w:val="center"/>
          </w:tcPr>
          <w:p w:rsidR="00EF2F79" w:rsidRPr="0041145A" w:rsidRDefault="00EF2F79" w:rsidP="00C53EF0">
            <w:pPr>
              <w:rPr>
                <w:rFonts w:ascii="Bookman Old Style" w:hAnsi="Bookman Old Style" w:cs="Browallia New"/>
                <w:sz w:val="16"/>
                <w:szCs w:val="16"/>
              </w:rPr>
            </w:pPr>
            <w:r>
              <w:rPr>
                <w:rFonts w:ascii="Bookman Old Style" w:hAnsi="Bookman Old Style" w:cs="Browallia New"/>
                <w:sz w:val="16"/>
                <w:szCs w:val="16"/>
              </w:rPr>
              <w:t>E1010-CD</w:t>
            </w:r>
          </w:p>
          <w:p w:rsidR="00EF2F79" w:rsidRDefault="00EF2F79" w:rsidP="00C53EF0">
            <w:pPr>
              <w:rPr>
                <w:rFonts w:ascii="Bookman Old Style" w:hAnsi="Bookman Old Style" w:cs="Browallia New"/>
                <w:sz w:val="16"/>
                <w:szCs w:val="16"/>
              </w:rPr>
            </w:pPr>
            <w:r w:rsidRPr="0041145A">
              <w:rPr>
                <w:rFonts w:ascii="Bookman Old Style" w:hAnsi="Bookman Old Style" w:cs="Browallia New"/>
                <w:sz w:val="16"/>
                <w:szCs w:val="16"/>
              </w:rPr>
              <w:t>Pack of 2</w:t>
            </w:r>
          </w:p>
        </w:tc>
        <w:tc>
          <w:tcPr>
            <w:tcW w:w="1746" w:type="dxa"/>
            <w:vAlign w:val="center"/>
          </w:tcPr>
          <w:p w:rsidR="00EF2F79"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E1010-9621-CB</w:t>
            </w:r>
          </w:p>
        </w:tc>
        <w:tc>
          <w:tcPr>
            <w:tcW w:w="1034" w:type="dxa"/>
            <w:vAlign w:val="center"/>
          </w:tcPr>
          <w:p w:rsidR="00EF2F79"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E1107-EP</w:t>
            </w:r>
          </w:p>
        </w:tc>
      </w:tr>
      <w:tr w:rsidR="00EF2F79" w:rsidRPr="0041145A" w:rsidTr="00F01566">
        <w:trPr>
          <w:trHeight w:val="518"/>
        </w:trPr>
        <w:tc>
          <w:tcPr>
            <w:tcW w:w="1696" w:type="dxa"/>
            <w:vAlign w:val="center"/>
          </w:tcPr>
          <w:p w:rsidR="00EF2F79" w:rsidRDefault="00EF2F79" w:rsidP="00C53EF0">
            <w:pPr>
              <w:rPr>
                <w:rFonts w:ascii="Arial" w:hAnsi="Arial" w:cs="Arial"/>
                <w:b/>
                <w:bCs/>
              </w:rPr>
            </w:pPr>
            <w:r>
              <w:rPr>
                <w:rFonts w:ascii="Arial" w:hAnsi="Arial" w:cs="Arial"/>
                <w:b/>
                <w:bCs/>
                <w:sz w:val="22"/>
                <w:szCs w:val="22"/>
              </w:rPr>
              <w:t>E1010-9621.5</w:t>
            </w:r>
          </w:p>
        </w:tc>
        <w:tc>
          <w:tcPr>
            <w:tcW w:w="1832" w:type="dxa"/>
            <w:vAlign w:val="center"/>
          </w:tcPr>
          <w:p w:rsidR="00EF2F79"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E1010-96T</w:t>
            </w:r>
            <w:r w:rsidRPr="0041145A">
              <w:rPr>
                <w:rFonts w:ascii="Bookman Old Style" w:hAnsi="Bookman Old Style" w:cs="Browallia New"/>
                <w:sz w:val="16"/>
                <w:szCs w:val="16"/>
              </w:rPr>
              <w:t xml:space="preserve"> 10 x 12cm (W x L)</w:t>
            </w:r>
          </w:p>
        </w:tc>
        <w:tc>
          <w:tcPr>
            <w:tcW w:w="1134" w:type="dxa"/>
            <w:vAlign w:val="center"/>
          </w:tcPr>
          <w:p w:rsidR="00EF2F79" w:rsidRPr="0041145A" w:rsidRDefault="00EF2F79" w:rsidP="00C53EF0">
            <w:pPr>
              <w:rPr>
                <w:rFonts w:ascii="Bookman Old Style" w:hAnsi="Bookman Old Style" w:cs="Browallia New"/>
                <w:sz w:val="16"/>
                <w:szCs w:val="16"/>
              </w:rPr>
            </w:pPr>
            <w:r>
              <w:rPr>
                <w:rFonts w:ascii="Bookman Old Style" w:hAnsi="Bookman Old Style" w:cs="Browallia New"/>
                <w:sz w:val="16"/>
                <w:szCs w:val="16"/>
              </w:rPr>
              <w:t>E1010-CD</w:t>
            </w:r>
          </w:p>
          <w:p w:rsidR="00EF2F79" w:rsidRDefault="00EF2F79" w:rsidP="00C53EF0">
            <w:pPr>
              <w:rPr>
                <w:rFonts w:ascii="Bookman Old Style" w:hAnsi="Bookman Old Style" w:cs="Browallia New"/>
                <w:sz w:val="16"/>
                <w:szCs w:val="16"/>
              </w:rPr>
            </w:pPr>
            <w:r w:rsidRPr="0041145A">
              <w:rPr>
                <w:rFonts w:ascii="Bookman Old Style" w:hAnsi="Bookman Old Style" w:cs="Browallia New"/>
                <w:sz w:val="16"/>
                <w:szCs w:val="16"/>
              </w:rPr>
              <w:t>Pack of 2</w:t>
            </w:r>
          </w:p>
        </w:tc>
        <w:tc>
          <w:tcPr>
            <w:tcW w:w="1746" w:type="dxa"/>
            <w:vAlign w:val="center"/>
          </w:tcPr>
          <w:p w:rsidR="00EF2F79"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E1010-9621.5-CB</w:t>
            </w:r>
          </w:p>
        </w:tc>
        <w:tc>
          <w:tcPr>
            <w:tcW w:w="1034" w:type="dxa"/>
            <w:vAlign w:val="center"/>
          </w:tcPr>
          <w:p w:rsidR="00EF2F79" w:rsidRDefault="00EF2F79" w:rsidP="00C53EF0">
            <w:pPr>
              <w:autoSpaceDE w:val="0"/>
              <w:autoSpaceDN w:val="0"/>
              <w:adjustRightInd w:val="0"/>
              <w:rPr>
                <w:rFonts w:ascii="Bookman Old Style" w:hAnsi="Bookman Old Style" w:cs="Browallia New"/>
                <w:sz w:val="16"/>
                <w:szCs w:val="16"/>
              </w:rPr>
            </w:pPr>
            <w:r>
              <w:rPr>
                <w:rFonts w:ascii="Bookman Old Style" w:hAnsi="Bookman Old Style" w:cs="Browallia New"/>
                <w:sz w:val="16"/>
                <w:szCs w:val="16"/>
              </w:rPr>
              <w:t>E1107-EP</w:t>
            </w:r>
          </w:p>
        </w:tc>
      </w:tr>
    </w:tbl>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jc w:val="center"/>
        <w:rPr>
          <w:rFonts w:ascii="Bookman Old Style" w:hAnsi="Bookman Old Style" w:cs="Browallia New"/>
          <w:b/>
          <w:bCs/>
        </w:rPr>
      </w:pPr>
    </w:p>
    <w:p w:rsidR="00EF2F79" w:rsidRDefault="00EF2F79" w:rsidP="006C4E38">
      <w:pPr>
        <w:autoSpaceDE w:val="0"/>
        <w:autoSpaceDN w:val="0"/>
        <w:adjustRightInd w:val="0"/>
        <w:spacing w:line="360" w:lineRule="auto"/>
        <w:jc w:val="center"/>
        <w:rPr>
          <w:rFonts w:ascii="Bookman Old Style" w:hAnsi="Bookman Old Style" w:cs="Browallia New"/>
          <w:b/>
          <w:bCs/>
        </w:rPr>
      </w:pPr>
    </w:p>
    <w:p w:rsidR="00EF2F79" w:rsidRPr="0003035B" w:rsidRDefault="00EF2F79" w:rsidP="006C4E38">
      <w:pPr>
        <w:autoSpaceDE w:val="0"/>
        <w:autoSpaceDN w:val="0"/>
        <w:adjustRightInd w:val="0"/>
        <w:spacing w:line="360" w:lineRule="auto"/>
        <w:jc w:val="center"/>
        <w:rPr>
          <w:rFonts w:ascii="Bookman Old Style" w:hAnsi="Bookman Old Style" w:cs="Browallia New"/>
          <w:b/>
          <w:bCs/>
        </w:rPr>
      </w:pPr>
      <w:r w:rsidRPr="0003035B">
        <w:rPr>
          <w:rFonts w:ascii="Bookman Old Style" w:hAnsi="Bookman Old Style" w:cs="Browallia New"/>
          <w:b/>
          <w:bCs/>
        </w:rPr>
        <w:t>The packing lists should be referred to as soon as the units are received to ensure that all components have been included. The unit should be checked for damage when received.</w:t>
      </w:r>
    </w:p>
    <w:p w:rsidR="00EF2F79" w:rsidRPr="0003035B" w:rsidRDefault="00EF2F79" w:rsidP="006C4E38">
      <w:pPr>
        <w:autoSpaceDE w:val="0"/>
        <w:autoSpaceDN w:val="0"/>
        <w:adjustRightInd w:val="0"/>
        <w:spacing w:line="360" w:lineRule="auto"/>
        <w:jc w:val="center"/>
        <w:rPr>
          <w:rFonts w:ascii="Bookman Old Style" w:hAnsi="Bookman Old Style" w:cs="Browallia New"/>
          <w:b/>
          <w:bCs/>
        </w:rPr>
      </w:pPr>
      <w:r w:rsidRPr="0003035B">
        <w:rPr>
          <w:rFonts w:ascii="Bookman Old Style" w:hAnsi="Bookman Old Style" w:cs="Browallia New"/>
          <w:b/>
          <w:bCs/>
        </w:rPr>
        <w:t>Please contact your supplier if there are any problems or missing items.</w:t>
      </w:r>
    </w:p>
    <w:p w:rsidR="00EF2F79" w:rsidRDefault="00EF2F79" w:rsidP="006C4E38">
      <w:pPr>
        <w:rPr>
          <w:rFonts w:ascii="Bookman Old Style" w:hAnsi="Bookman Old Style" w:cs="Browallia New"/>
          <w:b/>
          <w:bCs/>
          <w:sz w:val="32"/>
          <w:szCs w:val="32"/>
        </w:rPr>
      </w:pPr>
    </w:p>
    <w:p w:rsidR="00EF2F79" w:rsidRDefault="00EF2F79" w:rsidP="006C4E38">
      <w:pPr>
        <w:rPr>
          <w:rFonts w:ascii="Bookman Old Style" w:hAnsi="Bookman Old Style" w:cs="Browallia New"/>
          <w:b/>
          <w:bCs/>
          <w:sz w:val="32"/>
          <w:szCs w:val="32"/>
        </w:rPr>
      </w:pPr>
    </w:p>
    <w:p w:rsidR="00EF2F79" w:rsidRDefault="00EF2F79" w:rsidP="006C4E38">
      <w:pPr>
        <w:rPr>
          <w:rFonts w:ascii="Bookman Old Style" w:hAnsi="Bookman Old Style" w:cs="Browallia New"/>
          <w:b/>
          <w:bCs/>
          <w:sz w:val="32"/>
          <w:szCs w:val="32"/>
        </w:rPr>
      </w:pPr>
    </w:p>
    <w:p w:rsidR="00EF2F79" w:rsidRDefault="00EF2F79" w:rsidP="006C4E38">
      <w:pPr>
        <w:rPr>
          <w:rFonts w:ascii="Bookman Old Style" w:hAnsi="Bookman Old Style" w:cs="Browallia New"/>
          <w:b/>
          <w:bCs/>
          <w:sz w:val="32"/>
          <w:szCs w:val="32"/>
        </w:rPr>
      </w:pPr>
    </w:p>
    <w:p w:rsidR="00EF2F79" w:rsidRDefault="00EF2F79" w:rsidP="006C4E38">
      <w:pPr>
        <w:rPr>
          <w:rFonts w:ascii="Bookman Old Style" w:hAnsi="Bookman Old Style" w:cs="Browallia New"/>
          <w:b/>
          <w:bCs/>
          <w:sz w:val="32"/>
          <w:szCs w:val="32"/>
        </w:rPr>
      </w:pPr>
    </w:p>
    <w:p w:rsidR="00EF2F79" w:rsidRDefault="00EF2F79" w:rsidP="006C4E38">
      <w:pPr>
        <w:rPr>
          <w:rFonts w:ascii="Bookman Old Style" w:hAnsi="Bookman Old Style" w:cs="Browallia New"/>
          <w:b/>
          <w:bCs/>
          <w:sz w:val="32"/>
          <w:szCs w:val="32"/>
        </w:rPr>
      </w:pPr>
    </w:p>
    <w:p w:rsidR="00EF2F79" w:rsidRDefault="00EF2F79" w:rsidP="006C4E38">
      <w:pPr>
        <w:rPr>
          <w:rFonts w:ascii="Bookman Old Style" w:hAnsi="Bookman Old Style" w:cs="Browallia New"/>
          <w:b/>
          <w:bCs/>
          <w:sz w:val="32"/>
          <w:szCs w:val="32"/>
        </w:rPr>
      </w:pPr>
    </w:p>
    <w:p w:rsidR="00EF2F79" w:rsidRDefault="00EF2F79" w:rsidP="006C4E38">
      <w:pPr>
        <w:rPr>
          <w:rFonts w:ascii="Bookman Old Style" w:hAnsi="Bookman Old Style" w:cs="Browallia New"/>
          <w:b/>
          <w:bCs/>
          <w:sz w:val="32"/>
          <w:szCs w:val="32"/>
        </w:rPr>
      </w:pP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Usage Guidance and restrictions:</w:t>
      </w:r>
    </w:p>
    <w:p w:rsidR="00EF2F79" w:rsidRPr="0003035B" w:rsidRDefault="00EF2F79" w:rsidP="006C4E38">
      <w:pPr>
        <w:autoSpaceDE w:val="0"/>
        <w:autoSpaceDN w:val="0"/>
        <w:adjustRightInd w:val="0"/>
        <w:spacing w:line="360" w:lineRule="auto"/>
        <w:rPr>
          <w:rFonts w:ascii="Bookman Old Style" w:hAnsi="Bookman Old Style" w:cs="Browallia New"/>
          <w:b/>
          <w:bCs/>
        </w:rPr>
      </w:pP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Maximum altitude 2,000m.</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Temperature range between 4°C and 65°C.</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Maximum relative humidity 80% for temperatures up to 31</w:t>
      </w:r>
      <w:r w:rsidRPr="0003035B">
        <w:rPr>
          <w:rFonts w:ascii="Bookman Old Style" w:hAnsi="Bookman Old Style" w:cs="Browallia New"/>
          <w:vertAlign w:val="superscript"/>
        </w:rPr>
        <w:t>O</w:t>
      </w:r>
      <w:r w:rsidRPr="0003035B">
        <w:rPr>
          <w:rFonts w:ascii="Bookman Old Style" w:hAnsi="Bookman Old Style" w:cs="Browallia New"/>
        </w:rPr>
        <w:t>C decreasing linearly to 50%</w:t>
      </w:r>
      <w:r>
        <w:rPr>
          <w:rFonts w:ascii="Bookman Old Style" w:hAnsi="Bookman Old Style" w:cs="Browallia New"/>
        </w:rPr>
        <w:t xml:space="preserve"> </w:t>
      </w:r>
      <w:r w:rsidRPr="0003035B">
        <w:rPr>
          <w:rFonts w:ascii="Bookman Old Style" w:hAnsi="Bookman Old Style" w:cs="Browallia New"/>
        </w:rPr>
        <w:t>relative humidity at 40</w:t>
      </w:r>
      <w:r w:rsidRPr="0003035B">
        <w:rPr>
          <w:rFonts w:ascii="Bookman Old Style" w:hAnsi="Bookman Old Style" w:cs="Browallia New"/>
          <w:vertAlign w:val="superscript"/>
        </w:rPr>
        <w:t>O</w:t>
      </w:r>
      <w:r w:rsidRPr="0003035B">
        <w:rPr>
          <w:rFonts w:ascii="Bookman Old Style" w:hAnsi="Bookman Old Style" w:cs="Browallia New"/>
        </w:rPr>
        <w:t>C.</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Not for outdoor Use.</w:t>
      </w:r>
    </w:p>
    <w:p w:rsidR="00EF2F79" w:rsidRPr="0003035B" w:rsidRDefault="00EF2F79" w:rsidP="006C4E38">
      <w:pPr>
        <w:autoSpaceDE w:val="0"/>
        <w:autoSpaceDN w:val="0"/>
        <w:adjustRightInd w:val="0"/>
        <w:spacing w:line="360" w:lineRule="auto"/>
        <w:rPr>
          <w:rFonts w:ascii="Bookman Old Style" w:hAnsi="Bookman Old Style" w:cs="Browallia New"/>
        </w:rPr>
      </w:pP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This apparatus is rated POLLUTION DEGREE 2 in accordance with IEC 664.</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POLLUTION DEGREE 2, states that: “Normally only non-conductive pollution occurs.</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Occasionally, however, a temporary conductivity caused by condensation must be expected”.</w:t>
      </w: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Care and Maintenance:-</w:t>
      </w:r>
    </w:p>
    <w:p w:rsidR="00EF2F79" w:rsidRPr="0003035B"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b/>
          <w:bCs/>
        </w:rPr>
        <w:t>Cleaning Horizontal Units</w:t>
      </w:r>
    </w:p>
    <w:p w:rsidR="00EF2F79" w:rsidRPr="0003035B" w:rsidRDefault="00EF2F79" w:rsidP="006C4E38">
      <w:pPr>
        <w:autoSpaceDE w:val="0"/>
        <w:autoSpaceDN w:val="0"/>
        <w:adjustRightInd w:val="0"/>
        <w:spacing w:line="360" w:lineRule="auto"/>
        <w:rPr>
          <w:rFonts w:ascii="Bookman Old Style" w:hAnsi="Bookman Old Style" w:cs="Browallia New"/>
          <w:b/>
          <w:bCs/>
          <w:vertAlign w:val="superscript"/>
        </w:rPr>
      </w:pPr>
      <w:r w:rsidRPr="0003035B">
        <w:rPr>
          <w:rFonts w:ascii="Bookman Old Style" w:hAnsi="Bookman Old Style" w:cs="Browallia New"/>
        </w:rPr>
        <w:t xml:space="preserve">Units are best cleaned using warm water and a mild detergent. </w:t>
      </w:r>
      <w:r w:rsidRPr="0003035B">
        <w:rPr>
          <w:rFonts w:ascii="Bookman Old Style" w:hAnsi="Bookman Old Style" w:cs="Browallia New"/>
          <w:b/>
          <w:bCs/>
        </w:rPr>
        <w:t>Water at temperatures above 60</w:t>
      </w:r>
      <w:r w:rsidRPr="0003035B">
        <w:rPr>
          <w:rFonts w:ascii="Bookman Old Style" w:hAnsi="Bookman Old Style" w:cs="Browallia New"/>
          <w:b/>
          <w:bCs/>
          <w:vertAlign w:val="superscript"/>
        </w:rPr>
        <w:t xml:space="preserve">0 </w:t>
      </w:r>
      <w:r w:rsidRPr="0003035B">
        <w:rPr>
          <w:rFonts w:ascii="Bookman Old Style" w:hAnsi="Bookman Old Style" w:cs="Browallia New"/>
          <w:b/>
          <w:bCs/>
        </w:rPr>
        <w:t>C can cause damage to the unit and components.</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The tank should be thoroughly rinsed with warm water or distilled water to prevent </w:t>
      </w:r>
      <w:proofErr w:type="spellStart"/>
      <w:r w:rsidRPr="0003035B">
        <w:rPr>
          <w:rFonts w:ascii="Bookman Old Style" w:hAnsi="Bookman Old Style" w:cs="Browallia New"/>
        </w:rPr>
        <w:t>build up</w:t>
      </w:r>
      <w:proofErr w:type="spellEnd"/>
      <w:r w:rsidRPr="0003035B">
        <w:rPr>
          <w:rFonts w:ascii="Bookman Old Style" w:hAnsi="Bookman Old Style" w:cs="Browallia New"/>
        </w:rPr>
        <w:t xml:space="preserve"> of salts but care should be taken not to damage the enclosed electrode and vigorous cleaning is not necessary or advised.</w:t>
      </w:r>
    </w:p>
    <w:p w:rsidR="00EF2F79" w:rsidRPr="00086306"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Air drying is preferably before use.</w:t>
      </w:r>
    </w:p>
    <w:p w:rsidR="00EF2F79" w:rsidRPr="0003035B"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b/>
          <w:bCs/>
        </w:rPr>
        <w:t>The units should only be cleaned with the following:-</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Warm water with a mild concentration of soap or other mild detergent.</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Compatible detergents include dishwashing liquid, Hexane and Aliphatic hydrocarbons</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The units should not be left to in detergents for more than 30 minutes. </w:t>
      </w:r>
    </w:p>
    <w:p w:rsidR="00EF2F79" w:rsidRPr="0003035B"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b/>
          <w:bCs/>
        </w:rPr>
        <w:t>The units should never come into contact with the following cleaning agents, these will cause irreversible and accumulative damage:-</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lastRenderedPageBreak/>
        <w:t>Acetone, Phenol, Chloroform, Carbon tetrachloride, Methanol, Ethanol, Isopropyl alcohol</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Alkalis.</w:t>
      </w:r>
    </w:p>
    <w:p w:rsidR="00EF2F79" w:rsidRPr="0003035B" w:rsidRDefault="00EF2F79" w:rsidP="006C4E38">
      <w:pPr>
        <w:autoSpaceDE w:val="0"/>
        <w:autoSpaceDN w:val="0"/>
        <w:adjustRightInd w:val="0"/>
        <w:spacing w:line="360" w:lineRule="auto"/>
        <w:rPr>
          <w:rFonts w:ascii="Bookman Old Style" w:hAnsi="Bookman Old Style" w:cs="Browallia New"/>
          <w:b/>
          <w:bCs/>
        </w:rPr>
      </w:pPr>
      <w:proofErr w:type="spellStart"/>
      <w:r w:rsidRPr="0003035B">
        <w:rPr>
          <w:rFonts w:ascii="Bookman Old Style" w:hAnsi="Bookman Old Style" w:cs="Browallia New"/>
          <w:b/>
          <w:bCs/>
        </w:rPr>
        <w:t>Rnase</w:t>
      </w:r>
      <w:proofErr w:type="spellEnd"/>
      <w:r w:rsidRPr="0003035B">
        <w:rPr>
          <w:rFonts w:ascii="Bookman Old Style" w:hAnsi="Bookman Old Style" w:cs="Browallia New"/>
          <w:b/>
          <w:bCs/>
        </w:rPr>
        <w:t xml:space="preserve"> Decontamination</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This can be performed using the following protocol:-</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Clean the units with a mild detergent as described above.</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Wash with 3% hydrogen peroxide (H2O2) for 10 minutes. </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Rinsed with 0.1% DEPC- (diethyl </w:t>
      </w:r>
      <w:proofErr w:type="spellStart"/>
      <w:r w:rsidRPr="0003035B">
        <w:rPr>
          <w:rFonts w:ascii="Bookman Old Style" w:hAnsi="Bookman Old Style" w:cs="Browallia New"/>
        </w:rPr>
        <w:t>pyrocarbonate</w:t>
      </w:r>
      <w:proofErr w:type="spellEnd"/>
      <w:r w:rsidRPr="0003035B">
        <w:rPr>
          <w:rFonts w:ascii="Bookman Old Style" w:hAnsi="Bookman Old Style" w:cs="Browallia New"/>
        </w:rPr>
        <w:t xml:space="preserve">) treated distilled water, </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b/>
          <w:bCs/>
        </w:rPr>
        <w:t xml:space="preserve">Caution: </w:t>
      </w:r>
      <w:r w:rsidRPr="0003035B">
        <w:rPr>
          <w:rFonts w:ascii="Bookman Old Style" w:hAnsi="Bookman Old Style" w:cs="Browallia New"/>
        </w:rPr>
        <w:t>DEPC is a suspected carcinogen. Always take the necessary precautions when using.</w:t>
      </w:r>
    </w:p>
    <w:p w:rsidR="00EF2F79" w:rsidRPr="0003035B" w:rsidRDefault="00EF2F79" w:rsidP="006C4E38">
      <w:pPr>
        <w:autoSpaceDE w:val="0"/>
        <w:autoSpaceDN w:val="0"/>
        <w:adjustRightInd w:val="0"/>
        <w:spacing w:line="360" w:lineRule="auto"/>
        <w:rPr>
          <w:rFonts w:ascii="Bookman Old Style" w:hAnsi="Bookman Old Style" w:cs="Browallia New"/>
        </w:rPr>
      </w:pPr>
    </w:p>
    <w:p w:rsidR="00EF2F79" w:rsidRPr="0003035B" w:rsidRDefault="00EF2F79" w:rsidP="006C4E38">
      <w:pPr>
        <w:autoSpaceDE w:val="0"/>
        <w:autoSpaceDN w:val="0"/>
        <w:adjustRightInd w:val="0"/>
        <w:spacing w:line="360" w:lineRule="auto"/>
        <w:rPr>
          <w:rFonts w:ascii="Bookman Old Style" w:hAnsi="Bookman Old Style" w:cs="Browallia New"/>
        </w:rPr>
      </w:pPr>
      <w:proofErr w:type="spellStart"/>
      <w:r w:rsidRPr="0003035B">
        <w:rPr>
          <w:rFonts w:ascii="Bookman Old Style" w:hAnsi="Bookman Old Style" w:cs="Browallia New"/>
        </w:rPr>
        <w:t>RNaseZAP</w:t>
      </w:r>
      <w:proofErr w:type="spellEnd"/>
      <w:r w:rsidRPr="0003035B">
        <w:rPr>
          <w:rFonts w:ascii="Bookman Old Style" w:hAnsi="Bookman Old Style" w:cs="Browallia New"/>
        </w:rPr>
        <w:t>™ (</w:t>
      </w:r>
      <w:proofErr w:type="spellStart"/>
      <w:r w:rsidRPr="0003035B">
        <w:rPr>
          <w:rFonts w:ascii="Bookman Old Style" w:hAnsi="Bookman Old Style" w:cs="Browallia New"/>
        </w:rPr>
        <w:t>Ambion</w:t>
      </w:r>
      <w:proofErr w:type="spellEnd"/>
      <w:r w:rsidRPr="0003035B">
        <w:rPr>
          <w:rFonts w:ascii="Bookman Old Style" w:hAnsi="Bookman Old Style" w:cs="Browallia New"/>
        </w:rPr>
        <w:t>) can also be used. Please consult the instructions for use with acrylic gel tanks.</w:t>
      </w:r>
    </w:p>
    <w:p w:rsidR="00EF2F79" w:rsidRDefault="00EF2F79" w:rsidP="006C4E38">
      <w:pPr>
        <w:autoSpaceDE w:val="0"/>
        <w:autoSpaceDN w:val="0"/>
        <w:adjustRightInd w:val="0"/>
        <w:spacing w:line="360" w:lineRule="auto"/>
        <w:rPr>
          <w:rFonts w:ascii="Bookman Old Style" w:hAnsi="Bookman Old Style" w:cs="Browallia New"/>
          <w:b/>
          <w:bCs/>
          <w:sz w:val="32"/>
          <w:szCs w:val="32"/>
        </w:rPr>
      </w:pP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Setting up the Horizontal Gel Tanks:-</w:t>
      </w:r>
    </w:p>
    <w:p w:rsidR="00EF2F79" w:rsidRPr="0003035B" w:rsidRDefault="00EF2F79" w:rsidP="006C4E38">
      <w:pPr>
        <w:autoSpaceDE w:val="0"/>
        <w:autoSpaceDN w:val="0"/>
        <w:adjustRightInd w:val="0"/>
        <w:spacing w:line="360" w:lineRule="auto"/>
        <w:rPr>
          <w:rFonts w:ascii="Bookman Old Style" w:hAnsi="Bookman Old Style" w:cs="Browallia New"/>
          <w:b/>
          <w:bCs/>
        </w:rPr>
      </w:pPr>
    </w:p>
    <w:p w:rsidR="00EF2F79" w:rsidRPr="0003035B" w:rsidRDefault="00EF2F79" w:rsidP="006C4E38">
      <w:pPr>
        <w:spacing w:line="360" w:lineRule="auto"/>
        <w:jc w:val="center"/>
        <w:rPr>
          <w:rFonts w:ascii="Bookman Old Style" w:hAnsi="Bookman Old Style" w:cs="Browallia New"/>
          <w:b/>
          <w:bCs/>
          <w:u w:val="single"/>
          <w:lang w:val="en-GB"/>
        </w:rPr>
      </w:pPr>
      <w:r w:rsidRPr="0003035B">
        <w:rPr>
          <w:rFonts w:ascii="Bookman Old Style" w:hAnsi="Bookman Old Style" w:cs="Browallia New"/>
          <w:b/>
          <w:bCs/>
          <w:u w:val="single"/>
          <w:lang w:val="en-GB"/>
        </w:rPr>
        <w:t>Instructions for fitting Electrode Cables</w:t>
      </w:r>
      <w:r>
        <w:rPr>
          <w:rFonts w:ascii="Bookman Old Style" w:hAnsi="Bookman Old Style" w:cs="Browallia New"/>
          <w:b/>
          <w:bCs/>
          <w:u w:val="single"/>
          <w:lang w:val="en-GB"/>
        </w:rPr>
        <w:t xml:space="preserve"> </w:t>
      </w:r>
    </w:p>
    <w:p w:rsidR="00EF2F79" w:rsidRPr="0003035B" w:rsidRDefault="00EF2F79" w:rsidP="006C4E38">
      <w:pPr>
        <w:spacing w:line="360" w:lineRule="auto"/>
        <w:jc w:val="center"/>
        <w:rPr>
          <w:rFonts w:ascii="Bookman Old Style" w:hAnsi="Bookman Old Style" w:cs="Browallia New"/>
          <w:b/>
          <w:bCs/>
          <w:u w:val="single"/>
          <w:lang w:val="en-GB"/>
        </w:rPr>
      </w:pPr>
    </w:p>
    <w:p w:rsidR="00EF2F79" w:rsidRPr="0003035B" w:rsidRDefault="00EF2F79" w:rsidP="006C4E38">
      <w:pPr>
        <w:numPr>
          <w:ilvl w:val="0"/>
          <w:numId w:val="1"/>
        </w:numPr>
        <w:spacing w:line="360" w:lineRule="auto"/>
        <w:rPr>
          <w:rFonts w:ascii="Bookman Old Style" w:hAnsi="Bookman Old Style" w:cs="Browallia New"/>
          <w:lang w:val="en-GB"/>
        </w:rPr>
      </w:pPr>
      <w:r w:rsidRPr="0003035B">
        <w:rPr>
          <w:rFonts w:ascii="Bookman Old Style" w:hAnsi="Bookman Old Style" w:cs="Browallia New"/>
          <w:lang w:val="en-GB"/>
        </w:rPr>
        <w:t xml:space="preserve">Note the position of the lid on the unit. This shows the correct polarity and the correct orientation of the cables, black is negative and red positive. </w:t>
      </w:r>
    </w:p>
    <w:p w:rsidR="00EF2F79" w:rsidRPr="0003035B" w:rsidRDefault="00EF2F79" w:rsidP="006C4E38">
      <w:pPr>
        <w:numPr>
          <w:ilvl w:val="0"/>
          <w:numId w:val="1"/>
        </w:numPr>
        <w:spacing w:line="360" w:lineRule="auto"/>
        <w:rPr>
          <w:rFonts w:ascii="Bookman Old Style" w:hAnsi="Bookman Old Style" w:cs="Browallia New"/>
          <w:lang w:val="en-GB"/>
        </w:rPr>
      </w:pPr>
      <w:r w:rsidRPr="0003035B">
        <w:rPr>
          <w:rFonts w:ascii="Bookman Old Style" w:hAnsi="Bookman Old Style" w:cs="Browallia New"/>
          <w:lang w:val="en-GB"/>
        </w:rPr>
        <w:t>Remove the lid from the unit. Note if the lid is not removed, fitting the cables may result in un-tightening of the gold plug and damage to the electrode.</w:t>
      </w:r>
    </w:p>
    <w:p w:rsidR="00EF2F79" w:rsidRPr="0003035B" w:rsidRDefault="00EF2F79" w:rsidP="006C4E38">
      <w:pPr>
        <w:numPr>
          <w:ilvl w:val="0"/>
          <w:numId w:val="1"/>
        </w:numPr>
        <w:spacing w:line="360" w:lineRule="auto"/>
        <w:rPr>
          <w:rFonts w:ascii="Bookman Old Style" w:hAnsi="Bookman Old Style" w:cs="Browallia New"/>
          <w:lang w:val="en-GB"/>
        </w:rPr>
      </w:pPr>
      <w:r w:rsidRPr="0003035B">
        <w:rPr>
          <w:rFonts w:ascii="Bookman Old Style" w:hAnsi="Bookman Old Style" w:cs="Browallia New"/>
          <w:lang w:val="en-GB"/>
        </w:rPr>
        <w:t>Screw the cables into the tapped holes as fully as possible so that there is no gap between the lid and the leading edge of the cable fitting.</w:t>
      </w:r>
    </w:p>
    <w:p w:rsidR="00EF2F79" w:rsidRPr="0003035B" w:rsidRDefault="00EF2F79" w:rsidP="006C4E38">
      <w:pPr>
        <w:numPr>
          <w:ilvl w:val="0"/>
          <w:numId w:val="1"/>
        </w:numPr>
        <w:spacing w:line="360" w:lineRule="auto"/>
        <w:rPr>
          <w:rFonts w:ascii="Bookman Old Style" w:hAnsi="Bookman Old Style" w:cs="Browallia New"/>
          <w:lang w:val="en-GB"/>
        </w:rPr>
      </w:pPr>
      <w:r w:rsidRPr="0003035B">
        <w:rPr>
          <w:rFonts w:ascii="Bookman Old Style" w:hAnsi="Bookman Old Style" w:cs="Browallia New"/>
          <w:lang w:val="en-GB"/>
        </w:rPr>
        <w:t>Refit the lid.</w:t>
      </w:r>
    </w:p>
    <w:p w:rsidR="00EF2F79" w:rsidRDefault="00EF2F79" w:rsidP="006C4E38">
      <w:pPr>
        <w:spacing w:line="360" w:lineRule="auto"/>
        <w:jc w:val="center"/>
        <w:rPr>
          <w:rFonts w:ascii="Bookman Old Style" w:hAnsi="Bookman Old Style" w:cs="Browallia New"/>
          <w:b/>
          <w:bCs/>
          <w:u w:val="single"/>
          <w:lang w:val="en-GB"/>
        </w:rPr>
      </w:pPr>
    </w:p>
    <w:p w:rsidR="00EF2F79" w:rsidRDefault="00EF2F79" w:rsidP="006C4E38">
      <w:pPr>
        <w:spacing w:line="360" w:lineRule="auto"/>
        <w:jc w:val="center"/>
        <w:rPr>
          <w:rFonts w:ascii="Bookman Old Style" w:hAnsi="Bookman Old Style" w:cs="Browallia New"/>
          <w:b/>
          <w:bCs/>
          <w:u w:val="single"/>
          <w:lang w:val="en-GB"/>
        </w:rPr>
      </w:pPr>
    </w:p>
    <w:p w:rsidR="00EF2F79" w:rsidRDefault="00EF2F79" w:rsidP="006C4E38">
      <w:pPr>
        <w:spacing w:line="360" w:lineRule="auto"/>
        <w:jc w:val="center"/>
        <w:rPr>
          <w:rFonts w:ascii="Bookman Old Style" w:hAnsi="Bookman Old Style" w:cs="Browallia New"/>
          <w:b/>
          <w:bCs/>
          <w:u w:val="single"/>
          <w:lang w:val="en-GB"/>
        </w:rPr>
      </w:pPr>
    </w:p>
    <w:p w:rsidR="00EF2F79" w:rsidRDefault="00EF2F79" w:rsidP="006C4E38">
      <w:pPr>
        <w:spacing w:line="360" w:lineRule="auto"/>
        <w:jc w:val="center"/>
        <w:rPr>
          <w:rFonts w:ascii="Bookman Old Style" w:hAnsi="Bookman Old Style" w:cs="Browallia New"/>
          <w:b/>
          <w:bCs/>
          <w:u w:val="single"/>
          <w:lang w:val="en-GB"/>
        </w:rPr>
      </w:pPr>
    </w:p>
    <w:p w:rsidR="00EF2F79" w:rsidRDefault="00EF2F79" w:rsidP="006C4E38">
      <w:pPr>
        <w:spacing w:line="360" w:lineRule="auto"/>
        <w:jc w:val="center"/>
        <w:rPr>
          <w:rFonts w:ascii="Bookman Old Style" w:hAnsi="Bookman Old Style" w:cs="Browallia New"/>
          <w:b/>
          <w:bCs/>
          <w:u w:val="single"/>
          <w:lang w:val="en-GB"/>
        </w:rPr>
      </w:pPr>
    </w:p>
    <w:p w:rsidR="00EF2F79" w:rsidRDefault="00EF2F79" w:rsidP="006C4E38">
      <w:pPr>
        <w:spacing w:line="360" w:lineRule="auto"/>
        <w:jc w:val="center"/>
        <w:rPr>
          <w:rFonts w:ascii="Bookman Old Style" w:hAnsi="Bookman Old Style" w:cs="Browallia New"/>
          <w:b/>
          <w:bCs/>
          <w:u w:val="single"/>
          <w:lang w:val="en-GB"/>
        </w:rPr>
      </w:pPr>
    </w:p>
    <w:p w:rsidR="00EF2F79" w:rsidRDefault="00EF2F79" w:rsidP="006C4E38">
      <w:pPr>
        <w:spacing w:line="360" w:lineRule="auto"/>
        <w:jc w:val="center"/>
        <w:rPr>
          <w:rFonts w:ascii="Bookman Old Style" w:hAnsi="Bookman Old Style" w:cs="Browallia New"/>
          <w:b/>
          <w:bCs/>
          <w:u w:val="single"/>
          <w:lang w:val="en-GB"/>
        </w:rPr>
      </w:pPr>
    </w:p>
    <w:p w:rsidR="00EF2F79" w:rsidRPr="0003035B" w:rsidRDefault="00EF2F79" w:rsidP="006C4E38">
      <w:pPr>
        <w:spacing w:line="360" w:lineRule="auto"/>
        <w:jc w:val="center"/>
        <w:rPr>
          <w:rFonts w:ascii="Bookman Old Style" w:hAnsi="Bookman Old Style" w:cs="Browallia New"/>
          <w:b/>
          <w:bCs/>
          <w:u w:val="single"/>
          <w:lang w:val="en-GB"/>
        </w:rPr>
      </w:pPr>
      <w:r w:rsidRPr="0003035B">
        <w:rPr>
          <w:rFonts w:ascii="Bookman Old Style" w:hAnsi="Bookman Old Style" w:cs="Browallia New"/>
          <w:b/>
          <w:bCs/>
          <w:u w:val="single"/>
          <w:lang w:val="en-GB"/>
        </w:rPr>
        <w:t xml:space="preserve">Instructions for fitting Loading Guides </w:t>
      </w:r>
    </w:p>
    <w:p w:rsidR="00EF2F79" w:rsidRPr="0003035B" w:rsidRDefault="00EF2F79" w:rsidP="006C4E38">
      <w:pPr>
        <w:spacing w:line="360" w:lineRule="auto"/>
        <w:ind w:left="360"/>
        <w:jc w:val="center"/>
        <w:rPr>
          <w:rFonts w:ascii="Bookman Old Style" w:hAnsi="Bookman Old Style" w:cs="Browallia New"/>
          <w:b/>
          <w:bCs/>
          <w:lang w:val="en-GB"/>
        </w:rPr>
      </w:pPr>
    </w:p>
    <w:p w:rsidR="00EF2F79" w:rsidRPr="0003035B" w:rsidRDefault="00EF2F79" w:rsidP="006C4E38">
      <w:pPr>
        <w:spacing w:line="360" w:lineRule="auto"/>
        <w:ind w:left="360"/>
        <w:rPr>
          <w:rFonts w:ascii="Bookman Old Style" w:hAnsi="Bookman Old Style" w:cs="Browallia New"/>
          <w:b/>
          <w:bCs/>
          <w:lang w:val="en-GB"/>
        </w:rPr>
      </w:pPr>
      <w:r w:rsidRPr="0003035B">
        <w:rPr>
          <w:rFonts w:ascii="Bookman Old Style" w:hAnsi="Bookman Old Style" w:cs="Browallia New"/>
          <w:b/>
          <w:bCs/>
          <w:lang w:val="en-GB"/>
        </w:rPr>
        <w:t xml:space="preserve">These can be fitted to enhance visibility of the wells if desired. They can be fitted to the white vinyl platform sheet or to the unit itself. </w:t>
      </w:r>
    </w:p>
    <w:p w:rsidR="00EF2F79" w:rsidRPr="0003035B" w:rsidRDefault="00EF2F79" w:rsidP="006C4E38">
      <w:pPr>
        <w:numPr>
          <w:ilvl w:val="0"/>
          <w:numId w:val="2"/>
        </w:numPr>
        <w:spacing w:line="360" w:lineRule="auto"/>
        <w:rPr>
          <w:rFonts w:ascii="Bookman Old Style" w:hAnsi="Bookman Old Style" w:cs="Browallia New"/>
          <w:lang w:val="en-GB"/>
        </w:rPr>
      </w:pPr>
      <w:r w:rsidRPr="0003035B">
        <w:rPr>
          <w:rFonts w:ascii="Bookman Old Style" w:hAnsi="Bookman Old Style" w:cs="Browallia New"/>
          <w:lang w:val="en-GB"/>
        </w:rPr>
        <w:t>Seat the tray in the unit and note the position of the comb grooves. The samples run black to red but the trays can be used frontward or backwards so ensure that the comb grooves closest to the black electrode are marked.</w:t>
      </w:r>
    </w:p>
    <w:p w:rsidR="00EF2F79" w:rsidRPr="0003035B" w:rsidRDefault="00EF2F79" w:rsidP="006C4E38">
      <w:pPr>
        <w:numPr>
          <w:ilvl w:val="0"/>
          <w:numId w:val="2"/>
        </w:numPr>
        <w:spacing w:line="360" w:lineRule="auto"/>
        <w:rPr>
          <w:rFonts w:ascii="Bookman Old Style" w:hAnsi="Bookman Old Style" w:cs="Browallia New"/>
          <w:lang w:val="en-GB"/>
        </w:rPr>
      </w:pPr>
      <w:r w:rsidRPr="0003035B">
        <w:rPr>
          <w:rFonts w:ascii="Bookman Old Style" w:hAnsi="Bookman Old Style" w:cs="Browallia New"/>
          <w:lang w:val="en-GB"/>
        </w:rPr>
        <w:t>Remove the tray.</w:t>
      </w:r>
    </w:p>
    <w:p w:rsidR="00EF2F79" w:rsidRPr="0003035B" w:rsidRDefault="00EF2F79" w:rsidP="006C4E38">
      <w:pPr>
        <w:numPr>
          <w:ilvl w:val="0"/>
          <w:numId w:val="2"/>
        </w:numPr>
        <w:spacing w:line="360" w:lineRule="auto"/>
        <w:rPr>
          <w:rFonts w:ascii="Bookman Old Style" w:hAnsi="Bookman Old Style" w:cs="Browallia New"/>
          <w:lang w:val="en-GB"/>
        </w:rPr>
      </w:pPr>
      <w:r w:rsidRPr="0003035B">
        <w:rPr>
          <w:rFonts w:ascii="Bookman Old Style" w:hAnsi="Bookman Old Style" w:cs="Browallia New"/>
          <w:lang w:val="en-GB"/>
        </w:rPr>
        <w:t xml:space="preserve">Peel the back off of the loading guide and carefully apply the loading guide directly to the gel platform. </w:t>
      </w:r>
    </w:p>
    <w:p w:rsidR="00EF2F79" w:rsidRPr="0003035B" w:rsidRDefault="00EF2F79" w:rsidP="006C4E38">
      <w:pPr>
        <w:spacing w:line="360" w:lineRule="auto"/>
        <w:ind w:left="360"/>
        <w:jc w:val="center"/>
        <w:rPr>
          <w:rFonts w:ascii="Bookman Old Style" w:hAnsi="Bookman Old Style" w:cs="Browallia New"/>
          <w:b/>
          <w:bCs/>
          <w:lang w:val="en-GB"/>
        </w:rPr>
      </w:pPr>
      <w:r w:rsidRPr="0003035B">
        <w:rPr>
          <w:rFonts w:ascii="Bookman Old Style" w:hAnsi="Bookman Old Style" w:cs="Browallia New"/>
          <w:b/>
          <w:bCs/>
          <w:lang w:val="en-GB"/>
        </w:rPr>
        <w:t>The unit is now ready to be used.</w:t>
      </w:r>
    </w:p>
    <w:p w:rsidR="00EF2F79" w:rsidRDefault="00EF2F79" w:rsidP="006C4E38"/>
    <w:p w:rsidR="00EF2F79" w:rsidRDefault="00EF2F79" w:rsidP="006C4E38"/>
    <w:p w:rsidR="00EF2F79" w:rsidRPr="00086306"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Gel Preparation:-</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1. Table 1 below shows the volume of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solution required to make the desired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gel for each unit tray size. For a standard 0.7%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gel, add 0.7</w:t>
      </w:r>
      <w:r w:rsidRPr="0003035B">
        <w:rPr>
          <w:rFonts w:ascii="Bookman Old Style" w:hAnsi="Bookman Old Style" w:cs="Browallia New"/>
          <w:lang w:val="en-GB"/>
        </w:rPr>
        <w:t xml:space="preserve"> </w:t>
      </w:r>
      <w:proofErr w:type="spellStart"/>
      <w:r w:rsidRPr="0003035B">
        <w:rPr>
          <w:rFonts w:ascii="Bookman Old Style" w:hAnsi="Bookman Old Style" w:cs="Browallia New"/>
          <w:lang w:val="en-GB"/>
        </w:rPr>
        <w:t>grammes</w:t>
      </w:r>
      <w:proofErr w:type="spellEnd"/>
      <w:r w:rsidRPr="0003035B">
        <w:rPr>
          <w:rFonts w:ascii="Bookman Old Style" w:hAnsi="Bookman Old Style" w:cs="Browallia New"/>
        </w:rPr>
        <w:t xml:space="preserve"> of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to 100 ml of 1x TAE or TBE solution. The same 1 x solution should be used in the tank buffer solution.</w:t>
      </w:r>
    </w:p>
    <w:p w:rsidR="00EF2F79" w:rsidRDefault="00EF2F79" w:rsidP="006C4E38"/>
    <w:tbl>
      <w:tblPr>
        <w:tblW w:w="3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28"/>
      </w:tblGrid>
      <w:tr w:rsidR="00EF2F79" w:rsidRPr="0041145A" w:rsidTr="00672322">
        <w:tc>
          <w:tcPr>
            <w:tcW w:w="3528" w:type="dxa"/>
          </w:tcPr>
          <w:p w:rsidR="00EF2F79" w:rsidRPr="00672322" w:rsidRDefault="00EF2F79" w:rsidP="006177B9">
            <w:pPr>
              <w:autoSpaceDE w:val="0"/>
              <w:autoSpaceDN w:val="0"/>
              <w:adjustRightInd w:val="0"/>
              <w:spacing w:line="360" w:lineRule="auto"/>
              <w:rPr>
                <w:rFonts w:ascii="Bookman Old Style" w:hAnsi="Bookman Old Style" w:cs="Browallia New"/>
                <w:b/>
                <w:bCs/>
                <w:sz w:val="20"/>
                <w:szCs w:val="20"/>
              </w:rPr>
            </w:pPr>
            <w:r w:rsidRPr="00672322">
              <w:rPr>
                <w:rFonts w:ascii="Bookman Old Style" w:hAnsi="Bookman Old Style" w:cs="Browallia New"/>
                <w:b/>
                <w:bCs/>
                <w:sz w:val="20"/>
                <w:szCs w:val="20"/>
              </w:rPr>
              <w:t>E1010-9611 &amp; E1010-9611.5</w:t>
            </w:r>
          </w:p>
        </w:tc>
      </w:tr>
      <w:tr w:rsidR="00EF2F79" w:rsidRPr="0041145A" w:rsidTr="00672322">
        <w:tc>
          <w:tcPr>
            <w:tcW w:w="3528" w:type="dxa"/>
          </w:tcPr>
          <w:p w:rsidR="00EF2F79" w:rsidRPr="0041145A" w:rsidRDefault="00EF2F79" w:rsidP="006177B9">
            <w:pPr>
              <w:autoSpaceDE w:val="0"/>
              <w:autoSpaceDN w:val="0"/>
              <w:adjustRightInd w:val="0"/>
              <w:rPr>
                <w:rFonts w:ascii="Bookman Old Style" w:hAnsi="Bookman Old Style" w:cs="Browallia New"/>
                <w:b/>
                <w:bCs/>
                <w:sz w:val="20"/>
                <w:szCs w:val="20"/>
              </w:rPr>
            </w:pPr>
            <w:r w:rsidRPr="0041145A">
              <w:rPr>
                <w:rFonts w:ascii="Bookman Old Style" w:hAnsi="Bookman Old Style" w:cs="Browallia New"/>
                <w:b/>
                <w:bCs/>
                <w:sz w:val="20"/>
                <w:szCs w:val="20"/>
              </w:rPr>
              <w:t>Gel volume for a 5mm thick gel</w:t>
            </w:r>
          </w:p>
        </w:tc>
      </w:tr>
      <w:tr w:rsidR="00EF2F79" w:rsidRPr="0041145A" w:rsidTr="00672322">
        <w:tc>
          <w:tcPr>
            <w:tcW w:w="3528" w:type="dxa"/>
          </w:tcPr>
          <w:p w:rsidR="00EF2F79" w:rsidRPr="0041145A" w:rsidRDefault="00EF2F79" w:rsidP="006177B9">
            <w:pPr>
              <w:autoSpaceDE w:val="0"/>
              <w:autoSpaceDN w:val="0"/>
              <w:adjustRightInd w:val="0"/>
              <w:spacing w:line="360" w:lineRule="auto"/>
              <w:jc w:val="center"/>
              <w:rPr>
                <w:rFonts w:ascii="Bookman Old Style" w:hAnsi="Bookman Old Style" w:cs="Browallia New"/>
                <w:b/>
                <w:bCs/>
                <w:sz w:val="20"/>
                <w:szCs w:val="20"/>
              </w:rPr>
            </w:pPr>
            <w:r>
              <w:rPr>
                <w:rFonts w:ascii="Bookman Old Style" w:hAnsi="Bookman Old Style" w:cs="Browallia New"/>
                <w:b/>
                <w:bCs/>
                <w:sz w:val="20"/>
                <w:szCs w:val="20"/>
              </w:rPr>
              <w:t>6</w:t>
            </w:r>
            <w:r w:rsidRPr="0041145A">
              <w:rPr>
                <w:rFonts w:ascii="Bookman Old Style" w:hAnsi="Bookman Old Style" w:cs="Browallia New"/>
                <w:b/>
                <w:bCs/>
                <w:sz w:val="20"/>
                <w:szCs w:val="20"/>
              </w:rPr>
              <w:t>0ml</w:t>
            </w:r>
          </w:p>
        </w:tc>
      </w:tr>
    </w:tbl>
    <w:p w:rsidR="00EF2F79" w:rsidRDefault="00EF2F79" w:rsidP="006C4E38"/>
    <w:p w:rsidR="00EF2F79"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2. Add the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powder to a conical flask.</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3. Add the appropriate amount of 1x TAE or TBE solution from the table above. To prevent evaporation during the dissolving steps below, the conical flask should be covered with </w:t>
      </w:r>
      <w:proofErr w:type="spellStart"/>
      <w:r w:rsidRPr="0003035B">
        <w:rPr>
          <w:rFonts w:ascii="Bookman Old Style" w:hAnsi="Bookman Old Style" w:cs="Browallia New"/>
        </w:rPr>
        <w:t>parafilm</w:t>
      </w:r>
      <w:proofErr w:type="spellEnd"/>
      <w:r w:rsidRPr="0003035B">
        <w:rPr>
          <w:rFonts w:ascii="Bookman Old Style" w:hAnsi="Bookman Old Style" w:cs="Browallia New"/>
        </w:rPr>
        <w:t>.</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4. Dissolve the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powder by heating the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either on a magnetic hot plate with stirring bar or in a microwave oven. If using the microwave method, the microwave should be set at around a 400 watt or medium setting and the flask swirled every minute. The solution should be heated </w:t>
      </w:r>
      <w:r w:rsidRPr="0003035B">
        <w:rPr>
          <w:rFonts w:ascii="Bookman Old Style" w:hAnsi="Bookman Old Style" w:cs="Browallia New"/>
        </w:rPr>
        <w:lastRenderedPageBreak/>
        <w:t xml:space="preserve">until all crystals are dissolved. This is best viewed against a light background. </w:t>
      </w:r>
      <w:smartTag w:uri="urn:schemas-microsoft-com:office:smarttags" w:element="City">
        <w:smartTag w:uri="urn:schemas-microsoft-com:office:smarttags" w:element="place">
          <w:r w:rsidRPr="0003035B">
            <w:rPr>
              <w:rFonts w:ascii="Bookman Old Style" w:hAnsi="Bookman Old Style" w:cs="Browallia New"/>
            </w:rPr>
            <w:t>Crystals</w:t>
          </w:r>
        </w:smartTag>
      </w:smartTag>
      <w:r w:rsidRPr="0003035B">
        <w:rPr>
          <w:rFonts w:ascii="Bookman Old Style" w:hAnsi="Bookman Old Style" w:cs="Browallia New"/>
        </w:rPr>
        <w:t xml:space="preserve"> appear as translucent crystals. These will interfere with sample migration if not completely dissolved.</w:t>
      </w:r>
    </w:p>
    <w:p w:rsidR="00EF2F79" w:rsidRPr="0003035B" w:rsidRDefault="00EF2F79" w:rsidP="006C4E38">
      <w:pPr>
        <w:autoSpaceDE w:val="0"/>
        <w:autoSpaceDN w:val="0"/>
        <w:adjustRightInd w:val="0"/>
        <w:spacing w:line="360" w:lineRule="auto"/>
        <w:jc w:val="center"/>
        <w:rPr>
          <w:rFonts w:ascii="Bookman Old Style" w:hAnsi="Bookman Old Style" w:cs="Browallia New"/>
          <w:b/>
          <w:bCs/>
        </w:rPr>
      </w:pPr>
      <w:r w:rsidRPr="0003035B">
        <w:rPr>
          <w:rFonts w:ascii="Bookman Old Style" w:hAnsi="Bookman Old Style" w:cs="Browallia New"/>
          <w:b/>
          <w:bCs/>
        </w:rPr>
        <w:t>The gel must be cooled to between 50°C and 60°C degrees before pouring.</w:t>
      </w: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Gel Pouring:-</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The range of units allows three different methods of gel casting:-</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Casting Dams</w:t>
      </w:r>
    </w:p>
    <w:p w:rsidR="00EF2F79" w:rsidRPr="0003035B" w:rsidRDefault="00EF2F79" w:rsidP="006C4E38">
      <w:pPr>
        <w:autoSpaceDE w:val="0"/>
        <w:autoSpaceDN w:val="0"/>
        <w:adjustRightInd w:val="0"/>
        <w:spacing w:line="360" w:lineRule="auto"/>
        <w:rPr>
          <w:rFonts w:ascii="Bookman Old Style" w:hAnsi="Bookman Old Style" w:cs="Browallia New"/>
        </w:rPr>
      </w:pPr>
      <w:proofErr w:type="spellStart"/>
      <w:r w:rsidRPr="0003035B">
        <w:rPr>
          <w:rFonts w:ascii="Bookman Old Style" w:hAnsi="Bookman Old Style" w:cs="Browallia New"/>
        </w:rPr>
        <w:t>Flexicaster</w:t>
      </w:r>
      <w:proofErr w:type="spellEnd"/>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Traditional Tape</w:t>
      </w:r>
    </w:p>
    <w:p w:rsidR="00EF2F79" w:rsidRPr="0003035B" w:rsidRDefault="00EF2F79" w:rsidP="006C4E38">
      <w:pPr>
        <w:autoSpaceDE w:val="0"/>
        <w:autoSpaceDN w:val="0"/>
        <w:adjustRightInd w:val="0"/>
        <w:spacing w:line="360" w:lineRule="auto"/>
        <w:rPr>
          <w:rFonts w:ascii="Bookman Old Style" w:hAnsi="Bookman Old Style" w:cs="Browallia New"/>
        </w:rPr>
      </w:pPr>
    </w:p>
    <w:p w:rsidR="00EF2F79" w:rsidRPr="0003035B"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b/>
          <w:bCs/>
        </w:rPr>
        <w:t>Using trays with Casting Dams</w:t>
      </w:r>
      <w:r>
        <w:rPr>
          <w:rFonts w:ascii="Bookman Old Style" w:hAnsi="Bookman Old Style" w:cs="Browallia New"/>
          <w:b/>
          <w:bCs/>
        </w:rPr>
        <w:t>:</w:t>
      </w:r>
    </w:p>
    <w:p w:rsidR="00EF2F79" w:rsidRPr="0003035B" w:rsidRDefault="00EF2F79" w:rsidP="006C4E38">
      <w:pPr>
        <w:numPr>
          <w:ilvl w:val="0"/>
          <w:numId w:val="3"/>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Fit the casting dams over each end of the tray and place onto a level surface. The dams should be fitted so that there is no gap between the sides of the tray and the groove in the dams. This will ensure that there is no possibility of gel leakage.</w:t>
      </w:r>
    </w:p>
    <w:p w:rsidR="00EF2F79" w:rsidRPr="0003035B" w:rsidRDefault="00EF2F79" w:rsidP="006C4E38">
      <w:pPr>
        <w:numPr>
          <w:ilvl w:val="0"/>
          <w:numId w:val="3"/>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Place the comb(s) in the grooves. Each tray has more than one comb grove so that multiple combs can be used. Using multiple combs increases sample number available per gel but decreases run length and care must be taken to ensure that samples from the first wells do not migrate into the lanes of the second comb wells.</w:t>
      </w:r>
    </w:p>
    <w:p w:rsidR="00EF2F79" w:rsidRPr="0003035B" w:rsidRDefault="00EF2F79" w:rsidP="006C4E38">
      <w:pPr>
        <w:numPr>
          <w:ilvl w:val="0"/>
          <w:numId w:val="3"/>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Pour in the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carefully so as not to generate bubbles. Any bubbles that do occur can be smoothed to the edge of the gel and dispersed using a pipette tip.</w:t>
      </w:r>
    </w:p>
    <w:p w:rsidR="00EF2F79" w:rsidRPr="0003035B" w:rsidRDefault="00EF2F79" w:rsidP="006C4E38">
      <w:pPr>
        <w:numPr>
          <w:ilvl w:val="0"/>
          <w:numId w:val="3"/>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 Allow the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to set, ensuring that the gel remains undisturbed.</w:t>
      </w:r>
    </w:p>
    <w:p w:rsidR="00EF2F79" w:rsidRDefault="00EF2F79" w:rsidP="006C4E38">
      <w:pPr>
        <w:numPr>
          <w:ilvl w:val="0"/>
          <w:numId w:val="3"/>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Carefully remove the gel casting gates and comb and transfer the gel including tray to the main tank.</w:t>
      </w:r>
    </w:p>
    <w:p w:rsidR="00EF2F79" w:rsidRDefault="00EF2F79" w:rsidP="0012569B">
      <w:pPr>
        <w:autoSpaceDE w:val="0"/>
        <w:autoSpaceDN w:val="0"/>
        <w:adjustRightInd w:val="0"/>
        <w:spacing w:line="360" w:lineRule="auto"/>
        <w:ind w:left="360"/>
        <w:rPr>
          <w:rFonts w:ascii="Bookman Old Style" w:hAnsi="Bookman Old Style" w:cs="Browallia New"/>
        </w:rPr>
      </w:pPr>
    </w:p>
    <w:p w:rsidR="00EF2F79" w:rsidRPr="006C4E38" w:rsidRDefault="00EF2F79" w:rsidP="006C4E38">
      <w:pPr>
        <w:autoSpaceDE w:val="0"/>
        <w:autoSpaceDN w:val="0"/>
        <w:adjustRightInd w:val="0"/>
        <w:spacing w:line="360" w:lineRule="auto"/>
        <w:ind w:left="720"/>
        <w:rPr>
          <w:rFonts w:ascii="Bookman Old Style" w:hAnsi="Bookman Old Style" w:cs="Browallia New"/>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Default="00EF2F79" w:rsidP="006C4E38">
      <w:pPr>
        <w:autoSpaceDE w:val="0"/>
        <w:autoSpaceDN w:val="0"/>
        <w:adjustRightInd w:val="0"/>
        <w:spacing w:line="360" w:lineRule="auto"/>
        <w:rPr>
          <w:rFonts w:ascii="Bookman Old Style" w:hAnsi="Bookman Old Style" w:cs="Browallia New"/>
          <w:b/>
          <w:bCs/>
        </w:rPr>
      </w:pPr>
    </w:p>
    <w:p w:rsidR="00EF2F79" w:rsidRPr="0003035B"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b/>
          <w:bCs/>
        </w:rPr>
        <w:lastRenderedPageBreak/>
        <w:t>Using Traditional tape method:-</w:t>
      </w:r>
    </w:p>
    <w:p w:rsidR="00EF2F79" w:rsidRPr="0003035B" w:rsidRDefault="00EF2F79" w:rsidP="006C4E38">
      <w:pPr>
        <w:numPr>
          <w:ilvl w:val="0"/>
          <w:numId w:val="5"/>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Autoclave or plastic backed general tape should be used.  A length 5cm longer than the width of each end of the tray should be cut. One length should be placed over one end of the tray and stuck 1cm in from the tray edge. This should then be folded and the edges sealed securely. Repeat for the other end and place onto a level surface for gel pouring. </w:t>
      </w:r>
    </w:p>
    <w:p w:rsidR="00EF2F79" w:rsidRPr="0003035B" w:rsidRDefault="00EF2F79" w:rsidP="006C4E38">
      <w:pPr>
        <w:numPr>
          <w:ilvl w:val="0"/>
          <w:numId w:val="5"/>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Place the comb(s) in the grooves. Each tray has more than one comb grove so that multiple combs can be used. Using multiple combs increases sample number available per gel but decreases run length and care must be taken to ensure that samples from the first wells do not migrate into the lanes of the second comb wells.</w:t>
      </w:r>
    </w:p>
    <w:p w:rsidR="00EF2F79" w:rsidRPr="0003035B" w:rsidRDefault="00EF2F79" w:rsidP="006C4E38">
      <w:pPr>
        <w:numPr>
          <w:ilvl w:val="0"/>
          <w:numId w:val="5"/>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Pour in the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carefully so as not to generate bubbles. Any bubbles that do occur can be smoothed to the edge of the gel and dispersed using a pipette tip.</w:t>
      </w:r>
    </w:p>
    <w:p w:rsidR="00EF2F79" w:rsidRPr="0003035B" w:rsidRDefault="00EF2F79" w:rsidP="006C4E38">
      <w:pPr>
        <w:numPr>
          <w:ilvl w:val="0"/>
          <w:numId w:val="5"/>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 Allow the </w:t>
      </w:r>
      <w:proofErr w:type="spellStart"/>
      <w:r w:rsidRPr="0003035B">
        <w:rPr>
          <w:rFonts w:ascii="Bookman Old Style" w:hAnsi="Bookman Old Style" w:cs="Browallia New"/>
        </w:rPr>
        <w:t>agarose</w:t>
      </w:r>
      <w:proofErr w:type="spellEnd"/>
      <w:r w:rsidRPr="0003035B">
        <w:rPr>
          <w:rFonts w:ascii="Bookman Old Style" w:hAnsi="Bookman Old Style" w:cs="Browallia New"/>
        </w:rPr>
        <w:t xml:space="preserve"> to set, ensuring that the gel remains undisturbed.</w:t>
      </w:r>
    </w:p>
    <w:p w:rsidR="00EF2F79" w:rsidRPr="0003035B" w:rsidRDefault="00EF2F79" w:rsidP="006C4E38">
      <w:pPr>
        <w:numPr>
          <w:ilvl w:val="0"/>
          <w:numId w:val="5"/>
        </w:num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Carefully remove the gel casting gates and comb and transfer the gel including tray to the main tank.</w:t>
      </w:r>
    </w:p>
    <w:p w:rsidR="00EF2F79" w:rsidRDefault="00EF2F79" w:rsidP="006C4E38"/>
    <w:p w:rsidR="00EF2F79" w:rsidRPr="0003035B" w:rsidRDefault="00EF2F79" w:rsidP="006C4E38">
      <w:pPr>
        <w:autoSpaceDE w:val="0"/>
        <w:autoSpaceDN w:val="0"/>
        <w:adjustRightInd w:val="0"/>
        <w:spacing w:line="360" w:lineRule="auto"/>
        <w:rPr>
          <w:rFonts w:ascii="Bookman Old Style" w:hAnsi="Bookman Old Style" w:cs="Browallia New"/>
          <w:sz w:val="32"/>
          <w:szCs w:val="32"/>
        </w:rPr>
      </w:pPr>
      <w:r w:rsidRPr="0003035B">
        <w:rPr>
          <w:rFonts w:ascii="Bookman Old Style" w:hAnsi="Bookman Old Style" w:cs="Browallia New"/>
          <w:b/>
          <w:bCs/>
          <w:sz w:val="32"/>
          <w:szCs w:val="32"/>
        </w:rPr>
        <w:t>Running the Gel:-</w:t>
      </w:r>
    </w:p>
    <w:p w:rsidR="00EF2F79" w:rsidRPr="0003035B" w:rsidRDefault="00EF2F79" w:rsidP="006C4E38">
      <w:pPr>
        <w:autoSpaceDE w:val="0"/>
        <w:autoSpaceDN w:val="0"/>
        <w:adjustRightInd w:val="0"/>
        <w:spacing w:line="360" w:lineRule="auto"/>
        <w:rPr>
          <w:rFonts w:ascii="Bookman Old Style" w:hAnsi="Bookman Old Style" w:cs="Browallia New"/>
        </w:rPr>
      </w:pP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1. Mix the sample to be loaded with sample buffer – see solutions for common sample buffers. Usually 3ul of sample buffer is adequate but less may be used with sample volumes of less than 10ul.</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2. Fill the unit with </w:t>
      </w:r>
      <w:r>
        <w:rPr>
          <w:rFonts w:ascii="Bookman Old Style" w:hAnsi="Bookman Old Style" w:cs="Browallia New"/>
        </w:rPr>
        <w:t xml:space="preserve">enough </w:t>
      </w:r>
      <w:r w:rsidRPr="0003035B">
        <w:rPr>
          <w:rFonts w:ascii="Bookman Old Style" w:hAnsi="Bookman Old Style" w:cs="Browallia New"/>
        </w:rPr>
        <w:t>buffer</w:t>
      </w:r>
      <w:r>
        <w:rPr>
          <w:rFonts w:ascii="Bookman Old Style" w:hAnsi="Bookman Old Style" w:cs="Browallia New"/>
        </w:rPr>
        <w:t xml:space="preserve"> so that it will just cover the gels when they are immersed</w:t>
      </w:r>
      <w:r w:rsidRPr="0003035B">
        <w:rPr>
          <w:rFonts w:ascii="Bookman Old Style" w:hAnsi="Bookman Old Style" w:cs="Browallia New"/>
        </w:rPr>
        <w:t xml:space="preserve">. This will give the fastest resolution times. For enhanced quality of resolution of sample, fill the unit to 5mm above the gel. </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3. </w:t>
      </w:r>
      <w:r>
        <w:rPr>
          <w:rFonts w:ascii="Bookman Old Style" w:hAnsi="Bookman Old Style" w:cs="Browallia New"/>
        </w:rPr>
        <w:t xml:space="preserve">On the bench surface, load a small amount of running buffer to flood the wells. </w:t>
      </w:r>
      <w:r w:rsidRPr="0003035B">
        <w:rPr>
          <w:rFonts w:ascii="Bookman Old Style" w:hAnsi="Bookman Old Style" w:cs="Browallia New"/>
        </w:rPr>
        <w:t>Load the sampl</w:t>
      </w:r>
      <w:r>
        <w:rPr>
          <w:rFonts w:ascii="Bookman Old Style" w:hAnsi="Bookman Old Style" w:cs="Browallia New"/>
        </w:rPr>
        <w:t>es into the wells using a pipette</w:t>
      </w:r>
      <w:r w:rsidRPr="0003035B">
        <w:rPr>
          <w:rFonts w:ascii="Bookman Old Style" w:hAnsi="Bookman Old Style" w:cs="Browallia New"/>
        </w:rPr>
        <w:t>. Multi-channel pipettes can be used for</w:t>
      </w:r>
      <w:r>
        <w:rPr>
          <w:rFonts w:ascii="Bookman Old Style" w:hAnsi="Bookman Old Style" w:cs="Browallia New"/>
        </w:rPr>
        <w:t xml:space="preserve"> </w:t>
      </w:r>
      <w:r w:rsidRPr="0003035B">
        <w:rPr>
          <w:rFonts w:ascii="Bookman Old Style" w:hAnsi="Bookman Old Style" w:cs="Browallia New"/>
        </w:rPr>
        <w:t xml:space="preserve">loading samples </w:t>
      </w:r>
      <w:r>
        <w:rPr>
          <w:rFonts w:ascii="Bookman Old Style" w:hAnsi="Bookman Old Style" w:cs="Browallia New"/>
        </w:rPr>
        <w:t>into wells formed by</w:t>
      </w:r>
      <w:r w:rsidRPr="0003035B">
        <w:rPr>
          <w:rFonts w:ascii="Bookman Old Style" w:hAnsi="Bookman Old Style" w:cs="Browallia New"/>
        </w:rPr>
        <w:t xml:space="preserve"> MC compatible combs, see listing in accessories for identification of these.</w:t>
      </w:r>
    </w:p>
    <w:p w:rsidR="00EF2F79"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lastRenderedPageBreak/>
        <w:t xml:space="preserve">4. </w:t>
      </w:r>
      <w:r>
        <w:rPr>
          <w:rFonts w:ascii="Bookman Old Style" w:hAnsi="Bookman Old Style" w:cs="Browallia New"/>
        </w:rPr>
        <w:t>Once loaded, gently immerse the gels within the buffer, stacking them carefully on top of each other.  Replace lid and connect unit to the power supply using cables.</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5. Typically gels are run at between 90 and 150 volts</w:t>
      </w:r>
      <w:r>
        <w:rPr>
          <w:rFonts w:ascii="Bookman Old Style" w:hAnsi="Bookman Old Style" w:cs="Browallia New"/>
        </w:rPr>
        <w:t xml:space="preserve">. </w:t>
      </w:r>
      <w:r w:rsidRPr="0003035B">
        <w:rPr>
          <w:rFonts w:ascii="Bookman Old Style" w:hAnsi="Bookman Old Style" w:cs="Browallia New"/>
        </w:rPr>
        <w:t>However, maximum voltages are indicated on the serial badge of each unit. It should be noted that higher voltages generally give faster but poorer quality sample resolution.</w:t>
      </w:r>
    </w:p>
    <w:p w:rsidR="00EF2F79" w:rsidRPr="0003035B" w:rsidRDefault="00EF2F79" w:rsidP="006C4E38">
      <w:pPr>
        <w:autoSpaceDE w:val="0"/>
        <w:autoSpaceDN w:val="0"/>
        <w:adjustRightInd w:val="0"/>
        <w:spacing w:line="360" w:lineRule="auto"/>
        <w:rPr>
          <w:rFonts w:ascii="Bookman Old Style" w:hAnsi="Bookman Old Style" w:cs="Browallia New"/>
        </w:rPr>
      </w:pP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Gel Staining and Viewing:-</w:t>
      </w:r>
    </w:p>
    <w:p w:rsidR="00EF2F79" w:rsidRPr="0003035B" w:rsidRDefault="00EF2F79" w:rsidP="006C4E38">
      <w:pPr>
        <w:autoSpaceDE w:val="0"/>
        <w:autoSpaceDN w:val="0"/>
        <w:adjustRightInd w:val="0"/>
        <w:spacing w:line="360" w:lineRule="auto"/>
        <w:rPr>
          <w:rFonts w:ascii="Bookman Old Style" w:hAnsi="Bookman Old Style" w:cs="Browallia New"/>
          <w:b/>
          <w:bCs/>
        </w:rPr>
      </w:pP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The Multi Sub trays and the Mini Fast unit allow staining to be performed without removing the gel from the tray if this is preferred. </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1. Transfer the gel to a vessel containing the appropriate volume of 0.5 µg/ml </w:t>
      </w:r>
      <w:proofErr w:type="spellStart"/>
      <w:r w:rsidRPr="0003035B">
        <w:rPr>
          <w:rFonts w:ascii="Bookman Old Style" w:hAnsi="Bookman Old Style" w:cs="Browallia New"/>
        </w:rPr>
        <w:t>ethidium</w:t>
      </w:r>
      <w:proofErr w:type="spellEnd"/>
      <w:r w:rsidRPr="0003035B">
        <w:rPr>
          <w:rFonts w:ascii="Bookman Old Style" w:hAnsi="Bookman Old Style" w:cs="Browallia New"/>
        </w:rPr>
        <w:t xml:space="preserve"> bromide stain for 15–30 minutes, see solutions for stock stain concentration and adjust to the volume used accordingly. The entire gel should be covered.</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b/>
          <w:bCs/>
        </w:rPr>
        <w:t xml:space="preserve">NOTE:-  </w:t>
      </w:r>
      <w:proofErr w:type="spellStart"/>
      <w:r w:rsidRPr="0003035B">
        <w:rPr>
          <w:rFonts w:ascii="Bookman Old Style" w:hAnsi="Bookman Old Style" w:cs="Browallia New"/>
        </w:rPr>
        <w:t>Ethidium</w:t>
      </w:r>
      <w:proofErr w:type="spellEnd"/>
      <w:r w:rsidRPr="0003035B">
        <w:rPr>
          <w:rFonts w:ascii="Bookman Old Style" w:hAnsi="Bookman Old Style" w:cs="Browallia New"/>
        </w:rPr>
        <w:t xml:space="preserve"> bromide is a suspected carcinogen and the necessary safety precautions should be undertaken.</w:t>
      </w:r>
    </w:p>
    <w:p w:rsidR="00EF2F79" w:rsidRPr="0003035B"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rPr>
        <w:t xml:space="preserve">2. De-stain the gel for 10–30 minutes in distilled water again ensuring the gel is completely immersed. </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3. Rinse the gel twice for a couple of seconds with distilled water.</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4. Transfer the gel to a UV </w:t>
      </w:r>
      <w:proofErr w:type="spellStart"/>
      <w:r w:rsidRPr="0003035B">
        <w:rPr>
          <w:rFonts w:ascii="Bookman Old Style" w:hAnsi="Bookman Old Style" w:cs="Browallia New"/>
        </w:rPr>
        <w:t>Transilluminator</w:t>
      </w:r>
      <w:proofErr w:type="spellEnd"/>
      <w:r w:rsidRPr="0003035B">
        <w:rPr>
          <w:rFonts w:ascii="Bookman Old Style" w:hAnsi="Bookman Old Style" w:cs="Browallia New"/>
        </w:rPr>
        <w:t>.</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5. The samples will often appear as brighter, clearer bands when photographed or viewed using a gel documentation system. However if the gel bands are too faint then the staining procedure should be adjusted so that there is less de-staining. If there is too much background then the staining procedure should be adjusted so that there is more de-staining. </w:t>
      </w: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References</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1. </w:t>
      </w:r>
      <w:proofErr w:type="spellStart"/>
      <w:r w:rsidRPr="0003035B">
        <w:rPr>
          <w:rFonts w:ascii="Bookman Old Style" w:hAnsi="Bookman Old Style" w:cs="Browallia New"/>
        </w:rPr>
        <w:t>Sambrook</w:t>
      </w:r>
      <w:proofErr w:type="spellEnd"/>
      <w:r w:rsidRPr="0003035B">
        <w:rPr>
          <w:rFonts w:ascii="Bookman Old Style" w:hAnsi="Bookman Old Style" w:cs="Browallia New"/>
        </w:rPr>
        <w:t xml:space="preserve">, Fritsch, and </w:t>
      </w:r>
      <w:proofErr w:type="spellStart"/>
      <w:r w:rsidRPr="0003035B">
        <w:rPr>
          <w:rFonts w:ascii="Bookman Old Style" w:hAnsi="Bookman Old Style" w:cs="Browallia New"/>
        </w:rPr>
        <w:t>Maniatis</w:t>
      </w:r>
      <w:proofErr w:type="spellEnd"/>
      <w:r w:rsidRPr="0003035B">
        <w:rPr>
          <w:rFonts w:ascii="Bookman Old Style" w:hAnsi="Bookman Old Style" w:cs="Browallia New"/>
        </w:rPr>
        <w:t xml:space="preserve">, </w:t>
      </w:r>
      <w:r w:rsidRPr="0003035B">
        <w:rPr>
          <w:rFonts w:ascii="Bookman Old Style" w:hAnsi="Bookman Old Style" w:cs="Browallia New"/>
          <w:b/>
          <w:bCs/>
        </w:rPr>
        <w:t xml:space="preserve">Molecular Cloning A Laboratory Manual, </w:t>
      </w:r>
      <w:r w:rsidRPr="0003035B">
        <w:rPr>
          <w:rFonts w:ascii="Bookman Old Style" w:hAnsi="Bookman Old Style" w:cs="Browallia New"/>
        </w:rPr>
        <w:t>Second Edition,</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Cold Spring Harbor Laboratory Press, 1989.</w:t>
      </w:r>
    </w:p>
    <w:p w:rsidR="00EF2F79" w:rsidRPr="0003035B" w:rsidRDefault="00EF2F79" w:rsidP="006C4E38">
      <w:pPr>
        <w:autoSpaceDE w:val="0"/>
        <w:autoSpaceDN w:val="0"/>
        <w:adjustRightInd w:val="0"/>
        <w:spacing w:line="360" w:lineRule="auto"/>
        <w:rPr>
          <w:rFonts w:ascii="Bookman Old Style" w:hAnsi="Bookman Old Style" w:cs="Browallia New"/>
        </w:rPr>
      </w:pPr>
    </w:p>
    <w:p w:rsidR="00EF2F79" w:rsidRPr="00086306" w:rsidRDefault="00EF2F79" w:rsidP="00086306">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lastRenderedPageBreak/>
        <w:t xml:space="preserve">2. </w:t>
      </w:r>
      <w:r w:rsidRPr="0003035B">
        <w:rPr>
          <w:rFonts w:ascii="Bookman Old Style" w:hAnsi="Bookman Old Style" w:cs="Browallia New"/>
          <w:b/>
          <w:bCs/>
        </w:rPr>
        <w:t xml:space="preserve">Current Protocols in Molecular Biology, </w:t>
      </w:r>
      <w:r w:rsidRPr="0003035B">
        <w:rPr>
          <w:rFonts w:ascii="Bookman Old Style" w:hAnsi="Bookman Old Style" w:cs="Browallia New"/>
        </w:rPr>
        <w:t>Greene Publishing Associates and Wiley-Interscience,1989.</w:t>
      </w:r>
    </w:p>
    <w:p w:rsidR="00EF2F79" w:rsidRPr="0003035B" w:rsidRDefault="00EF2F79" w:rsidP="006C4E38">
      <w:pPr>
        <w:autoSpaceDE w:val="0"/>
        <w:autoSpaceDN w:val="0"/>
        <w:adjustRightInd w:val="0"/>
        <w:spacing w:line="360" w:lineRule="auto"/>
        <w:rPr>
          <w:rFonts w:ascii="Bookman Old Style" w:hAnsi="Bookman Old Style" w:cs="Browallia New"/>
          <w:b/>
          <w:bCs/>
          <w:sz w:val="32"/>
          <w:szCs w:val="32"/>
        </w:rPr>
      </w:pPr>
      <w:r w:rsidRPr="0003035B">
        <w:rPr>
          <w:rFonts w:ascii="Bookman Old Style" w:hAnsi="Bookman Old Style" w:cs="Browallia New"/>
          <w:b/>
          <w:bCs/>
          <w:sz w:val="32"/>
          <w:szCs w:val="32"/>
        </w:rPr>
        <w:t>Solutions:-</w:t>
      </w:r>
    </w:p>
    <w:p w:rsidR="00EF2F79" w:rsidRPr="0003035B" w:rsidRDefault="00EF2F79" w:rsidP="006C4E38">
      <w:pPr>
        <w:autoSpaceDE w:val="0"/>
        <w:autoSpaceDN w:val="0"/>
        <w:adjustRightInd w:val="0"/>
        <w:spacing w:line="360" w:lineRule="auto"/>
        <w:rPr>
          <w:rFonts w:ascii="Bookman Old Style" w:hAnsi="Bookman Old Style" w:cs="Browallia New"/>
          <w:b/>
          <w:bCs/>
        </w:rPr>
      </w:pP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b/>
          <w:bCs/>
        </w:rPr>
        <w:t xml:space="preserve">1x TAE  </w:t>
      </w:r>
      <w:r w:rsidRPr="0003035B">
        <w:rPr>
          <w:rFonts w:ascii="Bookman Old Style" w:hAnsi="Bookman Old Style" w:cs="Browallia New"/>
        </w:rPr>
        <w:t xml:space="preserve">40 </w:t>
      </w:r>
      <w:proofErr w:type="spellStart"/>
      <w:r w:rsidRPr="0003035B">
        <w:rPr>
          <w:rFonts w:ascii="Bookman Old Style" w:hAnsi="Bookman Old Style" w:cs="Browallia New"/>
        </w:rPr>
        <w:t>mM</w:t>
      </w:r>
      <w:proofErr w:type="spellEnd"/>
      <w:r w:rsidRPr="0003035B">
        <w:rPr>
          <w:rFonts w:ascii="Bookman Old Style" w:hAnsi="Bookman Old Style" w:cs="Browallia New"/>
        </w:rPr>
        <w:t xml:space="preserve"> </w:t>
      </w:r>
      <w:proofErr w:type="spellStart"/>
      <w:r w:rsidRPr="0003035B">
        <w:rPr>
          <w:rFonts w:ascii="Bookman Old Style" w:hAnsi="Bookman Old Style" w:cs="Browallia New"/>
        </w:rPr>
        <w:t>tris</w:t>
      </w:r>
      <w:proofErr w:type="spellEnd"/>
      <w:r w:rsidRPr="0003035B">
        <w:rPr>
          <w:rFonts w:ascii="Bookman Old Style" w:hAnsi="Bookman Old Style" w:cs="Browallia New"/>
        </w:rPr>
        <w:t xml:space="preserve"> (pH 7.6), 20 </w:t>
      </w:r>
      <w:proofErr w:type="spellStart"/>
      <w:r w:rsidRPr="0003035B">
        <w:rPr>
          <w:rFonts w:ascii="Bookman Old Style" w:hAnsi="Bookman Old Style" w:cs="Browallia New"/>
        </w:rPr>
        <w:t>mM</w:t>
      </w:r>
      <w:proofErr w:type="spellEnd"/>
      <w:r w:rsidRPr="0003035B">
        <w:rPr>
          <w:rFonts w:ascii="Bookman Old Style" w:hAnsi="Bookman Old Style" w:cs="Browallia New"/>
        </w:rPr>
        <w:t xml:space="preserve"> acetic acid, 1 </w:t>
      </w:r>
      <w:proofErr w:type="spellStart"/>
      <w:r w:rsidRPr="0003035B">
        <w:rPr>
          <w:rFonts w:ascii="Bookman Old Style" w:hAnsi="Bookman Old Style" w:cs="Browallia New"/>
        </w:rPr>
        <w:t>mM</w:t>
      </w:r>
      <w:proofErr w:type="spellEnd"/>
      <w:r w:rsidRPr="0003035B">
        <w:rPr>
          <w:rFonts w:ascii="Bookman Old Style" w:hAnsi="Bookman Old Style" w:cs="Browallia New"/>
        </w:rPr>
        <w:t xml:space="preserve"> EDTA.</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50x (1L) dissolve in 750 ml distilled water:</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242 g </w:t>
      </w:r>
      <w:proofErr w:type="spellStart"/>
      <w:r w:rsidRPr="0003035B">
        <w:rPr>
          <w:rFonts w:ascii="Bookman Old Style" w:hAnsi="Bookman Old Style" w:cs="Browallia New"/>
        </w:rPr>
        <w:t>tris</w:t>
      </w:r>
      <w:proofErr w:type="spellEnd"/>
      <w:r w:rsidRPr="0003035B">
        <w:rPr>
          <w:rFonts w:ascii="Bookman Old Style" w:hAnsi="Bookman Old Style" w:cs="Browallia New"/>
        </w:rPr>
        <w:t xml:space="preserve"> base (FW = 121)</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57.1 ml glacial acetic acid</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100 ml 0.5 M EDTA (pH 8.0).</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Fill to 1 </w:t>
      </w:r>
      <w:proofErr w:type="spellStart"/>
      <w:r w:rsidRPr="0003035B">
        <w:rPr>
          <w:rFonts w:ascii="Bookman Old Style" w:hAnsi="Bookman Old Style" w:cs="Browallia New"/>
        </w:rPr>
        <w:t>litre</w:t>
      </w:r>
      <w:proofErr w:type="spellEnd"/>
      <w:r w:rsidRPr="0003035B">
        <w:rPr>
          <w:rFonts w:ascii="Bookman Old Style" w:hAnsi="Bookman Old Style" w:cs="Browallia New"/>
        </w:rPr>
        <w:t xml:space="preserve"> with distilled water.</w:t>
      </w:r>
    </w:p>
    <w:p w:rsidR="00EF2F79" w:rsidRPr="0003035B" w:rsidRDefault="00EF2F79" w:rsidP="006C4E38">
      <w:pPr>
        <w:autoSpaceDE w:val="0"/>
        <w:autoSpaceDN w:val="0"/>
        <w:adjustRightInd w:val="0"/>
        <w:rPr>
          <w:rFonts w:ascii="Bookman Old Style" w:hAnsi="Bookman Old Style" w:cs="Browallia New"/>
          <w:b/>
          <w:bCs/>
        </w:rPr>
      </w:pP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b/>
          <w:bCs/>
        </w:rPr>
        <w:t xml:space="preserve">1x TBE </w:t>
      </w:r>
      <w:r w:rsidRPr="0003035B">
        <w:rPr>
          <w:rFonts w:ascii="Bookman Old Style" w:hAnsi="Bookman Old Style" w:cs="Browallia New"/>
        </w:rPr>
        <w:t xml:space="preserve">89 </w:t>
      </w:r>
      <w:proofErr w:type="spellStart"/>
      <w:r w:rsidRPr="0003035B">
        <w:rPr>
          <w:rFonts w:ascii="Bookman Old Style" w:hAnsi="Bookman Old Style" w:cs="Browallia New"/>
        </w:rPr>
        <w:t>mM</w:t>
      </w:r>
      <w:proofErr w:type="spellEnd"/>
      <w:r w:rsidRPr="0003035B">
        <w:rPr>
          <w:rFonts w:ascii="Bookman Old Style" w:hAnsi="Bookman Old Style" w:cs="Browallia New"/>
        </w:rPr>
        <w:t xml:space="preserve"> </w:t>
      </w:r>
      <w:proofErr w:type="spellStart"/>
      <w:r w:rsidRPr="0003035B">
        <w:rPr>
          <w:rFonts w:ascii="Bookman Old Style" w:hAnsi="Bookman Old Style" w:cs="Browallia New"/>
        </w:rPr>
        <w:t>tris</w:t>
      </w:r>
      <w:proofErr w:type="spellEnd"/>
      <w:r w:rsidRPr="0003035B">
        <w:rPr>
          <w:rFonts w:ascii="Bookman Old Style" w:hAnsi="Bookman Old Style" w:cs="Browallia New"/>
        </w:rPr>
        <w:t xml:space="preserve"> (pH 7.6), 89 </w:t>
      </w:r>
      <w:proofErr w:type="spellStart"/>
      <w:r w:rsidRPr="0003035B">
        <w:rPr>
          <w:rFonts w:ascii="Bookman Old Style" w:hAnsi="Bookman Old Style" w:cs="Browallia New"/>
        </w:rPr>
        <w:t>mM</w:t>
      </w:r>
      <w:proofErr w:type="spellEnd"/>
      <w:r w:rsidRPr="0003035B">
        <w:rPr>
          <w:rFonts w:ascii="Bookman Old Style" w:hAnsi="Bookman Old Style" w:cs="Browallia New"/>
        </w:rPr>
        <w:t xml:space="preserve"> boric acid, 2 </w:t>
      </w:r>
      <w:proofErr w:type="spellStart"/>
      <w:r w:rsidRPr="0003035B">
        <w:rPr>
          <w:rFonts w:ascii="Bookman Old Style" w:hAnsi="Bookman Old Style" w:cs="Browallia New"/>
        </w:rPr>
        <w:t>mM</w:t>
      </w:r>
      <w:proofErr w:type="spellEnd"/>
      <w:r w:rsidRPr="0003035B">
        <w:rPr>
          <w:rFonts w:ascii="Bookman Old Style" w:hAnsi="Bookman Old Style" w:cs="Browallia New"/>
        </w:rPr>
        <w:t xml:space="preserve"> EDTA</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10x (1L) dissolve in 750 ml distilled water:</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108 g </w:t>
      </w:r>
      <w:proofErr w:type="spellStart"/>
      <w:r w:rsidRPr="0003035B">
        <w:rPr>
          <w:rFonts w:ascii="Bookman Old Style" w:hAnsi="Bookman Old Style" w:cs="Browallia New"/>
        </w:rPr>
        <w:t>tris</w:t>
      </w:r>
      <w:proofErr w:type="spellEnd"/>
      <w:r w:rsidRPr="0003035B">
        <w:rPr>
          <w:rFonts w:ascii="Bookman Old Style" w:hAnsi="Bookman Old Style" w:cs="Browallia New"/>
        </w:rPr>
        <w:t xml:space="preserve"> base (FW = 121)</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55 g boric acid (FW = 61.8)</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40 ml 0.5 M EDTA (pH 8.0)</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Fill to 1 </w:t>
      </w:r>
      <w:proofErr w:type="spellStart"/>
      <w:r w:rsidRPr="0003035B">
        <w:rPr>
          <w:rFonts w:ascii="Bookman Old Style" w:hAnsi="Bookman Old Style" w:cs="Browallia New"/>
        </w:rPr>
        <w:t>litre</w:t>
      </w:r>
      <w:proofErr w:type="spellEnd"/>
      <w:r w:rsidRPr="0003035B">
        <w:rPr>
          <w:rFonts w:ascii="Bookman Old Style" w:hAnsi="Bookman Old Style" w:cs="Browallia New"/>
        </w:rPr>
        <w:t xml:space="preserve"> with distilled water.</w:t>
      </w:r>
    </w:p>
    <w:p w:rsidR="00EF2F79" w:rsidRPr="0003035B" w:rsidRDefault="00EF2F79" w:rsidP="006C4E38">
      <w:pPr>
        <w:autoSpaceDE w:val="0"/>
        <w:autoSpaceDN w:val="0"/>
        <w:adjustRightInd w:val="0"/>
        <w:rPr>
          <w:rFonts w:ascii="Bookman Old Style" w:hAnsi="Bookman Old Style" w:cs="Browallia New"/>
        </w:rPr>
      </w:pPr>
    </w:p>
    <w:p w:rsidR="00EF2F79" w:rsidRPr="0003035B" w:rsidRDefault="00EF2F79" w:rsidP="006C4E38">
      <w:pPr>
        <w:autoSpaceDE w:val="0"/>
        <w:autoSpaceDN w:val="0"/>
        <w:adjustRightInd w:val="0"/>
        <w:spacing w:line="360" w:lineRule="auto"/>
        <w:rPr>
          <w:rFonts w:ascii="Bookman Old Style" w:hAnsi="Bookman Old Style" w:cs="Browallia New"/>
          <w:b/>
          <w:bCs/>
        </w:rPr>
      </w:pPr>
      <w:r w:rsidRPr="0003035B">
        <w:rPr>
          <w:rFonts w:ascii="Bookman Old Style" w:hAnsi="Bookman Old Style" w:cs="Browallia New"/>
          <w:b/>
          <w:bCs/>
        </w:rPr>
        <w:t>Sample Loading Dye</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10x sample buffer stock consists of 50% glycerol, 0.25% </w:t>
      </w:r>
      <w:proofErr w:type="spellStart"/>
      <w:r w:rsidRPr="0003035B">
        <w:rPr>
          <w:rFonts w:ascii="Bookman Old Style" w:hAnsi="Bookman Old Style" w:cs="Browallia New"/>
        </w:rPr>
        <w:t>bromophenol</w:t>
      </w:r>
      <w:proofErr w:type="spellEnd"/>
      <w:r w:rsidRPr="0003035B">
        <w:rPr>
          <w:rFonts w:ascii="Bookman Old Style" w:hAnsi="Bookman Old Style" w:cs="Browallia New"/>
        </w:rPr>
        <w:t xml:space="preserve"> blue, and</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0.25% xylene </w:t>
      </w:r>
      <w:proofErr w:type="spellStart"/>
      <w:r w:rsidRPr="0003035B">
        <w:rPr>
          <w:rFonts w:ascii="Bookman Old Style" w:hAnsi="Bookman Old Style" w:cs="Browallia New"/>
        </w:rPr>
        <w:t>cyanole</w:t>
      </w:r>
      <w:proofErr w:type="spellEnd"/>
      <w:r w:rsidRPr="0003035B">
        <w:rPr>
          <w:rFonts w:ascii="Bookman Old Style" w:hAnsi="Bookman Old Style" w:cs="Browallia New"/>
        </w:rPr>
        <w:t xml:space="preserve"> FF in 1x TAE buffer. Only 1–10 ml of the 10x loading dye should be prepared.</w:t>
      </w:r>
    </w:p>
    <w:p w:rsidR="00EF2F79" w:rsidRPr="000D28F7" w:rsidRDefault="00EF2F79" w:rsidP="006C4E38">
      <w:pPr>
        <w:autoSpaceDE w:val="0"/>
        <w:autoSpaceDN w:val="0"/>
        <w:adjustRightInd w:val="0"/>
        <w:rPr>
          <w:rFonts w:ascii="Bookman Old Style" w:hAnsi="Bookman Old Style" w:cs="Browallia New"/>
          <w:b/>
          <w:bCs/>
          <w:sz w:val="16"/>
          <w:szCs w:val="16"/>
        </w:rPr>
      </w:pPr>
    </w:p>
    <w:p w:rsidR="00EF2F79" w:rsidRPr="0003035B" w:rsidRDefault="00EF2F79" w:rsidP="006C4E38">
      <w:pPr>
        <w:autoSpaceDE w:val="0"/>
        <w:autoSpaceDN w:val="0"/>
        <w:adjustRightInd w:val="0"/>
        <w:spacing w:line="360" w:lineRule="auto"/>
        <w:rPr>
          <w:rFonts w:ascii="Bookman Old Style" w:hAnsi="Bookman Old Style" w:cs="Browallia New"/>
          <w:b/>
          <w:bCs/>
        </w:rPr>
      </w:pPr>
      <w:proofErr w:type="spellStart"/>
      <w:r w:rsidRPr="0003035B">
        <w:rPr>
          <w:rFonts w:ascii="Bookman Old Style" w:hAnsi="Bookman Old Style" w:cs="Browallia New"/>
          <w:b/>
          <w:bCs/>
        </w:rPr>
        <w:t>Ethidium</w:t>
      </w:r>
      <w:proofErr w:type="spellEnd"/>
      <w:r w:rsidRPr="0003035B">
        <w:rPr>
          <w:rFonts w:ascii="Bookman Old Style" w:hAnsi="Bookman Old Style" w:cs="Browallia New"/>
          <w:b/>
          <w:bCs/>
        </w:rPr>
        <w:t xml:space="preserve"> Bromide Solution</w:t>
      </w:r>
    </w:p>
    <w:p w:rsidR="00EF2F79" w:rsidRPr="0003035B" w:rsidRDefault="00EF2F79" w:rsidP="006C4E38">
      <w:pPr>
        <w:autoSpaceDE w:val="0"/>
        <w:autoSpaceDN w:val="0"/>
        <w:adjustRightInd w:val="0"/>
        <w:spacing w:line="360" w:lineRule="auto"/>
        <w:rPr>
          <w:rFonts w:ascii="Bookman Old Style" w:hAnsi="Bookman Old Style" w:cs="Browallia New"/>
        </w:rPr>
      </w:pPr>
      <w:r w:rsidRPr="0003035B">
        <w:rPr>
          <w:rFonts w:ascii="Bookman Old Style" w:hAnsi="Bookman Old Style" w:cs="Browallia New"/>
        </w:rPr>
        <w:t xml:space="preserve">Add 10 mg of </w:t>
      </w:r>
      <w:proofErr w:type="spellStart"/>
      <w:r w:rsidRPr="0003035B">
        <w:rPr>
          <w:rFonts w:ascii="Bookman Old Style" w:hAnsi="Bookman Old Style" w:cs="Browallia New"/>
        </w:rPr>
        <w:t>Ethidium</w:t>
      </w:r>
      <w:proofErr w:type="spellEnd"/>
      <w:r w:rsidRPr="0003035B">
        <w:rPr>
          <w:rFonts w:ascii="Bookman Old Style" w:hAnsi="Bookman Old Style" w:cs="Browallia New"/>
        </w:rPr>
        <w:t xml:space="preserve"> Bromide</w:t>
      </w:r>
      <w:r w:rsidRPr="0003035B">
        <w:rPr>
          <w:rFonts w:ascii="Bookman Old Style" w:hAnsi="Bookman Old Style" w:cs="Browallia New"/>
          <w:b/>
          <w:bCs/>
        </w:rPr>
        <w:t xml:space="preserve"> </w:t>
      </w:r>
      <w:r w:rsidRPr="0003035B">
        <w:rPr>
          <w:rFonts w:ascii="Bookman Old Style" w:hAnsi="Bookman Old Style" w:cs="Browallia New"/>
        </w:rPr>
        <w:t>to 1 ml distilled water.</w:t>
      </w:r>
    </w:p>
    <w:p w:rsidR="00EF2F79" w:rsidRDefault="00EF2F79" w:rsidP="006C4E38">
      <w:pPr>
        <w:autoSpaceDE w:val="0"/>
        <w:autoSpaceDN w:val="0"/>
        <w:adjustRightInd w:val="0"/>
        <w:spacing w:line="360" w:lineRule="auto"/>
        <w:rPr>
          <w:rFonts w:ascii="Bookman Old Style" w:hAnsi="Bookman Old Style" w:cs="Browallia New"/>
          <w:b/>
          <w:bCs/>
          <w:sz w:val="28"/>
          <w:szCs w:val="28"/>
        </w:rPr>
      </w:pPr>
    </w:p>
    <w:p w:rsidR="00EF2F79" w:rsidRDefault="00EF2F79" w:rsidP="006C4E38">
      <w:pPr>
        <w:autoSpaceDE w:val="0"/>
        <w:autoSpaceDN w:val="0"/>
        <w:adjustRightInd w:val="0"/>
        <w:spacing w:line="360" w:lineRule="auto"/>
        <w:rPr>
          <w:rFonts w:ascii="Bookman Old Style" w:hAnsi="Bookman Old Style" w:cs="Browallia New"/>
          <w:b/>
          <w:bCs/>
          <w:sz w:val="28"/>
          <w:szCs w:val="28"/>
        </w:rPr>
      </w:pPr>
    </w:p>
    <w:p w:rsidR="00EF2F79" w:rsidRPr="006C4E38" w:rsidRDefault="00EF2F79" w:rsidP="006C4E38">
      <w:pPr>
        <w:autoSpaceDE w:val="0"/>
        <w:autoSpaceDN w:val="0"/>
        <w:adjustRightInd w:val="0"/>
        <w:spacing w:line="360" w:lineRule="auto"/>
        <w:rPr>
          <w:rFonts w:ascii="Bookman Old Style" w:hAnsi="Bookman Old Style" w:cs="Browallia New"/>
          <w:b/>
          <w:bCs/>
          <w:sz w:val="28"/>
          <w:szCs w:val="28"/>
        </w:rPr>
      </w:pPr>
      <w:r>
        <w:rPr>
          <w:rFonts w:ascii="Bookman Old Style" w:hAnsi="Bookman Old Style" w:cs="Browallia New"/>
          <w:b/>
          <w:bCs/>
          <w:sz w:val="28"/>
          <w:szCs w:val="28"/>
        </w:rPr>
        <w:t>Comb blocks</w:t>
      </w:r>
      <w:r w:rsidRPr="006C4E38">
        <w:rPr>
          <w:rFonts w:ascii="Bookman Old Style" w:hAnsi="Bookman Old Style" w:cs="Browallia New"/>
          <w:b/>
          <w:bCs/>
          <w:sz w:val="28"/>
          <w:szCs w:val="28"/>
        </w:rPr>
        <w:t>– MC Denotes Multi Channel Pipette compatible.</w:t>
      </w:r>
    </w:p>
    <w:p w:rsidR="00EF2F79" w:rsidRPr="00D12AA2" w:rsidRDefault="00EF2F79" w:rsidP="006C4E38">
      <w:pPr>
        <w:autoSpaceDE w:val="0"/>
        <w:autoSpaceDN w:val="0"/>
        <w:adjustRightInd w:val="0"/>
        <w:ind w:left="-540"/>
        <w:rPr>
          <w:rFonts w:ascii="Bookman Old Style" w:hAnsi="Bookman Old Style" w:cs="Browallia New"/>
          <w:b/>
          <w:bCs/>
          <w:sz w:val="18"/>
          <w:szCs w:val="18"/>
        </w:rPr>
      </w:pPr>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0"/>
        <w:gridCol w:w="3420"/>
      </w:tblGrid>
      <w:tr w:rsidR="00EF2F79" w:rsidRPr="00D12AA2" w:rsidTr="006177B9">
        <w:trPr>
          <w:trHeight w:val="255"/>
        </w:trPr>
        <w:tc>
          <w:tcPr>
            <w:tcW w:w="4680" w:type="dxa"/>
            <w:vAlign w:val="bottom"/>
          </w:tcPr>
          <w:p w:rsidR="00EF2F79" w:rsidRPr="00D12AA2" w:rsidRDefault="00EF2F79" w:rsidP="006177B9">
            <w:pPr>
              <w:rPr>
                <w:rFonts w:ascii="Bookman Old Style" w:hAnsi="Bookman Old Style" w:cs="Arial"/>
                <w:b/>
                <w:bCs/>
                <w:sz w:val="18"/>
                <w:szCs w:val="18"/>
              </w:rPr>
            </w:pPr>
            <w:r w:rsidRPr="00D12AA2">
              <w:rPr>
                <w:rFonts w:ascii="Bookman Old Style" w:hAnsi="Bookman Old Style" w:cs="Arial"/>
                <w:b/>
                <w:bCs/>
                <w:sz w:val="18"/>
                <w:szCs w:val="18"/>
              </w:rPr>
              <w:t>Description</w:t>
            </w:r>
          </w:p>
        </w:tc>
        <w:tc>
          <w:tcPr>
            <w:tcW w:w="3420" w:type="dxa"/>
            <w:vAlign w:val="bottom"/>
          </w:tcPr>
          <w:p w:rsidR="00EF2F79" w:rsidRPr="00D12AA2" w:rsidRDefault="00EF2F79" w:rsidP="006177B9">
            <w:pPr>
              <w:rPr>
                <w:rFonts w:ascii="Bookman Old Style" w:hAnsi="Bookman Old Style" w:cs="Arial"/>
                <w:b/>
                <w:bCs/>
                <w:sz w:val="18"/>
                <w:szCs w:val="18"/>
              </w:rPr>
            </w:pPr>
            <w:r w:rsidRPr="00D12AA2">
              <w:rPr>
                <w:rFonts w:ascii="Bookman Old Style" w:hAnsi="Bookman Old Style" w:cs="Browallia New"/>
                <w:b/>
                <w:bCs/>
                <w:sz w:val="18"/>
                <w:szCs w:val="18"/>
              </w:rPr>
              <w:t>Part Number</w:t>
            </w:r>
          </w:p>
        </w:tc>
      </w:tr>
      <w:tr w:rsidR="00EF2F79" w:rsidRPr="00D12AA2" w:rsidTr="006177B9">
        <w:trPr>
          <w:trHeight w:val="255"/>
        </w:trPr>
        <w:tc>
          <w:tcPr>
            <w:tcW w:w="4680" w:type="dxa"/>
            <w:vAlign w:val="bottom"/>
          </w:tcPr>
          <w:p w:rsidR="00EF2F79" w:rsidRPr="00D12AA2" w:rsidRDefault="00EF2F79" w:rsidP="006177B9">
            <w:pPr>
              <w:rPr>
                <w:rFonts w:ascii="Bookman Old Style" w:hAnsi="Bookman Old Style" w:cs="Arial"/>
                <w:sz w:val="18"/>
                <w:szCs w:val="18"/>
              </w:rPr>
            </w:pPr>
          </w:p>
        </w:tc>
        <w:tc>
          <w:tcPr>
            <w:tcW w:w="3420" w:type="dxa"/>
            <w:vAlign w:val="bottom"/>
          </w:tcPr>
          <w:p w:rsidR="00EF2F79" w:rsidRPr="00D12AA2" w:rsidRDefault="00EF2F79" w:rsidP="006177B9">
            <w:pPr>
              <w:rPr>
                <w:rFonts w:ascii="Bookman Old Style" w:hAnsi="Bookman Old Style" w:cs="Arial"/>
                <w:sz w:val="18"/>
                <w:szCs w:val="18"/>
              </w:rPr>
            </w:pPr>
          </w:p>
        </w:tc>
      </w:tr>
      <w:tr w:rsidR="00EF2F79" w:rsidRPr="00D12AA2" w:rsidTr="006177B9">
        <w:trPr>
          <w:trHeight w:val="255"/>
        </w:trPr>
        <w:tc>
          <w:tcPr>
            <w:tcW w:w="4680" w:type="dxa"/>
          </w:tcPr>
          <w:p w:rsidR="00EF2F79" w:rsidRPr="00D12AA2" w:rsidRDefault="00EF2F79" w:rsidP="006177B9">
            <w:pPr>
              <w:rPr>
                <w:rFonts w:ascii="Bookman Old Style" w:hAnsi="Bookman Old Style" w:cs="Arial"/>
                <w:b/>
                <w:bCs/>
                <w:sz w:val="18"/>
                <w:szCs w:val="18"/>
              </w:rPr>
            </w:pPr>
            <w:r w:rsidRPr="00D12AA2">
              <w:rPr>
                <w:rFonts w:ascii="Bookman Old Style" w:hAnsi="Bookman Old Style" w:cs="Arial"/>
                <w:b/>
                <w:bCs/>
                <w:sz w:val="18"/>
                <w:szCs w:val="18"/>
              </w:rPr>
              <w:t>96 Comb 8 sample MC + 1 Marker, 1mm thick COMB BLOCK</w:t>
            </w:r>
          </w:p>
        </w:tc>
        <w:tc>
          <w:tcPr>
            <w:tcW w:w="3420" w:type="dxa"/>
          </w:tcPr>
          <w:p w:rsidR="00EF2F79" w:rsidRPr="00D12AA2" w:rsidRDefault="00EF2F79" w:rsidP="0017074C">
            <w:pPr>
              <w:rPr>
                <w:rFonts w:ascii="Bookman Old Style" w:hAnsi="Bookman Old Style" w:cs="Arial"/>
                <w:sz w:val="18"/>
                <w:szCs w:val="18"/>
              </w:rPr>
            </w:pPr>
            <w:r w:rsidRPr="00D12AA2">
              <w:rPr>
                <w:rFonts w:ascii="Bookman Old Style" w:hAnsi="Bookman Old Style" w:cs="Arial"/>
                <w:sz w:val="18"/>
                <w:szCs w:val="18"/>
              </w:rPr>
              <w:t xml:space="preserve"> </w:t>
            </w:r>
            <w:r>
              <w:rPr>
                <w:rFonts w:ascii="Bookman Old Style" w:hAnsi="Bookman Old Style" w:cs="Arial"/>
                <w:sz w:val="18"/>
                <w:szCs w:val="18"/>
              </w:rPr>
              <w:t>E1010-9611-CB</w:t>
            </w:r>
            <w:r w:rsidRPr="00D12AA2">
              <w:rPr>
                <w:rFonts w:ascii="Bookman Old Style" w:hAnsi="Bookman Old Style" w:cs="Arial"/>
                <w:sz w:val="18"/>
                <w:szCs w:val="18"/>
              </w:rPr>
              <w:t xml:space="preserve"> </w:t>
            </w:r>
          </w:p>
        </w:tc>
      </w:tr>
      <w:tr w:rsidR="00EF2F79" w:rsidRPr="00D12AA2" w:rsidTr="006177B9">
        <w:trPr>
          <w:trHeight w:val="255"/>
        </w:trPr>
        <w:tc>
          <w:tcPr>
            <w:tcW w:w="4680" w:type="dxa"/>
          </w:tcPr>
          <w:p w:rsidR="00EF2F79" w:rsidRPr="00D12AA2" w:rsidRDefault="00EF2F79" w:rsidP="006177B9">
            <w:pPr>
              <w:rPr>
                <w:rFonts w:ascii="Bookman Old Style" w:hAnsi="Bookman Old Style" w:cs="Arial"/>
                <w:b/>
                <w:bCs/>
                <w:sz w:val="18"/>
                <w:szCs w:val="18"/>
              </w:rPr>
            </w:pPr>
            <w:r w:rsidRPr="00D12AA2">
              <w:rPr>
                <w:rFonts w:ascii="Bookman Old Style" w:hAnsi="Bookman Old Style" w:cs="Arial"/>
                <w:b/>
                <w:bCs/>
                <w:sz w:val="18"/>
                <w:szCs w:val="18"/>
              </w:rPr>
              <w:t>96 Comb 8 sample MC + 1 Marker, 1.5mm thick COMB BLOCK</w:t>
            </w:r>
          </w:p>
        </w:tc>
        <w:tc>
          <w:tcPr>
            <w:tcW w:w="3420" w:type="dxa"/>
          </w:tcPr>
          <w:p w:rsidR="00EF2F79" w:rsidRPr="00D12AA2" w:rsidRDefault="00EF2F79" w:rsidP="0017074C">
            <w:pPr>
              <w:rPr>
                <w:rFonts w:ascii="Bookman Old Style" w:hAnsi="Bookman Old Style" w:cs="Arial"/>
                <w:sz w:val="18"/>
                <w:szCs w:val="18"/>
              </w:rPr>
            </w:pPr>
            <w:r w:rsidRPr="00D12AA2">
              <w:rPr>
                <w:rFonts w:ascii="Bookman Old Style" w:hAnsi="Bookman Old Style" w:cs="Arial"/>
                <w:sz w:val="18"/>
                <w:szCs w:val="18"/>
              </w:rPr>
              <w:t xml:space="preserve"> </w:t>
            </w:r>
            <w:r>
              <w:rPr>
                <w:rFonts w:ascii="Bookman Old Style" w:hAnsi="Bookman Old Style" w:cs="Arial"/>
                <w:sz w:val="18"/>
                <w:szCs w:val="18"/>
              </w:rPr>
              <w:t>E1010-9611.5-CB</w:t>
            </w:r>
            <w:r w:rsidRPr="00D12AA2">
              <w:rPr>
                <w:rFonts w:ascii="Bookman Old Style" w:hAnsi="Bookman Old Style" w:cs="Arial"/>
                <w:sz w:val="18"/>
                <w:szCs w:val="18"/>
              </w:rPr>
              <w:t xml:space="preserve"> </w:t>
            </w:r>
          </w:p>
        </w:tc>
      </w:tr>
    </w:tbl>
    <w:p w:rsidR="00EF2F79" w:rsidRPr="00D12AA2" w:rsidRDefault="00EF2F79" w:rsidP="006C4E38">
      <w:pPr>
        <w:autoSpaceDE w:val="0"/>
        <w:autoSpaceDN w:val="0"/>
        <w:adjustRightInd w:val="0"/>
        <w:ind w:left="-540"/>
        <w:rPr>
          <w:rFonts w:ascii="Bookman Old Style" w:hAnsi="Bookman Old Style" w:cs="Browallia New"/>
          <w:b/>
          <w:bCs/>
          <w:sz w:val="18"/>
          <w:szCs w:val="18"/>
        </w:rPr>
      </w:pPr>
    </w:p>
    <w:p w:rsidR="00EF2F79" w:rsidRDefault="00EF2F79" w:rsidP="006C4E38">
      <w:pPr>
        <w:autoSpaceDE w:val="0"/>
        <w:autoSpaceDN w:val="0"/>
        <w:adjustRightInd w:val="0"/>
        <w:rPr>
          <w:rFonts w:ascii="Bookman Old Style" w:hAnsi="Bookman Old Style" w:cs="Browallia New"/>
          <w:b/>
          <w:bCs/>
          <w:sz w:val="18"/>
          <w:szCs w:val="18"/>
        </w:rPr>
      </w:pPr>
    </w:p>
    <w:p w:rsidR="00EF2F79" w:rsidRDefault="00EF2F79" w:rsidP="006C4E38">
      <w:pPr>
        <w:autoSpaceDE w:val="0"/>
        <w:autoSpaceDN w:val="0"/>
        <w:adjustRightInd w:val="0"/>
        <w:rPr>
          <w:rFonts w:ascii="Bookman Old Style" w:hAnsi="Bookman Old Style" w:cs="Browallia New"/>
          <w:b/>
          <w:bCs/>
          <w:sz w:val="18"/>
          <w:szCs w:val="18"/>
        </w:rPr>
      </w:pPr>
    </w:p>
    <w:p w:rsidR="00EF2F79" w:rsidRDefault="00EF2F79" w:rsidP="006C4E38">
      <w:pPr>
        <w:autoSpaceDE w:val="0"/>
        <w:autoSpaceDN w:val="0"/>
        <w:adjustRightInd w:val="0"/>
        <w:rPr>
          <w:rFonts w:ascii="Bookman Old Style" w:hAnsi="Bookman Old Style" w:cs="Browallia New"/>
          <w:b/>
          <w:bCs/>
          <w:sz w:val="18"/>
          <w:szCs w:val="18"/>
        </w:rPr>
      </w:pPr>
    </w:p>
    <w:p w:rsidR="00EF2F79" w:rsidRPr="006415F4" w:rsidRDefault="00EF2F79" w:rsidP="0012569B">
      <w:pPr>
        <w:autoSpaceDE w:val="0"/>
        <w:autoSpaceDN w:val="0"/>
        <w:adjustRightInd w:val="0"/>
        <w:spacing w:line="210" w:lineRule="atLeast"/>
        <w:rPr>
          <w:rFonts w:ascii="Bookman Old Style" w:eastAsia="MS Mincho" w:hAnsi="Bookman Old Style" w:cs="Arial"/>
          <w:b/>
          <w:bCs/>
          <w:sz w:val="28"/>
          <w:szCs w:val="28"/>
          <w:lang w:eastAsia="ja-JP"/>
        </w:rPr>
      </w:pPr>
      <w:r w:rsidRPr="006415F4">
        <w:rPr>
          <w:rFonts w:ascii="Bookman Old Style" w:eastAsia="MS Mincho" w:hAnsi="Bookman Old Style" w:cs="Arial"/>
          <w:b/>
          <w:bCs/>
          <w:sz w:val="28"/>
          <w:szCs w:val="28"/>
          <w:lang w:eastAsia="ja-JP"/>
        </w:rPr>
        <w:t>SYMBOLS AND CONVENTIONS</w:t>
      </w:r>
    </w:p>
    <w:p w:rsidR="00EF2F79" w:rsidRPr="0012569B" w:rsidRDefault="00EF2F79" w:rsidP="0012569B">
      <w:pPr>
        <w:autoSpaceDE w:val="0"/>
        <w:autoSpaceDN w:val="0"/>
        <w:adjustRightInd w:val="0"/>
        <w:spacing w:line="210" w:lineRule="atLeast"/>
        <w:rPr>
          <w:rFonts w:ascii="Bookman Old Style" w:eastAsia="MS Mincho" w:hAnsi="Bookman Old Style" w:cs="Arial"/>
          <w:b/>
          <w:bCs/>
          <w:sz w:val="22"/>
          <w:szCs w:val="22"/>
          <w:lang w:eastAsia="ja-JP"/>
        </w:rPr>
      </w:pPr>
    </w:p>
    <w:p w:rsidR="00EF2F79" w:rsidRPr="0012569B" w:rsidRDefault="00EF2F79" w:rsidP="0012569B">
      <w:pPr>
        <w:rPr>
          <w:rFonts w:ascii="Bookman Old Style" w:hAnsi="Bookman Old Style" w:cs="Arial"/>
          <w:b/>
          <w:sz w:val="22"/>
          <w:szCs w:val="22"/>
        </w:rPr>
      </w:pPr>
      <w:r w:rsidRPr="0012569B">
        <w:rPr>
          <w:rFonts w:ascii="Bookman Old Style" w:hAnsi="Bookman Old Style"/>
        </w:rPr>
        <w:tab/>
      </w:r>
      <w:r w:rsidRPr="0012569B">
        <w:rPr>
          <w:rFonts w:ascii="Bookman Old Style" w:hAnsi="Bookman Old Style" w:cs="Arial"/>
          <w:sz w:val="22"/>
          <w:szCs w:val="22"/>
        </w:rPr>
        <w:t xml:space="preserve">The following chart is an illustrated glossary of the symbols that may be </w:t>
      </w:r>
      <w:r w:rsidRPr="0012569B">
        <w:rPr>
          <w:rFonts w:ascii="Bookman Old Style" w:hAnsi="Bookman Old Style" w:cs="Arial"/>
          <w:sz w:val="22"/>
          <w:szCs w:val="22"/>
        </w:rPr>
        <w:tab/>
        <w:t>used in this manual or on the product</w:t>
      </w:r>
      <w:r w:rsidRPr="0012569B">
        <w:rPr>
          <w:rFonts w:ascii="Bookman Old Style" w:hAnsi="Bookman Old Style" w:cs="Arial"/>
          <w:b/>
          <w:sz w:val="22"/>
          <w:szCs w:val="22"/>
        </w:rPr>
        <w:t>.</w:t>
      </w:r>
    </w:p>
    <w:p w:rsidR="00EF2F79" w:rsidRPr="0012569B" w:rsidRDefault="00EF2F79" w:rsidP="0012569B">
      <w:pPr>
        <w:rPr>
          <w:rFonts w:ascii="Bookman Old Style" w:hAnsi="Bookman Old Style"/>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5"/>
        <w:gridCol w:w="7668"/>
      </w:tblGrid>
      <w:tr w:rsidR="00EF2F79" w:rsidRPr="0012569B" w:rsidTr="00102060">
        <w:tc>
          <w:tcPr>
            <w:tcW w:w="1188" w:type="dxa"/>
          </w:tcPr>
          <w:p w:rsidR="00EF2F79" w:rsidRPr="00102060" w:rsidRDefault="00135C12" w:rsidP="00102060">
            <w:pPr>
              <w:jc w:val="right"/>
              <w:rPr>
                <w:rFonts w:ascii="Bookman Old Style" w:hAnsi="Bookman Old Style"/>
                <w:sz w:val="20"/>
                <w:szCs w:val="20"/>
              </w:rPr>
            </w:pPr>
            <w:r>
              <w:rPr>
                <w:rFonts w:ascii="Bookman Old Style" w:hAnsi="Bookman Old Style"/>
                <w:sz w:val="20"/>
                <w:szCs w:val="20"/>
              </w:rPr>
              <w:pict>
                <v:shape id="_x0000_i1027" type="#_x0000_t75" style="width:50.95pt;height:43.9pt">
                  <v:imagedata r:id="rId15" o:title=""/>
                </v:shape>
              </w:pict>
            </w:r>
          </w:p>
        </w:tc>
        <w:tc>
          <w:tcPr>
            <w:tcW w:w="7668" w:type="dxa"/>
            <w:vAlign w:val="center"/>
          </w:tcPr>
          <w:p w:rsidR="00EF2F79" w:rsidRPr="00102060" w:rsidRDefault="00EF2F79" w:rsidP="00102060">
            <w:pPr>
              <w:autoSpaceDE w:val="0"/>
              <w:autoSpaceDN w:val="0"/>
              <w:adjustRightInd w:val="0"/>
              <w:rPr>
                <w:rFonts w:ascii="Bookman Old Style" w:hAnsi="Bookman Old Style" w:cs="Arial"/>
                <w:sz w:val="20"/>
                <w:szCs w:val="20"/>
              </w:rPr>
            </w:pPr>
            <w:r w:rsidRPr="00102060">
              <w:rPr>
                <w:rFonts w:ascii="Bookman Old Style" w:hAnsi="Bookman Old Style" w:cs="Arial"/>
                <w:sz w:val="20"/>
                <w:szCs w:val="20"/>
              </w:rPr>
              <w:t>The electrical warning indicates the presence of a potential hazard which could result in electrical shock.</w:t>
            </w:r>
          </w:p>
        </w:tc>
      </w:tr>
      <w:tr w:rsidR="00EF2F79" w:rsidRPr="0012569B" w:rsidTr="00102060">
        <w:trPr>
          <w:trHeight w:val="1088"/>
        </w:trPr>
        <w:tc>
          <w:tcPr>
            <w:tcW w:w="1188" w:type="dxa"/>
          </w:tcPr>
          <w:p w:rsidR="00EF2F79" w:rsidRPr="00102060" w:rsidRDefault="00135C12" w:rsidP="00102060">
            <w:pPr>
              <w:jc w:val="right"/>
              <w:rPr>
                <w:rFonts w:ascii="Bookman Old Style" w:hAnsi="Bookman Old Style"/>
                <w:sz w:val="20"/>
                <w:szCs w:val="20"/>
              </w:rPr>
            </w:pPr>
            <w:r>
              <w:rPr>
                <w:rFonts w:ascii="Bookman Old Style" w:hAnsi="Bookman Old Style"/>
                <w:sz w:val="20"/>
                <w:szCs w:val="20"/>
              </w:rPr>
              <w:pict>
                <v:shape id="_x0000_i1028" type="#_x0000_t75" style="width:50.05pt;height:42.15pt">
                  <v:imagedata r:id="rId16" o:title=""/>
                </v:shape>
              </w:pict>
            </w:r>
          </w:p>
        </w:tc>
        <w:tc>
          <w:tcPr>
            <w:tcW w:w="7668" w:type="dxa"/>
            <w:vAlign w:val="center"/>
          </w:tcPr>
          <w:p w:rsidR="00EF2F79" w:rsidRPr="00102060" w:rsidRDefault="00EF2F79" w:rsidP="0008515F">
            <w:pPr>
              <w:rPr>
                <w:rFonts w:ascii="Bookman Old Style" w:hAnsi="Bookman Old Style" w:cs="Arial"/>
                <w:sz w:val="20"/>
                <w:szCs w:val="20"/>
              </w:rPr>
            </w:pPr>
            <w:r w:rsidRPr="00102060">
              <w:rPr>
                <w:rFonts w:ascii="Bookman Old Style" w:hAnsi="Bookman Old Style" w:cs="Arial"/>
                <w:b/>
                <w:sz w:val="20"/>
                <w:szCs w:val="20"/>
              </w:rPr>
              <w:t>CAUTION</w:t>
            </w:r>
            <w:r w:rsidRPr="00102060">
              <w:rPr>
                <w:rFonts w:ascii="Bookman Old Style" w:hAnsi="Bookman Old Style" w:cs="Arial"/>
                <w:sz w:val="20"/>
                <w:szCs w:val="20"/>
              </w:rPr>
              <w:t xml:space="preserve"> This symbol refers you to important operating and maintenance (servicing) instructions within the product Instruction Manual. Failure to heed this information may present a risk of damage or injury to persons or equipment.</w:t>
            </w:r>
          </w:p>
        </w:tc>
      </w:tr>
      <w:tr w:rsidR="00EF2F79" w:rsidRPr="0012569B" w:rsidTr="00102060">
        <w:trPr>
          <w:trHeight w:val="890"/>
        </w:trPr>
        <w:tc>
          <w:tcPr>
            <w:tcW w:w="1188" w:type="dxa"/>
          </w:tcPr>
          <w:p w:rsidR="00EF2F79" w:rsidRPr="00102060" w:rsidRDefault="00135C12" w:rsidP="00102060">
            <w:pPr>
              <w:jc w:val="center"/>
              <w:rPr>
                <w:rFonts w:ascii="Bookman Old Style" w:hAnsi="Bookman Old Style"/>
                <w:sz w:val="20"/>
                <w:szCs w:val="20"/>
              </w:rPr>
            </w:pPr>
            <w:r>
              <w:rPr>
                <w:rFonts w:ascii="Bookman Old Style" w:hAnsi="Bookman Old Style"/>
                <w:sz w:val="20"/>
                <w:szCs w:val="20"/>
              </w:rPr>
              <w:pict>
                <v:shape id="_x0000_i1029" type="#_x0000_t75" style="width:35.1pt;height:34.25pt">
                  <v:imagedata r:id="rId17" o:title=""/>
                </v:shape>
              </w:pict>
            </w:r>
          </w:p>
        </w:tc>
        <w:tc>
          <w:tcPr>
            <w:tcW w:w="7668" w:type="dxa"/>
            <w:vAlign w:val="center"/>
          </w:tcPr>
          <w:p w:rsidR="00EF2F79" w:rsidRPr="00102060" w:rsidRDefault="00EF2F79" w:rsidP="0008515F">
            <w:pPr>
              <w:rPr>
                <w:rFonts w:ascii="Bookman Old Style" w:hAnsi="Bookman Old Style" w:cs="Arial"/>
                <w:sz w:val="20"/>
                <w:szCs w:val="20"/>
              </w:rPr>
            </w:pPr>
            <w:r w:rsidRPr="00102060">
              <w:rPr>
                <w:rFonts w:ascii="Bookman Old Style" w:hAnsi="Bookman Old Style" w:cs="Arial"/>
                <w:sz w:val="20"/>
                <w:szCs w:val="20"/>
              </w:rPr>
              <w:t>This symbol identifies a Protective Earth (PE) terminal, which is provided for connection of the supply system’s protective earth (green or green/yellow) conductor.</w:t>
            </w:r>
          </w:p>
        </w:tc>
      </w:tr>
    </w:tbl>
    <w:p w:rsidR="00EF2F79" w:rsidRDefault="00EF2F79" w:rsidP="006C4E38">
      <w:pPr>
        <w:autoSpaceDE w:val="0"/>
        <w:autoSpaceDN w:val="0"/>
        <w:adjustRightInd w:val="0"/>
        <w:rPr>
          <w:rFonts w:ascii="Bookman Old Style" w:hAnsi="Bookman Old Style" w:cs="Browallia New"/>
          <w:b/>
          <w:bCs/>
          <w:sz w:val="18"/>
          <w:szCs w:val="18"/>
        </w:rPr>
      </w:pPr>
    </w:p>
    <w:p w:rsidR="00EF2F79" w:rsidRDefault="00EF2F79" w:rsidP="006C4E38">
      <w:pPr>
        <w:autoSpaceDE w:val="0"/>
        <w:autoSpaceDN w:val="0"/>
        <w:adjustRightInd w:val="0"/>
        <w:rPr>
          <w:rFonts w:ascii="Bookman Old Style" w:hAnsi="Bookman Old Style" w:cs="Browallia New"/>
          <w:b/>
          <w:bCs/>
          <w:sz w:val="18"/>
          <w:szCs w:val="18"/>
        </w:rPr>
      </w:pPr>
    </w:p>
    <w:p w:rsidR="00EF2F79" w:rsidRDefault="00EF2F79" w:rsidP="0012569B">
      <w:pPr>
        <w:autoSpaceDE w:val="0"/>
        <w:autoSpaceDN w:val="0"/>
        <w:adjustRightInd w:val="0"/>
        <w:rPr>
          <w:rFonts w:ascii="Bookman Old Style" w:hAnsi="Bookman Old Style" w:cs="Arial"/>
          <w:b/>
          <w:sz w:val="28"/>
          <w:szCs w:val="28"/>
        </w:rPr>
      </w:pPr>
    </w:p>
    <w:p w:rsidR="00EF2F79" w:rsidRDefault="00EF2F79" w:rsidP="0012569B">
      <w:pPr>
        <w:autoSpaceDE w:val="0"/>
        <w:autoSpaceDN w:val="0"/>
        <w:adjustRightInd w:val="0"/>
        <w:rPr>
          <w:rFonts w:ascii="Bookman Old Style" w:hAnsi="Bookman Old Style" w:cs="Arial"/>
          <w:b/>
          <w:sz w:val="28"/>
          <w:szCs w:val="28"/>
        </w:rPr>
      </w:pPr>
    </w:p>
    <w:p w:rsidR="00EF2F79" w:rsidRDefault="00EF2F79" w:rsidP="0012569B">
      <w:pPr>
        <w:autoSpaceDE w:val="0"/>
        <w:autoSpaceDN w:val="0"/>
        <w:adjustRightInd w:val="0"/>
        <w:rPr>
          <w:rFonts w:ascii="Bookman Old Style" w:hAnsi="Bookman Old Style" w:cs="Arial"/>
          <w:b/>
          <w:sz w:val="28"/>
          <w:szCs w:val="28"/>
        </w:rPr>
      </w:pPr>
    </w:p>
    <w:p w:rsidR="00EF2F79" w:rsidRDefault="00EF2F79" w:rsidP="0012569B">
      <w:pPr>
        <w:autoSpaceDE w:val="0"/>
        <w:autoSpaceDN w:val="0"/>
        <w:adjustRightInd w:val="0"/>
        <w:rPr>
          <w:rFonts w:ascii="Bookman Old Style" w:hAnsi="Bookman Old Style" w:cs="Arial"/>
          <w:b/>
          <w:sz w:val="28"/>
          <w:szCs w:val="28"/>
        </w:rPr>
      </w:pPr>
    </w:p>
    <w:p w:rsidR="00EF2F79" w:rsidRPr="006415F4" w:rsidRDefault="00EF2F79" w:rsidP="0012569B">
      <w:pPr>
        <w:autoSpaceDE w:val="0"/>
        <w:autoSpaceDN w:val="0"/>
        <w:adjustRightInd w:val="0"/>
        <w:rPr>
          <w:rFonts w:ascii="Bookman Old Style" w:hAnsi="Bookman Old Style" w:cs="Arial"/>
          <w:b/>
          <w:sz w:val="28"/>
          <w:szCs w:val="28"/>
        </w:rPr>
      </w:pPr>
      <w:r w:rsidRPr="006415F4">
        <w:rPr>
          <w:rFonts w:ascii="Bookman Old Style" w:hAnsi="Bookman Old Style" w:cs="Arial"/>
          <w:b/>
          <w:sz w:val="28"/>
          <w:szCs w:val="28"/>
        </w:rPr>
        <w:t>EQUIPMENT DISPOSAL</w:t>
      </w:r>
    </w:p>
    <w:p w:rsidR="00EF2F79" w:rsidRPr="0012569B" w:rsidRDefault="00EF2F79" w:rsidP="0012569B">
      <w:pPr>
        <w:autoSpaceDE w:val="0"/>
        <w:autoSpaceDN w:val="0"/>
        <w:adjustRightInd w:val="0"/>
        <w:rPr>
          <w:rFonts w:ascii="Bookman Old Style" w:hAnsi="Bookman Old Style" w:cs="Arial"/>
          <w:sz w:val="22"/>
          <w:szCs w:val="22"/>
        </w:rPr>
      </w:pPr>
    </w:p>
    <w:p w:rsidR="00EF2F79" w:rsidRPr="0012569B" w:rsidRDefault="00EF2F79" w:rsidP="0012569B">
      <w:pPr>
        <w:autoSpaceDE w:val="0"/>
        <w:autoSpaceDN w:val="0"/>
        <w:adjustRightInd w:val="0"/>
        <w:rPr>
          <w:rFonts w:ascii="Bookman Old Style" w:hAnsi="Bookman Old Style" w:cs="Arial"/>
          <w:sz w:val="22"/>
          <w:szCs w:val="22"/>
        </w:rPr>
      </w:pPr>
    </w:p>
    <w:p w:rsidR="00EF2F79" w:rsidRPr="0012569B" w:rsidRDefault="00135C12" w:rsidP="0012569B">
      <w:pPr>
        <w:autoSpaceDE w:val="0"/>
        <w:autoSpaceDN w:val="0"/>
        <w:adjustRightInd w:val="0"/>
        <w:rPr>
          <w:rFonts w:ascii="Bookman Old Style" w:hAnsi="Bookman Old Style" w:cs="Arial"/>
          <w:sz w:val="22"/>
          <w:szCs w:val="22"/>
        </w:rPr>
      </w:pPr>
      <w:r>
        <w:rPr>
          <w:noProof/>
        </w:rPr>
        <w:pict>
          <v:shape id="_x0000_s1032" type="#_x0000_t75" style="position:absolute;margin-left:-13.7pt;margin-top:8.5pt;width:91.5pt;height:126pt;z-index:-251660800" wrapcoords="-177 129 5311 4243 6197 8357 6374 10414 -177 15300 177 15557 10800 16586 2125 18514 2125 21471 19652 21471 19830 18514 10800 16586 20892 15686 21600 15429 20715 14529 15049 10414 15757 6300 16997 4243 21600 129 -177 129" o:allowoverlap="f">
            <v:imagedata r:id="rId18" o:title=""/>
            <w10:wrap type="tight"/>
          </v:shape>
        </w:pict>
      </w:r>
      <w:r w:rsidR="00EF2F79" w:rsidRPr="0012569B">
        <w:rPr>
          <w:rFonts w:ascii="Bookman Old Style" w:hAnsi="Bookman Old Style" w:cs="Arial"/>
          <w:sz w:val="22"/>
          <w:szCs w:val="22"/>
        </w:rPr>
        <w:t>This equipment is marked with the crossed out wheeled bin symbol to indicate that this equipment must not be disposed of with unsorted waste.</w:t>
      </w:r>
    </w:p>
    <w:p w:rsidR="00EF2F79" w:rsidRPr="0012569B" w:rsidRDefault="00EF2F79" w:rsidP="0012569B">
      <w:pPr>
        <w:autoSpaceDE w:val="0"/>
        <w:autoSpaceDN w:val="0"/>
        <w:adjustRightInd w:val="0"/>
        <w:rPr>
          <w:rFonts w:ascii="Bookman Old Style" w:hAnsi="Bookman Old Style" w:cs="Arial"/>
          <w:sz w:val="22"/>
          <w:szCs w:val="22"/>
        </w:rPr>
      </w:pPr>
    </w:p>
    <w:p w:rsidR="00EF2F79" w:rsidRPr="0012569B" w:rsidRDefault="00EF2F79" w:rsidP="0012569B">
      <w:pPr>
        <w:autoSpaceDE w:val="0"/>
        <w:autoSpaceDN w:val="0"/>
        <w:adjustRightInd w:val="0"/>
        <w:rPr>
          <w:rFonts w:ascii="Bookman Old Style" w:hAnsi="Bookman Old Style" w:cs="Arial"/>
          <w:sz w:val="22"/>
          <w:szCs w:val="22"/>
        </w:rPr>
      </w:pPr>
      <w:r w:rsidRPr="0012569B">
        <w:rPr>
          <w:rFonts w:ascii="Bookman Old Style" w:hAnsi="Bookman Old Style" w:cs="Arial"/>
          <w:sz w:val="22"/>
          <w:szCs w:val="22"/>
        </w:rPr>
        <w:t>Instead it’s your responsibility to correctly dispose of your equipment at lifecycle-end by handing it over to an authorized facility for separate collection and recycling.  It’s also you responsibility to decontaminate the equipment in case of biological, chemical and/or radiological contamination, so as to protect from health hazards the persons involved in the disposal and recycling of the equipment.</w:t>
      </w:r>
    </w:p>
    <w:p w:rsidR="00EF2F79" w:rsidRPr="0012569B" w:rsidRDefault="00EF2F79" w:rsidP="0012569B">
      <w:pPr>
        <w:autoSpaceDE w:val="0"/>
        <w:autoSpaceDN w:val="0"/>
        <w:adjustRightInd w:val="0"/>
        <w:rPr>
          <w:rFonts w:ascii="Bookman Old Style" w:hAnsi="Bookman Old Style" w:cs="Arial"/>
          <w:sz w:val="22"/>
          <w:szCs w:val="22"/>
        </w:rPr>
      </w:pPr>
    </w:p>
    <w:p w:rsidR="00EF2F79" w:rsidRPr="0012569B" w:rsidRDefault="00EF2F79" w:rsidP="0012569B">
      <w:pPr>
        <w:autoSpaceDE w:val="0"/>
        <w:autoSpaceDN w:val="0"/>
        <w:adjustRightInd w:val="0"/>
        <w:rPr>
          <w:rFonts w:ascii="Bookman Old Style" w:hAnsi="Bookman Old Style" w:cs="Arial"/>
          <w:sz w:val="22"/>
          <w:szCs w:val="22"/>
        </w:rPr>
      </w:pPr>
      <w:r w:rsidRPr="0012569B">
        <w:rPr>
          <w:rFonts w:ascii="Bookman Old Style" w:hAnsi="Bookman Old Style" w:cs="Arial"/>
          <w:sz w:val="22"/>
          <w:szCs w:val="22"/>
        </w:rPr>
        <w:t>For more information about where you can drop off your waste equipment, please contact your local dealer from whom you originally purchased this equipment.</w:t>
      </w:r>
    </w:p>
    <w:p w:rsidR="00EF2F79" w:rsidRPr="0012569B" w:rsidRDefault="00EF2F79" w:rsidP="0012569B">
      <w:pPr>
        <w:autoSpaceDE w:val="0"/>
        <w:autoSpaceDN w:val="0"/>
        <w:adjustRightInd w:val="0"/>
        <w:rPr>
          <w:rFonts w:ascii="Bookman Old Style" w:hAnsi="Bookman Old Style" w:cs="Arial"/>
          <w:sz w:val="22"/>
          <w:szCs w:val="22"/>
        </w:rPr>
      </w:pPr>
    </w:p>
    <w:p w:rsidR="00EF2F79" w:rsidRPr="0012569B" w:rsidRDefault="00EF2F79" w:rsidP="0012569B">
      <w:pPr>
        <w:autoSpaceDE w:val="0"/>
        <w:autoSpaceDN w:val="0"/>
        <w:adjustRightInd w:val="0"/>
        <w:rPr>
          <w:rFonts w:ascii="Bookman Old Style" w:hAnsi="Bookman Old Style" w:cs="Arial"/>
          <w:sz w:val="22"/>
          <w:szCs w:val="22"/>
        </w:rPr>
      </w:pPr>
      <w:r w:rsidRPr="0012569B">
        <w:rPr>
          <w:rFonts w:ascii="Bookman Old Style" w:hAnsi="Bookman Old Style" w:cs="Arial"/>
          <w:sz w:val="22"/>
          <w:szCs w:val="22"/>
        </w:rPr>
        <w:t>By doing so, you will help to conserve natural and environmental resources and you will ensure that your equipment is recycled in a manner that protects human health.</w:t>
      </w:r>
    </w:p>
    <w:p w:rsidR="00EF2F79" w:rsidRPr="0012569B" w:rsidRDefault="00EF2F79" w:rsidP="0012569B">
      <w:pPr>
        <w:autoSpaceDE w:val="0"/>
        <w:autoSpaceDN w:val="0"/>
        <w:adjustRightInd w:val="0"/>
        <w:rPr>
          <w:rFonts w:ascii="Bookman Old Style" w:hAnsi="Bookman Old Style" w:cs="Arial"/>
          <w:sz w:val="22"/>
          <w:szCs w:val="22"/>
        </w:rPr>
      </w:pPr>
    </w:p>
    <w:p w:rsidR="00EF2F79" w:rsidRPr="0012569B" w:rsidRDefault="00EF2F79" w:rsidP="0012569B">
      <w:pPr>
        <w:autoSpaceDE w:val="0"/>
        <w:autoSpaceDN w:val="0"/>
        <w:adjustRightInd w:val="0"/>
        <w:rPr>
          <w:rFonts w:ascii="Bookman Old Style" w:hAnsi="Bookman Old Style" w:cs="Arial"/>
          <w:sz w:val="22"/>
          <w:szCs w:val="22"/>
        </w:rPr>
      </w:pPr>
      <w:r w:rsidRPr="0012569B">
        <w:rPr>
          <w:rFonts w:ascii="Bookman Old Style" w:hAnsi="Bookman Old Style" w:cs="Arial"/>
          <w:sz w:val="22"/>
          <w:szCs w:val="22"/>
        </w:rPr>
        <w:t>Thank you</w:t>
      </w:r>
    </w:p>
    <w:p w:rsidR="00EF2F79" w:rsidRDefault="00EF2F79" w:rsidP="006C4E38">
      <w:pPr>
        <w:autoSpaceDE w:val="0"/>
        <w:autoSpaceDN w:val="0"/>
        <w:adjustRightInd w:val="0"/>
        <w:jc w:val="center"/>
        <w:rPr>
          <w:rFonts w:ascii="Bookman Old Style" w:hAnsi="Bookman Old Style" w:cs="Browallia New"/>
          <w:b/>
          <w:bCs/>
          <w:sz w:val="20"/>
          <w:szCs w:val="20"/>
        </w:rPr>
        <w:sectPr w:rsidR="00EF2F79" w:rsidSect="00AA5EDB">
          <w:footerReference w:type="default" r:id="rId19"/>
          <w:pgSz w:w="11906" w:h="16838"/>
          <w:pgMar w:top="1440" w:right="1440" w:bottom="1440" w:left="1440" w:header="708" w:footer="708" w:gutter="0"/>
          <w:pgNumType w:start="1"/>
          <w:cols w:space="708"/>
          <w:docGrid w:linePitch="360"/>
        </w:sectPr>
      </w:pPr>
    </w:p>
    <w:p w:rsidR="00EF2F79" w:rsidRDefault="00EF2F79" w:rsidP="005A4D26">
      <w:pPr>
        <w:tabs>
          <w:tab w:val="left" w:pos="8190"/>
        </w:tabs>
        <w:autoSpaceDE w:val="0"/>
        <w:autoSpaceDN w:val="0"/>
        <w:adjustRightInd w:val="0"/>
        <w:ind w:left="720"/>
        <w:jc w:val="center"/>
        <w:rPr>
          <w:rFonts w:ascii="Eurostile" w:hAnsi="Eurostile"/>
          <w:b/>
          <w:sz w:val="28"/>
          <w:szCs w:val="28"/>
        </w:rPr>
      </w:pPr>
    </w:p>
    <w:p w:rsidR="00EF2F79" w:rsidRDefault="00EF2F79" w:rsidP="005A4D26">
      <w:pPr>
        <w:tabs>
          <w:tab w:val="left" w:pos="8190"/>
        </w:tabs>
        <w:autoSpaceDE w:val="0"/>
        <w:autoSpaceDN w:val="0"/>
        <w:adjustRightInd w:val="0"/>
        <w:ind w:left="720"/>
        <w:jc w:val="center"/>
        <w:rPr>
          <w:rFonts w:ascii="Eurostile" w:hAnsi="Eurostile"/>
          <w:b/>
          <w:sz w:val="28"/>
          <w:szCs w:val="28"/>
        </w:rPr>
      </w:pPr>
    </w:p>
    <w:p w:rsidR="00EF2F79" w:rsidRPr="00A64316" w:rsidRDefault="00EF2F79" w:rsidP="005A4D26">
      <w:pPr>
        <w:tabs>
          <w:tab w:val="left" w:pos="8190"/>
        </w:tabs>
        <w:autoSpaceDE w:val="0"/>
        <w:autoSpaceDN w:val="0"/>
        <w:adjustRightInd w:val="0"/>
        <w:ind w:left="720"/>
        <w:jc w:val="center"/>
        <w:rPr>
          <w:rFonts w:ascii="Eurostile" w:hAnsi="Eurostile"/>
          <w:b/>
          <w:sz w:val="28"/>
          <w:szCs w:val="28"/>
        </w:rPr>
      </w:pPr>
      <w:r w:rsidRPr="00A64316">
        <w:rPr>
          <w:rFonts w:ascii="Eurostile" w:hAnsi="Eurostile"/>
          <w:b/>
          <w:sz w:val="28"/>
          <w:szCs w:val="28"/>
        </w:rPr>
        <w:t>Declaration of Conformity</w:t>
      </w:r>
    </w:p>
    <w:p w:rsidR="00EF2F79" w:rsidRDefault="00EF2F79" w:rsidP="005A4D26">
      <w:pPr>
        <w:tabs>
          <w:tab w:val="left" w:pos="8190"/>
        </w:tabs>
        <w:autoSpaceDE w:val="0"/>
        <w:autoSpaceDN w:val="0"/>
        <w:adjustRightInd w:val="0"/>
        <w:ind w:left="720"/>
        <w:rPr>
          <w:rFonts w:ascii="Eurostile" w:hAnsi="Eurostile"/>
          <w:sz w:val="21"/>
          <w:szCs w:val="21"/>
        </w:rPr>
      </w:pPr>
    </w:p>
    <w:p w:rsidR="00EF2F79" w:rsidRPr="00A64316" w:rsidRDefault="00EF2F79" w:rsidP="005A4D26">
      <w:pPr>
        <w:tabs>
          <w:tab w:val="left" w:pos="8190"/>
        </w:tabs>
        <w:autoSpaceDE w:val="0"/>
        <w:autoSpaceDN w:val="0"/>
        <w:adjustRightInd w:val="0"/>
        <w:ind w:left="720"/>
        <w:jc w:val="center"/>
        <w:rPr>
          <w:rFonts w:ascii="Eurostile" w:hAnsi="Eurostile"/>
        </w:rPr>
      </w:pPr>
      <w:r w:rsidRPr="00A64316">
        <w:rPr>
          <w:rFonts w:ascii="Eurostile" w:hAnsi="Eurostile"/>
        </w:rPr>
        <w:t>Number:</w:t>
      </w:r>
      <w:r>
        <w:rPr>
          <w:rFonts w:ascii="Eurostile" w:hAnsi="Eurostile"/>
        </w:rPr>
        <w:t xml:space="preserve">   CE 00601</w:t>
      </w:r>
    </w:p>
    <w:p w:rsidR="00EF2F79" w:rsidRDefault="00EF2F79" w:rsidP="005A4D26">
      <w:pPr>
        <w:tabs>
          <w:tab w:val="left" w:pos="8190"/>
        </w:tabs>
        <w:autoSpaceDE w:val="0"/>
        <w:autoSpaceDN w:val="0"/>
        <w:adjustRightInd w:val="0"/>
        <w:ind w:left="720"/>
        <w:rPr>
          <w:rFonts w:ascii="Eurostile" w:hAnsi="Eurostile"/>
          <w:sz w:val="21"/>
          <w:szCs w:val="21"/>
        </w:rPr>
      </w:pPr>
    </w:p>
    <w:p w:rsidR="00EF2F79" w:rsidRDefault="00EF2F79" w:rsidP="005A4D26">
      <w:pPr>
        <w:tabs>
          <w:tab w:val="left" w:pos="8190"/>
        </w:tabs>
        <w:autoSpaceDE w:val="0"/>
        <w:autoSpaceDN w:val="0"/>
        <w:adjustRightInd w:val="0"/>
        <w:ind w:left="630"/>
        <w:rPr>
          <w:rFonts w:ascii="Eurostile" w:hAnsi="Eurostile"/>
          <w:sz w:val="22"/>
          <w:szCs w:val="22"/>
        </w:rPr>
      </w:pPr>
      <w:proofErr w:type="spellStart"/>
      <w:r w:rsidRPr="00A64316">
        <w:rPr>
          <w:rFonts w:ascii="Eurostile" w:hAnsi="Eurostile"/>
          <w:sz w:val="22"/>
          <w:szCs w:val="22"/>
        </w:rPr>
        <w:t>Labnet</w:t>
      </w:r>
      <w:proofErr w:type="spellEnd"/>
      <w:r w:rsidRPr="00A64316">
        <w:rPr>
          <w:rFonts w:ascii="Eurostile" w:hAnsi="Eurostile"/>
          <w:sz w:val="22"/>
          <w:szCs w:val="22"/>
        </w:rPr>
        <w:t xml:space="preserve"> International, </w:t>
      </w:r>
      <w:proofErr w:type="spellStart"/>
      <w:r w:rsidRPr="00A64316">
        <w:rPr>
          <w:rFonts w:ascii="Eurostile" w:hAnsi="Eurostile"/>
          <w:sz w:val="22"/>
          <w:szCs w:val="22"/>
        </w:rPr>
        <w:t>Inc</w:t>
      </w:r>
      <w:proofErr w:type="spellEnd"/>
      <w:r w:rsidRPr="00A64316">
        <w:rPr>
          <w:rFonts w:ascii="Eurostile" w:hAnsi="Eurostile"/>
          <w:sz w:val="22"/>
          <w:szCs w:val="22"/>
        </w:rPr>
        <w:t>,., 31 Mayfield Ave., Edison, NJ  08837 USA</w:t>
      </w:r>
    </w:p>
    <w:p w:rsidR="00EF2F79" w:rsidRDefault="00EF2F79" w:rsidP="005A4D26">
      <w:pPr>
        <w:tabs>
          <w:tab w:val="left" w:pos="8190"/>
        </w:tabs>
        <w:autoSpaceDE w:val="0"/>
        <w:autoSpaceDN w:val="0"/>
        <w:adjustRightInd w:val="0"/>
        <w:ind w:left="720"/>
        <w:rPr>
          <w:rFonts w:ascii="Eurostile" w:hAnsi="Eurostile"/>
          <w:sz w:val="22"/>
          <w:szCs w:val="22"/>
        </w:rPr>
      </w:pPr>
    </w:p>
    <w:p w:rsidR="00EF2F79" w:rsidRDefault="00EF2F79" w:rsidP="00672322">
      <w:pPr>
        <w:tabs>
          <w:tab w:val="left" w:pos="8190"/>
        </w:tabs>
        <w:autoSpaceDE w:val="0"/>
        <w:autoSpaceDN w:val="0"/>
        <w:adjustRightInd w:val="0"/>
        <w:ind w:left="630" w:right="746"/>
        <w:rPr>
          <w:rFonts w:ascii="Eurostile" w:hAnsi="Eurostile"/>
          <w:sz w:val="22"/>
          <w:szCs w:val="22"/>
        </w:rPr>
      </w:pPr>
      <w:proofErr w:type="spellStart"/>
      <w:r>
        <w:rPr>
          <w:rFonts w:ascii="Eurostile" w:hAnsi="Eurostile"/>
          <w:sz w:val="22"/>
          <w:szCs w:val="22"/>
        </w:rPr>
        <w:t>Labnet</w:t>
      </w:r>
      <w:proofErr w:type="spellEnd"/>
      <w:r>
        <w:rPr>
          <w:rFonts w:ascii="Eurostile" w:hAnsi="Eurostile"/>
          <w:sz w:val="22"/>
          <w:szCs w:val="22"/>
        </w:rPr>
        <w:t xml:space="preserve"> International declares that the devices described below are in conformity with the EC directives listed.  In the event of unauthorized modification of any of the devices listed below, this declaration becomes invalid.</w:t>
      </w:r>
    </w:p>
    <w:p w:rsidR="00EF2F79" w:rsidRDefault="00EF2F79" w:rsidP="005A4D26">
      <w:pPr>
        <w:tabs>
          <w:tab w:val="left" w:pos="8190"/>
        </w:tabs>
        <w:autoSpaceDE w:val="0"/>
        <w:autoSpaceDN w:val="0"/>
        <w:adjustRightInd w:val="0"/>
        <w:ind w:left="630" w:right="360"/>
        <w:rPr>
          <w:rFonts w:ascii="Eurostile" w:hAnsi="Eurostile"/>
          <w:sz w:val="22"/>
          <w:szCs w:val="22"/>
        </w:rPr>
      </w:pPr>
    </w:p>
    <w:tbl>
      <w:tblPr>
        <w:tblW w:w="7560" w:type="dxa"/>
        <w:tblInd w:w="828" w:type="dxa"/>
        <w:tblLook w:val="01E0" w:firstRow="1" w:lastRow="1" w:firstColumn="1" w:lastColumn="1" w:noHBand="0" w:noVBand="0"/>
      </w:tblPr>
      <w:tblGrid>
        <w:gridCol w:w="3240"/>
        <w:gridCol w:w="4320"/>
      </w:tblGrid>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r w:rsidRPr="008462B2">
              <w:rPr>
                <w:rFonts w:ascii="Eurostile" w:hAnsi="Eurostile"/>
                <w:b/>
              </w:rPr>
              <w:t>Device Name:</w:t>
            </w:r>
            <w:r w:rsidRPr="008462B2">
              <w:rPr>
                <w:rFonts w:ascii="Eurostile" w:hAnsi="Eurostile"/>
                <w:sz w:val="22"/>
                <w:szCs w:val="22"/>
              </w:rPr>
              <w:t xml:space="preserve">   </w:t>
            </w: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roofErr w:type="spellStart"/>
            <w:r w:rsidRPr="008462B2">
              <w:rPr>
                <w:rFonts w:ascii="Good Times Rg" w:hAnsi="Good Times Rg"/>
                <w:sz w:val="22"/>
                <w:szCs w:val="22"/>
              </w:rPr>
              <w:t>Enduro</w:t>
            </w:r>
            <w:proofErr w:type="spellEnd"/>
            <w:r w:rsidRPr="008462B2">
              <w:rPr>
                <w:rFonts w:ascii="Eurostile" w:hAnsi="Eurostile"/>
                <w:sz w:val="22"/>
                <w:szCs w:val="22"/>
              </w:rPr>
              <w:t>™ 96 Horizontal Gel Boxes</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r w:rsidRPr="008462B2">
              <w:rPr>
                <w:rFonts w:ascii="Eurostile" w:hAnsi="Eurostile"/>
                <w:b/>
              </w:rPr>
              <w:t>Device Models Numbers</w:t>
            </w:r>
            <w:r w:rsidRPr="008462B2">
              <w:rPr>
                <w:rFonts w:ascii="Eurostile" w:hAnsi="Eurostile"/>
                <w:sz w:val="22"/>
                <w:szCs w:val="22"/>
              </w:rPr>
              <w:t xml:space="preserve">:    </w:t>
            </w: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r w:rsidRPr="008462B2">
              <w:rPr>
                <w:rFonts w:ascii="Eurostile" w:hAnsi="Eurostile"/>
                <w:sz w:val="22"/>
                <w:szCs w:val="22"/>
              </w:rPr>
              <w:t>E1010-9611</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r w:rsidRPr="008462B2">
              <w:rPr>
                <w:rFonts w:ascii="Eurostile" w:hAnsi="Eurostile"/>
                <w:sz w:val="22"/>
                <w:szCs w:val="22"/>
              </w:rPr>
              <w:t>E1010-9611.5</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r w:rsidRPr="008462B2">
              <w:rPr>
                <w:rFonts w:ascii="Eurostile" w:hAnsi="Eurostile"/>
                <w:sz w:val="22"/>
                <w:szCs w:val="22"/>
              </w:rPr>
              <w:t>E1010.9621</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r w:rsidRPr="008462B2">
              <w:rPr>
                <w:rFonts w:ascii="Eurostile" w:hAnsi="Eurostile"/>
                <w:sz w:val="22"/>
                <w:szCs w:val="22"/>
              </w:rPr>
              <w:t>E1010-9621.5</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
        </w:tc>
        <w:tc>
          <w:tcPr>
            <w:tcW w:w="432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rPr>
            </w:pPr>
            <w:r w:rsidRPr="008462B2">
              <w:rPr>
                <w:rFonts w:ascii="Eurostile" w:hAnsi="Eurostile"/>
                <w:b/>
                <w:sz w:val="22"/>
                <w:szCs w:val="22"/>
              </w:rPr>
              <w:t>Relevant EC Directives</w:t>
            </w:r>
            <w:r w:rsidRPr="008462B2">
              <w:rPr>
                <w:rFonts w:ascii="Eurostile" w:hAnsi="Eurostile"/>
                <w:sz w:val="22"/>
                <w:szCs w:val="22"/>
              </w:rPr>
              <w:t xml:space="preserve">:   </w:t>
            </w: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firstLine="90"/>
              <w:rPr>
                <w:rFonts w:ascii="Eurostile" w:hAnsi="Eurostile"/>
              </w:rPr>
            </w:pPr>
            <w:r w:rsidRPr="008462B2">
              <w:rPr>
                <w:rFonts w:ascii="Eurostile" w:hAnsi="Eurostile"/>
                <w:sz w:val="22"/>
                <w:szCs w:val="22"/>
              </w:rPr>
              <w:t xml:space="preserve">Low Voltage Directive </w:t>
            </w:r>
            <w:r>
              <w:rPr>
                <w:rFonts w:ascii="Eurostile" w:hAnsi="Eurostile"/>
                <w:sz w:val="22"/>
                <w:szCs w:val="22"/>
              </w:rPr>
              <w:t>73/23/EEC</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firstLine="90"/>
              <w:rPr>
                <w:rFonts w:ascii="Eurostile" w:hAnsi="Eurostile"/>
              </w:rPr>
            </w:pPr>
            <w:r w:rsidRPr="008462B2">
              <w:rPr>
                <w:rFonts w:ascii="Eurostile" w:hAnsi="Eurostile"/>
                <w:sz w:val="22"/>
                <w:szCs w:val="22"/>
              </w:rPr>
              <w:t xml:space="preserve">EMC Directive </w:t>
            </w:r>
            <w:r>
              <w:rPr>
                <w:rFonts w:ascii="Eurostile" w:hAnsi="Eurostile"/>
                <w:sz w:val="22"/>
                <w:szCs w:val="22"/>
              </w:rPr>
              <w:t>89/336/EEC</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firstLine="90"/>
              <w:rPr>
                <w:rFonts w:ascii="Eurostile" w:hAnsi="Eurostile"/>
              </w:rPr>
            </w:pPr>
            <w:r>
              <w:rPr>
                <w:rFonts w:ascii="Eurostile" w:hAnsi="Eurostile"/>
              </w:rPr>
              <w:t xml:space="preserve">    93/68/EEC</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firstLine="90"/>
              <w:rPr>
                <w:rFonts w:ascii="Eurostile" w:hAnsi="Eurostile"/>
              </w:rPr>
            </w:pPr>
            <w:r w:rsidRPr="008462B2">
              <w:rPr>
                <w:rFonts w:ascii="Eurostile" w:hAnsi="Eurostile"/>
                <w:sz w:val="22"/>
                <w:szCs w:val="22"/>
              </w:rPr>
              <w:t>WEEE 2002/96/EC</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firstLine="90"/>
              <w:rPr>
                <w:rFonts w:ascii="Eurostile" w:hAnsi="Eurostile"/>
              </w:rPr>
            </w:pP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firstLine="90"/>
              <w:rPr>
                <w:rFonts w:ascii="Eurostile" w:hAnsi="Eurostile"/>
              </w:rPr>
            </w:pP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firstLine="90"/>
              <w:rPr>
                <w:rFonts w:ascii="Eurostile" w:hAnsi="Eurostile"/>
              </w:rPr>
            </w:pP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r w:rsidRPr="008462B2">
              <w:rPr>
                <w:rFonts w:ascii="Eurostile" w:hAnsi="Eurostile"/>
                <w:b/>
                <w:sz w:val="22"/>
                <w:szCs w:val="22"/>
              </w:rPr>
              <w:t>Harmonized Standards</w:t>
            </w:r>
            <w:r w:rsidRPr="008462B2">
              <w:rPr>
                <w:rFonts w:ascii="Eurostile" w:hAnsi="Eurostile"/>
                <w:sz w:val="22"/>
                <w:szCs w:val="22"/>
              </w:rPr>
              <w:t xml:space="preserve">:     </w:t>
            </w: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firstLine="18"/>
              <w:rPr>
                <w:rFonts w:ascii="Eurostile" w:hAnsi="Eurostile"/>
              </w:rPr>
            </w:pPr>
            <w:r w:rsidRPr="008462B2">
              <w:rPr>
                <w:rFonts w:ascii="Eurostile" w:hAnsi="Eurostile"/>
                <w:sz w:val="22"/>
                <w:szCs w:val="22"/>
              </w:rPr>
              <w:t>EN 61326/1997 + A1/1998 +A2/2001 +A3/2003</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rPr>
            </w:pPr>
            <w:r w:rsidRPr="008462B2">
              <w:rPr>
                <w:rFonts w:ascii="Eurostile" w:hAnsi="Eurostile"/>
                <w:sz w:val="22"/>
                <w:szCs w:val="22"/>
              </w:rPr>
              <w:t>EN 61010-1:2001</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rPr>
            </w:pPr>
            <w:r w:rsidRPr="008462B2">
              <w:rPr>
                <w:rFonts w:ascii="Eurostile" w:hAnsi="Eurostile"/>
                <w:sz w:val="22"/>
                <w:szCs w:val="22"/>
              </w:rPr>
              <w:t>CISPR 11/1997 + A1/1999 + A2/2002 Class B</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rPr>
            </w:pPr>
            <w:r w:rsidRPr="008462B2">
              <w:rPr>
                <w:rFonts w:ascii="Eurostile" w:hAnsi="Eurostile"/>
                <w:sz w:val="22"/>
                <w:szCs w:val="22"/>
              </w:rPr>
              <w:t xml:space="preserve">EN 61000-3-2:2000 </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rPr>
            </w:pPr>
            <w:r w:rsidRPr="008462B2">
              <w:rPr>
                <w:rFonts w:ascii="Eurostile" w:hAnsi="Eurostile"/>
                <w:sz w:val="22"/>
                <w:szCs w:val="22"/>
              </w:rPr>
              <w:t>EN</w:t>
            </w:r>
            <w:r w:rsidRPr="008462B2">
              <w:rPr>
                <w:rFonts w:ascii="Eurostile" w:hAnsi="Eurostile"/>
                <w:sz w:val="22"/>
                <w:szCs w:val="22"/>
                <w:lang w:val="pl-PL"/>
              </w:rPr>
              <w:t xml:space="preserve"> 61000-3-3/1995 + A1/2001</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rPr>
            </w:pPr>
            <w:r w:rsidRPr="008462B2">
              <w:rPr>
                <w:rFonts w:ascii="Eurostile" w:hAnsi="Eurostile"/>
                <w:sz w:val="22"/>
                <w:szCs w:val="22"/>
                <w:lang w:val="pl-PL"/>
              </w:rPr>
              <w:t>IEC 61000-4-2:2001</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rPr>
            </w:pPr>
            <w:r w:rsidRPr="008462B2">
              <w:rPr>
                <w:rFonts w:ascii="Eurostile" w:hAnsi="Eurostile"/>
                <w:sz w:val="22"/>
                <w:szCs w:val="22"/>
                <w:lang w:val="pl-PL"/>
              </w:rPr>
              <w:t>IEC 61000-4-4:2004 Ed2/2004</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lang w:val="pl-PL"/>
              </w:rPr>
            </w:pPr>
            <w:r w:rsidRPr="008462B2">
              <w:rPr>
                <w:rFonts w:ascii="Eurostile" w:hAnsi="Eurostile"/>
                <w:sz w:val="22"/>
                <w:szCs w:val="22"/>
                <w:lang w:val="pl-PL"/>
              </w:rPr>
              <w:t>IEC 61000-4-4 Ed2/2005</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lang w:val="pl-PL"/>
              </w:rPr>
            </w:pPr>
            <w:r w:rsidRPr="008462B2">
              <w:rPr>
                <w:rFonts w:ascii="Eurostile" w:hAnsi="Eurostile"/>
                <w:sz w:val="22"/>
                <w:szCs w:val="22"/>
                <w:lang w:val="pl-PL"/>
              </w:rPr>
              <w:t>IEC 61000-4-6 Ed2.1/2004</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lang w:val="pl-PL"/>
              </w:rPr>
            </w:pPr>
            <w:r w:rsidRPr="008462B2">
              <w:rPr>
                <w:rFonts w:ascii="Eurostile" w:hAnsi="Eurostile"/>
                <w:sz w:val="22"/>
                <w:szCs w:val="22"/>
                <w:lang w:val="pl-PL"/>
              </w:rPr>
              <w:t>IEC 61000-4-11 Ed2/2004</w:t>
            </w: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rPr>
            </w:pPr>
          </w:p>
        </w:tc>
      </w:tr>
      <w:tr w:rsidR="00EF2F79" w:rsidTr="008462B2">
        <w:tc>
          <w:tcPr>
            <w:tcW w:w="3240" w:type="dxa"/>
          </w:tcPr>
          <w:p w:rsidR="00EF2F79" w:rsidRPr="008462B2" w:rsidRDefault="00EF2F79" w:rsidP="008462B2">
            <w:pPr>
              <w:tabs>
                <w:tab w:val="left" w:pos="3420"/>
                <w:tab w:val="left" w:pos="8190"/>
              </w:tabs>
              <w:autoSpaceDE w:val="0"/>
              <w:autoSpaceDN w:val="0"/>
              <w:adjustRightInd w:val="0"/>
              <w:ind w:right="360"/>
              <w:rPr>
                <w:rFonts w:ascii="Eurostile" w:hAnsi="Eurostile"/>
                <w:b/>
              </w:rPr>
            </w:pPr>
          </w:p>
        </w:tc>
        <w:tc>
          <w:tcPr>
            <w:tcW w:w="4320" w:type="dxa"/>
          </w:tcPr>
          <w:p w:rsidR="00EF2F79" w:rsidRPr="008462B2" w:rsidRDefault="00EF2F79" w:rsidP="008462B2">
            <w:pPr>
              <w:tabs>
                <w:tab w:val="left" w:pos="3240"/>
                <w:tab w:val="left" w:pos="3420"/>
                <w:tab w:val="left" w:pos="8190"/>
              </w:tabs>
              <w:autoSpaceDE w:val="0"/>
              <w:autoSpaceDN w:val="0"/>
              <w:adjustRightInd w:val="0"/>
              <w:ind w:left="-18" w:right="360"/>
              <w:rPr>
                <w:rFonts w:ascii="Eurostile" w:hAnsi="Eurostile"/>
              </w:rPr>
            </w:pPr>
          </w:p>
        </w:tc>
      </w:tr>
    </w:tbl>
    <w:p w:rsidR="00EF2F79" w:rsidRDefault="00EF2F79" w:rsidP="005A4D26">
      <w:pPr>
        <w:tabs>
          <w:tab w:val="left" w:pos="8190"/>
        </w:tabs>
        <w:autoSpaceDE w:val="0"/>
        <w:autoSpaceDN w:val="0"/>
        <w:adjustRightInd w:val="0"/>
        <w:ind w:left="630" w:right="360"/>
        <w:rPr>
          <w:rFonts w:ascii="Eurostile" w:hAnsi="Eurostile"/>
          <w:sz w:val="22"/>
          <w:szCs w:val="22"/>
        </w:rPr>
      </w:pPr>
    </w:p>
    <w:p w:rsidR="00EF2F79" w:rsidRPr="00722392" w:rsidRDefault="00EF2F79" w:rsidP="00722392">
      <w:pPr>
        <w:tabs>
          <w:tab w:val="left" w:pos="8190"/>
        </w:tabs>
        <w:autoSpaceDE w:val="0"/>
        <w:autoSpaceDN w:val="0"/>
        <w:adjustRightInd w:val="0"/>
        <w:ind w:left="630" w:right="360"/>
        <w:rPr>
          <w:rFonts w:ascii="Eurostile" w:hAnsi="Eurostile"/>
          <w:sz w:val="22"/>
          <w:szCs w:val="22"/>
        </w:rPr>
      </w:pPr>
      <w:r w:rsidRPr="0012500C">
        <w:rPr>
          <w:rFonts w:ascii="Eurostile" w:hAnsi="Eurostile"/>
          <w:b/>
          <w:sz w:val="22"/>
          <w:szCs w:val="22"/>
        </w:rPr>
        <w:t>Date</w:t>
      </w:r>
      <w:r>
        <w:rPr>
          <w:rFonts w:ascii="Eurostile" w:hAnsi="Eurostile"/>
          <w:sz w:val="22"/>
          <w:szCs w:val="22"/>
        </w:rPr>
        <w:t xml:space="preserve">:              </w:t>
      </w:r>
      <w:r w:rsidR="00135C12">
        <w:rPr>
          <w:noProof/>
        </w:rPr>
        <w:pict>
          <v:shape id="_x0000_s1035" type="#_x0000_t75" style="position:absolute;left:0;text-align:left;margin-left:101.25pt;margin-top:5.3pt;width:116.25pt;height:39pt;z-index:-251652608;mso-position-horizontal-relative:text;mso-position-vertical-relative:text">
            <v:imagedata r:id="rId20" o:title=""/>
          </v:shape>
        </w:pict>
      </w:r>
    </w:p>
    <w:p w:rsidR="00EF2F79" w:rsidRDefault="00135C12" w:rsidP="005A4D26">
      <w:pPr>
        <w:autoSpaceDE w:val="0"/>
        <w:autoSpaceDN w:val="0"/>
        <w:adjustRightInd w:val="0"/>
        <w:rPr>
          <w:sz w:val="21"/>
          <w:szCs w:val="21"/>
        </w:rPr>
      </w:pPr>
      <w:r>
        <w:rPr>
          <w:noProof/>
        </w:rPr>
        <w:pict>
          <v:shape id="_x0000_s1036" type="#_x0000_t75" style="position:absolute;margin-left:286.3pt;margin-top:10.4pt;width:121.5pt;height:33pt;z-index:251664896">
            <v:imagedata r:id="rId9" o:title=""/>
          </v:shape>
        </w:pict>
      </w:r>
    </w:p>
    <w:p w:rsidR="00EF2F79" w:rsidRDefault="00EF2F79" w:rsidP="005A4D26">
      <w:pPr>
        <w:autoSpaceDE w:val="0"/>
        <w:autoSpaceDN w:val="0"/>
        <w:adjustRightInd w:val="0"/>
        <w:ind w:left="630"/>
        <w:rPr>
          <w:sz w:val="21"/>
          <w:szCs w:val="21"/>
        </w:rPr>
      </w:pPr>
      <w:r>
        <w:rPr>
          <w:sz w:val="21"/>
          <w:szCs w:val="21"/>
        </w:rPr>
        <w:tab/>
      </w:r>
      <w:r>
        <w:rPr>
          <w:sz w:val="21"/>
          <w:szCs w:val="21"/>
        </w:rPr>
        <w:tab/>
      </w:r>
      <w:r>
        <w:rPr>
          <w:sz w:val="21"/>
          <w:szCs w:val="21"/>
        </w:rPr>
        <w:tab/>
        <w:t>______________________________</w:t>
      </w:r>
    </w:p>
    <w:p w:rsidR="00EF2F79" w:rsidRDefault="00EF2F79" w:rsidP="005A4D26">
      <w:pPr>
        <w:autoSpaceDE w:val="0"/>
        <w:autoSpaceDN w:val="0"/>
        <w:adjustRightInd w:val="0"/>
        <w:rPr>
          <w:rFonts w:ascii="Eurostile" w:hAnsi="Eurostile"/>
          <w:sz w:val="21"/>
          <w:szCs w:val="21"/>
        </w:rPr>
      </w:pPr>
      <w:r>
        <w:rPr>
          <w:rFonts w:ascii="Eurostile" w:hAnsi="Eurostile"/>
          <w:sz w:val="21"/>
          <w:szCs w:val="21"/>
        </w:rPr>
        <w:tab/>
      </w:r>
      <w:r>
        <w:rPr>
          <w:rFonts w:ascii="Eurostile" w:hAnsi="Eurostile"/>
          <w:sz w:val="21"/>
          <w:szCs w:val="21"/>
        </w:rPr>
        <w:tab/>
      </w:r>
      <w:r>
        <w:rPr>
          <w:rFonts w:ascii="Eurostile" w:hAnsi="Eurostile"/>
          <w:sz w:val="21"/>
          <w:szCs w:val="21"/>
        </w:rPr>
        <w:tab/>
      </w:r>
    </w:p>
    <w:p w:rsidR="00EF2F79" w:rsidRDefault="00EF2F79" w:rsidP="00722392">
      <w:pPr>
        <w:autoSpaceDE w:val="0"/>
        <w:autoSpaceDN w:val="0"/>
        <w:adjustRightInd w:val="0"/>
        <w:rPr>
          <w:rFonts w:ascii="Eurostile" w:hAnsi="Eurostile"/>
          <w:sz w:val="21"/>
          <w:szCs w:val="21"/>
        </w:rPr>
      </w:pPr>
      <w:r>
        <w:rPr>
          <w:rFonts w:ascii="Eurostile" w:hAnsi="Eurostile"/>
          <w:sz w:val="21"/>
          <w:szCs w:val="21"/>
        </w:rPr>
        <w:tab/>
      </w:r>
      <w:r>
        <w:rPr>
          <w:rFonts w:ascii="Eurostile" w:hAnsi="Eurostile"/>
          <w:sz w:val="21"/>
          <w:szCs w:val="21"/>
        </w:rPr>
        <w:tab/>
      </w:r>
      <w:r>
        <w:rPr>
          <w:rFonts w:ascii="Eurostile" w:hAnsi="Eurostile"/>
          <w:sz w:val="21"/>
          <w:szCs w:val="21"/>
        </w:rPr>
        <w:tab/>
        <w:t>Ira Augenzucker</w:t>
      </w:r>
    </w:p>
    <w:p w:rsidR="00EF2F79" w:rsidRDefault="00EF2F79" w:rsidP="00722392">
      <w:pPr>
        <w:autoSpaceDE w:val="0"/>
        <w:autoSpaceDN w:val="0"/>
        <w:adjustRightInd w:val="0"/>
        <w:rPr>
          <w:rFonts w:ascii="Eurostile" w:hAnsi="Eurostile"/>
          <w:sz w:val="21"/>
          <w:szCs w:val="21"/>
        </w:rPr>
        <w:sectPr w:rsidR="00EF2F79" w:rsidSect="00570888">
          <w:headerReference w:type="default" r:id="rId21"/>
          <w:footerReference w:type="default" r:id="rId22"/>
          <w:pgSz w:w="11906" w:h="16838"/>
          <w:pgMar w:top="1440" w:right="1440" w:bottom="990" w:left="1440" w:header="708" w:footer="708" w:gutter="0"/>
          <w:pgNumType w:start="1"/>
          <w:cols w:space="708"/>
          <w:docGrid w:linePitch="360"/>
        </w:sectPr>
      </w:pPr>
      <w:r>
        <w:rPr>
          <w:rFonts w:ascii="Eurostile" w:hAnsi="Eurostile"/>
          <w:sz w:val="21"/>
          <w:szCs w:val="21"/>
        </w:rPr>
        <w:tab/>
      </w:r>
      <w:r>
        <w:rPr>
          <w:rFonts w:ascii="Eurostile" w:hAnsi="Eurostile"/>
          <w:sz w:val="21"/>
          <w:szCs w:val="21"/>
        </w:rPr>
        <w:tab/>
      </w:r>
      <w:r>
        <w:rPr>
          <w:rFonts w:ascii="Eurostile" w:hAnsi="Eurostile"/>
          <w:sz w:val="21"/>
          <w:szCs w:val="21"/>
        </w:rPr>
        <w:tab/>
        <w:t>Product Line Manager</w:t>
      </w:r>
    </w:p>
    <w:p w:rsidR="00EF2F79" w:rsidRPr="0012569B" w:rsidRDefault="00EF2F79" w:rsidP="006415F4">
      <w:pPr>
        <w:autoSpaceDE w:val="0"/>
        <w:autoSpaceDN w:val="0"/>
        <w:adjustRightInd w:val="0"/>
        <w:jc w:val="center"/>
        <w:rPr>
          <w:b/>
          <w:sz w:val="28"/>
          <w:szCs w:val="28"/>
        </w:rPr>
      </w:pPr>
      <w:r>
        <w:rPr>
          <w:b/>
          <w:sz w:val="28"/>
          <w:szCs w:val="28"/>
        </w:rPr>
        <w:lastRenderedPageBreak/>
        <w:t>N</w:t>
      </w:r>
      <w:r w:rsidRPr="0012569B">
        <w:rPr>
          <w:b/>
          <w:sz w:val="28"/>
          <w:szCs w:val="28"/>
        </w:rPr>
        <w:t>OTES</w:t>
      </w: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pPr>
    </w:p>
    <w:p w:rsidR="00EF2F79" w:rsidRDefault="00EF2F79" w:rsidP="006C4E38">
      <w:pPr>
        <w:autoSpaceDE w:val="0"/>
        <w:autoSpaceDN w:val="0"/>
        <w:adjustRightInd w:val="0"/>
        <w:jc w:val="center"/>
        <w:rPr>
          <w:rFonts w:ascii="Bookman Old Style" w:hAnsi="Bookman Old Style" w:cs="Browallia New"/>
          <w:b/>
          <w:bCs/>
          <w:sz w:val="20"/>
          <w:szCs w:val="20"/>
        </w:rPr>
        <w:sectPr w:rsidR="00EF2F79" w:rsidSect="00570888">
          <w:headerReference w:type="default" r:id="rId23"/>
          <w:pgSz w:w="11906" w:h="16838"/>
          <w:pgMar w:top="1440" w:right="1440" w:bottom="990" w:left="1440" w:header="708" w:footer="708" w:gutter="0"/>
          <w:pgNumType w:start="1"/>
          <w:cols w:space="708"/>
          <w:docGrid w:linePitch="360"/>
        </w:sectPr>
      </w:pPr>
    </w:p>
    <w:p w:rsidR="00EF2F79" w:rsidRPr="00D427DE" w:rsidRDefault="00EF2F79" w:rsidP="006415F4">
      <w:pPr>
        <w:autoSpaceDE w:val="0"/>
        <w:autoSpaceDN w:val="0"/>
        <w:adjustRightInd w:val="0"/>
        <w:jc w:val="center"/>
        <w:rPr>
          <w:b/>
        </w:rPr>
      </w:pPr>
      <w:r w:rsidRPr="00D427DE">
        <w:rPr>
          <w:b/>
        </w:rPr>
        <w:lastRenderedPageBreak/>
        <w:t>Limited Warranty</w:t>
      </w:r>
    </w:p>
    <w:p w:rsidR="00EF2F79" w:rsidRPr="00D427DE" w:rsidRDefault="00EF2F79" w:rsidP="006415F4">
      <w:pPr>
        <w:autoSpaceDE w:val="0"/>
        <w:autoSpaceDN w:val="0"/>
        <w:adjustRightInd w:val="0"/>
        <w:jc w:val="both"/>
      </w:pPr>
    </w:p>
    <w:p w:rsidR="00EF2F79" w:rsidRPr="005E0E80" w:rsidRDefault="00EF2F79" w:rsidP="006415F4">
      <w:pPr>
        <w:autoSpaceDE w:val="0"/>
        <w:autoSpaceDN w:val="0"/>
        <w:adjustRightInd w:val="0"/>
        <w:jc w:val="both"/>
        <w:rPr>
          <w:rFonts w:ascii="Arial" w:eastAsia="PalatinoLTStd-Roman" w:hAnsi="Arial" w:cs="Arial"/>
          <w:sz w:val="16"/>
          <w:szCs w:val="16"/>
        </w:rPr>
      </w:pPr>
      <w:proofErr w:type="spellStart"/>
      <w:r w:rsidRPr="005E0E80">
        <w:rPr>
          <w:rFonts w:ascii="Arial" w:hAnsi="Arial" w:cs="Arial"/>
          <w:b/>
          <w:bCs/>
          <w:sz w:val="16"/>
          <w:szCs w:val="16"/>
        </w:rPr>
        <w:t>Labnet</w:t>
      </w:r>
      <w:proofErr w:type="spellEnd"/>
      <w:r w:rsidRPr="005E0E80">
        <w:rPr>
          <w:rFonts w:ascii="Arial" w:hAnsi="Arial" w:cs="Arial"/>
          <w:b/>
          <w:bCs/>
          <w:sz w:val="16"/>
          <w:szCs w:val="16"/>
        </w:rPr>
        <w:t xml:space="preserve"> International, Inc. </w:t>
      </w:r>
      <w:r w:rsidRPr="005E0E80">
        <w:rPr>
          <w:rFonts w:ascii="Arial" w:eastAsia="PalatinoLTStd-Roman" w:hAnsi="Arial" w:cs="Arial"/>
          <w:sz w:val="16"/>
          <w:szCs w:val="16"/>
        </w:rPr>
        <w:t>warrants that this product will be free from defects in material and workmansh</w:t>
      </w:r>
      <w:r>
        <w:rPr>
          <w:rFonts w:ascii="Arial" w:eastAsia="PalatinoLTStd-Roman" w:hAnsi="Arial" w:cs="Arial"/>
          <w:sz w:val="16"/>
          <w:szCs w:val="16"/>
        </w:rPr>
        <w:t>ip for a period of one (1) years</w:t>
      </w:r>
      <w:r w:rsidRPr="005E0E80">
        <w:rPr>
          <w:rFonts w:ascii="Arial" w:eastAsia="PalatinoLTStd-Roman" w:hAnsi="Arial" w:cs="Arial"/>
          <w:sz w:val="16"/>
          <w:szCs w:val="16"/>
        </w:rPr>
        <w:t xml:space="preserve"> from date of purchase. This warranty is valid only if the product is used for its intended purpose and within the guidelines specified in the supplied instruction manual.</w:t>
      </w:r>
    </w:p>
    <w:p w:rsidR="00EF2F79" w:rsidRPr="005E0E80" w:rsidRDefault="00EF2F79" w:rsidP="006415F4">
      <w:pPr>
        <w:autoSpaceDE w:val="0"/>
        <w:autoSpaceDN w:val="0"/>
        <w:adjustRightInd w:val="0"/>
        <w:jc w:val="both"/>
        <w:rPr>
          <w:rFonts w:ascii="Arial" w:eastAsia="PalatinoLTStd-Roman" w:hAnsi="Arial" w:cs="Arial"/>
          <w:sz w:val="12"/>
          <w:szCs w:val="16"/>
        </w:rPr>
      </w:pPr>
    </w:p>
    <w:p w:rsidR="00EF2F79" w:rsidRPr="005E0E80" w:rsidRDefault="00EF2F79" w:rsidP="006415F4">
      <w:pPr>
        <w:autoSpaceDE w:val="0"/>
        <w:autoSpaceDN w:val="0"/>
        <w:adjustRightInd w:val="0"/>
        <w:jc w:val="both"/>
        <w:rPr>
          <w:rFonts w:ascii="Arial" w:eastAsia="PalatinoLTStd-Roman" w:hAnsi="Arial" w:cs="Arial"/>
          <w:sz w:val="16"/>
          <w:szCs w:val="20"/>
        </w:rPr>
      </w:pPr>
      <w:r w:rsidRPr="005E0E80">
        <w:rPr>
          <w:rFonts w:ascii="Arial" w:eastAsia="PalatinoLTStd-Roman" w:hAnsi="Arial" w:cs="Arial"/>
          <w:sz w:val="16"/>
          <w:szCs w:val="16"/>
        </w:rPr>
        <w:t xml:space="preserve">Should this product require service, contact </w:t>
      </w:r>
      <w:proofErr w:type="spellStart"/>
      <w:r w:rsidRPr="005E0E80">
        <w:rPr>
          <w:rFonts w:ascii="Arial" w:eastAsia="PalatinoLTStd-Roman" w:hAnsi="Arial" w:cs="Arial"/>
          <w:sz w:val="16"/>
          <w:szCs w:val="16"/>
        </w:rPr>
        <w:t>Labnet</w:t>
      </w:r>
      <w:proofErr w:type="spellEnd"/>
      <w:r w:rsidRPr="005E0E80">
        <w:rPr>
          <w:rFonts w:ascii="Arial" w:eastAsia="PalatinoLTStd-Roman" w:hAnsi="Arial" w:cs="Arial"/>
          <w:sz w:val="16"/>
          <w:szCs w:val="16"/>
        </w:rPr>
        <w:t xml:space="preserve"> International, Inc.’s Service department at 732-417-0700 to receive a return authorization number and shipping instructions.  Products received without proper authorization will be returned.  All items returned for service should be sent postage prepaid in the original packaging or other suitable carton, padded to avoid damage</w:t>
      </w:r>
      <w:r w:rsidRPr="005E0E80">
        <w:rPr>
          <w:rFonts w:ascii="Arial" w:eastAsia="PalatinoLTStd-Roman" w:hAnsi="Arial" w:cs="Arial"/>
          <w:sz w:val="16"/>
          <w:szCs w:val="20"/>
        </w:rPr>
        <w:t xml:space="preserve">.  </w:t>
      </w:r>
      <w:proofErr w:type="spellStart"/>
      <w:r w:rsidRPr="005E0E80">
        <w:rPr>
          <w:rFonts w:ascii="Arial" w:eastAsia="PalatinoLTStd-Roman" w:hAnsi="Arial" w:cs="Arial"/>
          <w:sz w:val="16"/>
          <w:szCs w:val="20"/>
        </w:rPr>
        <w:t>Labnet</w:t>
      </w:r>
      <w:proofErr w:type="spellEnd"/>
      <w:r w:rsidRPr="005E0E80">
        <w:rPr>
          <w:rFonts w:ascii="Arial" w:eastAsia="PalatinoLTStd-Roman" w:hAnsi="Arial" w:cs="Arial"/>
          <w:sz w:val="16"/>
          <w:szCs w:val="20"/>
        </w:rPr>
        <w:t xml:space="preserve"> International, Inc. will not be responsible for damage incurred by improper packaging.  </w:t>
      </w:r>
      <w:proofErr w:type="spellStart"/>
      <w:r w:rsidRPr="005E0E80">
        <w:rPr>
          <w:rFonts w:ascii="Arial" w:eastAsia="PalatinoLTStd-Roman" w:hAnsi="Arial" w:cs="Arial"/>
          <w:sz w:val="16"/>
          <w:szCs w:val="20"/>
        </w:rPr>
        <w:t>Labnet</w:t>
      </w:r>
      <w:proofErr w:type="spellEnd"/>
      <w:r w:rsidRPr="005E0E80">
        <w:rPr>
          <w:rFonts w:ascii="Arial" w:eastAsia="PalatinoLTStd-Roman" w:hAnsi="Arial" w:cs="Arial"/>
          <w:sz w:val="16"/>
          <w:szCs w:val="20"/>
        </w:rPr>
        <w:t xml:space="preserve"> International, Inc. may elect for onsite service for larger equipment.</w:t>
      </w:r>
    </w:p>
    <w:p w:rsidR="00EF2F79" w:rsidRPr="005E0E80" w:rsidRDefault="00EF2F79" w:rsidP="006415F4">
      <w:pPr>
        <w:autoSpaceDE w:val="0"/>
        <w:autoSpaceDN w:val="0"/>
        <w:adjustRightInd w:val="0"/>
        <w:jc w:val="both"/>
        <w:rPr>
          <w:rFonts w:ascii="Arial" w:eastAsia="PalatinoLTStd-Roman" w:hAnsi="Arial" w:cs="Arial"/>
          <w:sz w:val="12"/>
          <w:szCs w:val="20"/>
        </w:rPr>
      </w:pPr>
    </w:p>
    <w:p w:rsidR="00EF2F79" w:rsidRPr="005E0E80" w:rsidRDefault="00EF2F79" w:rsidP="006415F4">
      <w:pPr>
        <w:autoSpaceDE w:val="0"/>
        <w:autoSpaceDN w:val="0"/>
        <w:adjustRightInd w:val="0"/>
        <w:jc w:val="both"/>
        <w:rPr>
          <w:rFonts w:ascii="Arial" w:eastAsia="PalatinoLTStd-Roman" w:hAnsi="Arial" w:cs="Arial"/>
          <w:sz w:val="16"/>
          <w:szCs w:val="20"/>
        </w:rPr>
      </w:pPr>
      <w:r w:rsidRPr="005E0E80">
        <w:rPr>
          <w:rFonts w:ascii="Arial" w:eastAsia="PalatinoLTStd-Roman" w:hAnsi="Arial" w:cs="Arial"/>
          <w:sz w:val="16"/>
          <w:szCs w:val="20"/>
        </w:rPr>
        <w:t>This warranty does not cover damage caused by accident, neglect, misuse, improper service, natural forces or other causes not arising from defects in original material or workmanship.  This warranty does not cover motor brushes, fuses, light bulbs, batteries or damage to paint or finish.  Claims for transit damage should be filed with the transportation carrier.</w:t>
      </w:r>
    </w:p>
    <w:p w:rsidR="00EF2F79" w:rsidRPr="005E0E80" w:rsidRDefault="00EF2F79" w:rsidP="006415F4">
      <w:pPr>
        <w:autoSpaceDE w:val="0"/>
        <w:autoSpaceDN w:val="0"/>
        <w:adjustRightInd w:val="0"/>
        <w:jc w:val="both"/>
        <w:rPr>
          <w:rFonts w:ascii="Arial" w:eastAsia="PalatinoLTStd-Roman" w:hAnsi="Arial" w:cs="Arial"/>
          <w:sz w:val="12"/>
          <w:szCs w:val="20"/>
        </w:rPr>
      </w:pPr>
    </w:p>
    <w:p w:rsidR="00EF2F79" w:rsidRPr="005E0E80" w:rsidRDefault="00EF2F79" w:rsidP="006415F4">
      <w:pPr>
        <w:autoSpaceDE w:val="0"/>
        <w:autoSpaceDN w:val="0"/>
        <w:adjustRightInd w:val="0"/>
        <w:jc w:val="both"/>
        <w:rPr>
          <w:rFonts w:ascii="Arial" w:eastAsia="PalatinoLTStd-Roman" w:hAnsi="Arial" w:cs="Arial"/>
          <w:sz w:val="16"/>
          <w:szCs w:val="20"/>
        </w:rPr>
      </w:pPr>
      <w:r w:rsidRPr="005E0E80">
        <w:rPr>
          <w:rFonts w:ascii="Arial" w:eastAsia="PalatinoLTStd-Roman" w:hAnsi="Arial" w:cs="Arial"/>
          <w:sz w:val="16"/>
          <w:szCs w:val="20"/>
        </w:rPr>
        <w:t xml:space="preserve">ALL WARRANTIES INCLUDING THE IMPLIED WARRANTY OF MERCHANTABILITY AND FITNESS FOR A PARTICULAR PURPOSE ARE LIMITED IN DURATION </w:t>
      </w:r>
      <w:r>
        <w:rPr>
          <w:rFonts w:ascii="Arial" w:eastAsia="PalatinoLTStd-Roman" w:hAnsi="Arial" w:cs="Arial"/>
          <w:sz w:val="16"/>
          <w:szCs w:val="20"/>
        </w:rPr>
        <w:t>OF</w:t>
      </w:r>
      <w:r w:rsidRPr="005E0E80">
        <w:rPr>
          <w:rFonts w:ascii="Arial" w:eastAsia="PalatinoLTStd-Roman" w:hAnsi="Arial" w:cs="Arial"/>
          <w:sz w:val="16"/>
          <w:szCs w:val="20"/>
        </w:rPr>
        <w:t xml:space="preserve"> </w:t>
      </w:r>
      <w:r>
        <w:rPr>
          <w:rFonts w:ascii="Arial" w:eastAsia="PalatinoLTStd-Roman" w:hAnsi="Arial" w:cs="Arial"/>
          <w:sz w:val="16"/>
          <w:szCs w:val="20"/>
        </w:rPr>
        <w:t>12</w:t>
      </w:r>
      <w:r w:rsidRPr="005E0E80">
        <w:rPr>
          <w:rFonts w:ascii="Arial" w:eastAsia="PalatinoLTStd-Roman" w:hAnsi="Arial" w:cs="Arial"/>
          <w:sz w:val="16"/>
          <w:szCs w:val="20"/>
        </w:rPr>
        <w:t xml:space="preserve"> MONTHS FROM THE ORIGINAL DATE OF PURCHASE.</w:t>
      </w:r>
    </w:p>
    <w:p w:rsidR="00EF2F79" w:rsidRPr="005E0E80" w:rsidRDefault="00EF2F79" w:rsidP="006415F4">
      <w:pPr>
        <w:autoSpaceDE w:val="0"/>
        <w:autoSpaceDN w:val="0"/>
        <w:adjustRightInd w:val="0"/>
        <w:jc w:val="both"/>
        <w:rPr>
          <w:rFonts w:ascii="Arial" w:eastAsia="PalatinoLTStd-Roman" w:hAnsi="Arial" w:cs="Arial"/>
          <w:sz w:val="12"/>
          <w:szCs w:val="20"/>
        </w:rPr>
      </w:pPr>
    </w:p>
    <w:p w:rsidR="00EF2F79" w:rsidRPr="005E0E80" w:rsidRDefault="00EF2F79" w:rsidP="006415F4">
      <w:pPr>
        <w:autoSpaceDE w:val="0"/>
        <w:autoSpaceDN w:val="0"/>
        <w:adjustRightInd w:val="0"/>
        <w:jc w:val="both"/>
        <w:rPr>
          <w:rFonts w:ascii="Arial" w:eastAsia="PalatinoLTStd-Roman" w:hAnsi="Arial" w:cs="Arial"/>
          <w:sz w:val="16"/>
          <w:szCs w:val="20"/>
        </w:rPr>
      </w:pPr>
      <w:r w:rsidRPr="005E0E80">
        <w:rPr>
          <w:rFonts w:ascii="Arial" w:eastAsia="PalatinoLTStd-Roman" w:hAnsi="Arial" w:cs="Arial"/>
          <w:sz w:val="16"/>
          <w:szCs w:val="20"/>
        </w:rPr>
        <w:t>LABNET INTERNATIONAL, INC.’S SOLE OBLIGATION UNDER THIS WARRANTY IS LIMITED TO THE REPAIR OR REPLACEMENT, AT LABNET INTERNATIONAL, INC. DISCRETION, OF A DEFECTIVE PRODUCT.  LABNET INTERNATIONAL, INC. IS NOT LIABLE FOR INCIDENTAL OR CONSEQUENTIAL DAMAGE, COMMERCIAL LOSS OR ANY OTHER DAMAGES RESULTING FROM THE USE OF THIS PRODUCT.</w:t>
      </w:r>
    </w:p>
    <w:p w:rsidR="00EF2F79" w:rsidRPr="005E0E80" w:rsidRDefault="00EF2F79" w:rsidP="006415F4">
      <w:pPr>
        <w:autoSpaceDE w:val="0"/>
        <w:autoSpaceDN w:val="0"/>
        <w:adjustRightInd w:val="0"/>
        <w:jc w:val="both"/>
        <w:rPr>
          <w:rFonts w:ascii="Arial" w:eastAsia="PalatinoLTStd-Roman" w:hAnsi="Arial" w:cs="Arial"/>
          <w:sz w:val="12"/>
          <w:szCs w:val="20"/>
        </w:rPr>
      </w:pPr>
    </w:p>
    <w:p w:rsidR="00EF2F79" w:rsidRPr="005E0E80" w:rsidRDefault="00EF2F79" w:rsidP="006415F4">
      <w:pPr>
        <w:autoSpaceDE w:val="0"/>
        <w:autoSpaceDN w:val="0"/>
        <w:adjustRightInd w:val="0"/>
        <w:jc w:val="both"/>
        <w:rPr>
          <w:rFonts w:ascii="Arial" w:eastAsia="PalatinoLTStd-Roman" w:hAnsi="Arial" w:cs="Arial"/>
          <w:sz w:val="16"/>
          <w:szCs w:val="20"/>
        </w:rPr>
      </w:pPr>
      <w:r w:rsidRPr="005E0E80">
        <w:rPr>
          <w:rFonts w:ascii="Arial" w:eastAsia="PalatinoLTStd-Roman" w:hAnsi="Arial" w:cs="Arial"/>
          <w:sz w:val="16"/>
          <w:szCs w:val="20"/>
        </w:rPr>
        <w:t>Some states do not allow limitation on the length of implied warranties or the exclusion or limitation of incidental or consequential damages.  This warranty gives you specific legal rights.  You may have other rights which vary from state to state.</w:t>
      </w:r>
    </w:p>
    <w:p w:rsidR="00EF2F79" w:rsidRPr="005E0E80" w:rsidRDefault="00EF2F79" w:rsidP="006415F4">
      <w:pPr>
        <w:autoSpaceDE w:val="0"/>
        <w:autoSpaceDN w:val="0"/>
        <w:adjustRightInd w:val="0"/>
        <w:jc w:val="both"/>
        <w:rPr>
          <w:rFonts w:ascii="Arial" w:eastAsia="PalatinoLTStd-Roman" w:hAnsi="Arial" w:cs="Arial"/>
          <w:sz w:val="12"/>
          <w:szCs w:val="20"/>
        </w:rPr>
      </w:pPr>
    </w:p>
    <w:p w:rsidR="00EF2F79" w:rsidRPr="005E0E80" w:rsidRDefault="00EF2F79" w:rsidP="006415F4">
      <w:pPr>
        <w:autoSpaceDE w:val="0"/>
        <w:autoSpaceDN w:val="0"/>
        <w:adjustRightInd w:val="0"/>
        <w:jc w:val="both"/>
        <w:rPr>
          <w:rFonts w:ascii="Arial" w:eastAsia="PalatinoLTStd-Roman" w:hAnsi="Arial" w:cs="Arial"/>
          <w:sz w:val="16"/>
          <w:szCs w:val="20"/>
        </w:rPr>
      </w:pPr>
      <w:r w:rsidRPr="005E0E80">
        <w:rPr>
          <w:rFonts w:ascii="Arial" w:eastAsia="PalatinoLTStd-Roman" w:hAnsi="Arial" w:cs="Arial"/>
          <w:sz w:val="16"/>
          <w:szCs w:val="20"/>
        </w:rPr>
        <w:t xml:space="preserve">No individual may accept for, or on behalf of </w:t>
      </w:r>
      <w:proofErr w:type="spellStart"/>
      <w:r w:rsidRPr="005E0E80">
        <w:rPr>
          <w:rFonts w:ascii="Arial" w:eastAsia="PalatinoLTStd-Roman" w:hAnsi="Arial" w:cs="Arial"/>
          <w:sz w:val="16"/>
          <w:szCs w:val="20"/>
        </w:rPr>
        <w:t>Labnet</w:t>
      </w:r>
      <w:proofErr w:type="spellEnd"/>
      <w:r w:rsidRPr="005E0E80">
        <w:rPr>
          <w:rFonts w:ascii="Arial" w:eastAsia="PalatinoLTStd-Roman" w:hAnsi="Arial" w:cs="Arial"/>
          <w:sz w:val="16"/>
          <w:szCs w:val="20"/>
        </w:rPr>
        <w:t xml:space="preserve"> International, Inc., any other obligation of liability, or extend the period of this warranty.</w:t>
      </w:r>
    </w:p>
    <w:p w:rsidR="00EF2F79" w:rsidRDefault="00EF2F79" w:rsidP="006415F4">
      <w:pPr>
        <w:pBdr>
          <w:bottom w:val="single" w:sz="6" w:space="1" w:color="auto"/>
        </w:pBdr>
        <w:autoSpaceDE w:val="0"/>
        <w:autoSpaceDN w:val="0"/>
        <w:adjustRightInd w:val="0"/>
        <w:rPr>
          <w:sz w:val="22"/>
          <w:szCs w:val="22"/>
        </w:rPr>
      </w:pPr>
    </w:p>
    <w:p w:rsidR="00EF2F79" w:rsidRDefault="00135C12" w:rsidP="006415F4">
      <w:pPr>
        <w:autoSpaceDE w:val="0"/>
        <w:autoSpaceDN w:val="0"/>
        <w:adjustRightInd w:val="0"/>
        <w:rPr>
          <w:sz w:val="22"/>
          <w:szCs w:val="22"/>
        </w:rPr>
      </w:pPr>
      <w:r>
        <w:rPr>
          <w:noProof/>
        </w:rPr>
        <w:pict>
          <v:shape id="_x0000_s1037" type="#_x0000_t202" style="position:absolute;margin-left:-5.25pt;margin-top:4.2pt;width:451.95pt;height:69.75pt;z-index:251656704" filled="f" stroked="f">
            <v:textbox>
              <w:txbxContent>
                <w:p w:rsidR="00EF2F79" w:rsidRDefault="00EF2F79" w:rsidP="006415F4">
                  <w:pPr>
                    <w:pBdr>
                      <w:top w:val="single" w:sz="4" w:space="1" w:color="auto"/>
                      <w:left w:val="single" w:sz="4" w:space="4" w:color="auto"/>
                      <w:bottom w:val="single" w:sz="4" w:space="1" w:color="auto"/>
                      <w:right w:val="single" w:sz="4" w:space="6" w:color="auto"/>
                    </w:pBdr>
                    <w:rPr>
                      <w:rFonts w:ascii="Arial" w:hAnsi="Arial" w:cs="Arial"/>
                      <w:b/>
                      <w:sz w:val="20"/>
                      <w:szCs w:val="20"/>
                    </w:rPr>
                  </w:pPr>
                  <w:r w:rsidRPr="001167CA">
                    <w:rPr>
                      <w:rFonts w:ascii="Arial" w:hAnsi="Arial" w:cs="Arial"/>
                      <w:b/>
                      <w:sz w:val="20"/>
                      <w:szCs w:val="20"/>
                      <w:u w:val="single"/>
                    </w:rPr>
                    <w:t>Mail Warranty Registration to</w:t>
                  </w:r>
                  <w:r>
                    <w:rPr>
                      <w:rFonts w:ascii="Arial" w:hAnsi="Arial" w:cs="Arial"/>
                      <w:b/>
                      <w:sz w:val="20"/>
                      <w:szCs w:val="20"/>
                    </w:rPr>
                    <w:t xml:space="preserve"> :               or           </w:t>
                  </w:r>
                  <w:r>
                    <w:rPr>
                      <w:rFonts w:ascii="Arial" w:hAnsi="Arial" w:cs="Arial"/>
                      <w:b/>
                      <w:sz w:val="20"/>
                      <w:szCs w:val="20"/>
                    </w:rPr>
                    <w:tab/>
                    <w:t xml:space="preserve"> </w:t>
                  </w:r>
                  <w:r w:rsidRPr="001167CA">
                    <w:rPr>
                      <w:rFonts w:ascii="Arial" w:hAnsi="Arial" w:cs="Arial"/>
                      <w:b/>
                      <w:sz w:val="20"/>
                      <w:szCs w:val="20"/>
                      <w:u w:val="single"/>
                    </w:rPr>
                    <w:t>Register online at</w:t>
                  </w:r>
                  <w:r>
                    <w:rPr>
                      <w:rFonts w:ascii="Arial" w:hAnsi="Arial" w:cs="Arial"/>
                      <w:b/>
                      <w:sz w:val="20"/>
                      <w:szCs w:val="20"/>
                    </w:rPr>
                    <w:t xml:space="preserve"> </w:t>
                  </w:r>
                </w:p>
                <w:p w:rsidR="00EF2F79" w:rsidRDefault="00EF2F79" w:rsidP="006415F4">
                  <w:pPr>
                    <w:pBdr>
                      <w:top w:val="single" w:sz="4" w:space="1" w:color="auto"/>
                      <w:left w:val="single" w:sz="4" w:space="4" w:color="auto"/>
                      <w:bottom w:val="single" w:sz="4" w:space="1" w:color="auto"/>
                      <w:right w:val="single" w:sz="4" w:space="6" w:color="auto"/>
                    </w:pBdr>
                    <w:rPr>
                      <w:rFonts w:ascii="Arial" w:hAnsi="Arial" w:cs="Arial"/>
                      <w:b/>
                      <w:sz w:val="20"/>
                      <w:szCs w:val="20"/>
                    </w:rPr>
                  </w:pPr>
                </w:p>
                <w:p w:rsidR="00EF2F79" w:rsidRDefault="00EF2F79" w:rsidP="006415F4">
                  <w:pPr>
                    <w:pBdr>
                      <w:top w:val="single" w:sz="4" w:space="1" w:color="auto"/>
                      <w:left w:val="single" w:sz="4" w:space="4" w:color="auto"/>
                      <w:bottom w:val="single" w:sz="4" w:space="1" w:color="auto"/>
                      <w:right w:val="single" w:sz="4" w:space="6" w:color="auto"/>
                    </w:pBdr>
                    <w:rPr>
                      <w:rFonts w:ascii="Arial" w:hAnsi="Arial" w:cs="Arial"/>
                      <w:b/>
                      <w:sz w:val="20"/>
                      <w:szCs w:val="20"/>
                    </w:rPr>
                  </w:pPr>
                  <w:proofErr w:type="spellStart"/>
                  <w:r>
                    <w:rPr>
                      <w:rFonts w:ascii="Arial" w:hAnsi="Arial" w:cs="Arial"/>
                      <w:b/>
                      <w:sz w:val="20"/>
                      <w:szCs w:val="20"/>
                    </w:rPr>
                    <w:t>Labnet</w:t>
                  </w:r>
                  <w:proofErr w:type="spellEnd"/>
                  <w:r>
                    <w:rPr>
                      <w:rFonts w:ascii="Arial" w:hAnsi="Arial" w:cs="Arial"/>
                      <w:b/>
                      <w:sz w:val="20"/>
                      <w:szCs w:val="20"/>
                    </w:rPr>
                    <w:t xml:space="preserve"> International, Inc.</w:t>
                  </w:r>
                  <w:r>
                    <w:rPr>
                      <w:rFonts w:ascii="Arial" w:hAnsi="Arial" w:cs="Arial"/>
                      <w:b/>
                      <w:sz w:val="20"/>
                      <w:szCs w:val="20"/>
                    </w:rPr>
                    <w:tab/>
                  </w:r>
                  <w:r>
                    <w:rPr>
                      <w:rFonts w:ascii="Arial" w:hAnsi="Arial" w:cs="Arial"/>
                      <w:b/>
                      <w:sz w:val="20"/>
                      <w:szCs w:val="20"/>
                    </w:rPr>
                    <w:tab/>
                  </w:r>
                  <w:r>
                    <w:rPr>
                      <w:rFonts w:ascii="Arial" w:hAnsi="Arial" w:cs="Arial"/>
                      <w:b/>
                      <w:sz w:val="20"/>
                      <w:szCs w:val="20"/>
                    </w:rPr>
                    <w:tab/>
                    <w:t xml:space="preserve">    </w:t>
                  </w:r>
                  <w:r>
                    <w:rPr>
                      <w:rFonts w:ascii="Arial" w:hAnsi="Arial" w:cs="Arial"/>
                      <w:b/>
                      <w:sz w:val="20"/>
                      <w:szCs w:val="20"/>
                    </w:rPr>
                    <w:tab/>
                    <w:t xml:space="preserve"> www.labnetinternational.com</w:t>
                  </w:r>
                </w:p>
                <w:p w:rsidR="00EF2F79" w:rsidRDefault="00EF2F79" w:rsidP="006415F4">
                  <w:pPr>
                    <w:pBdr>
                      <w:top w:val="single" w:sz="4" w:space="1" w:color="auto"/>
                      <w:left w:val="single" w:sz="4" w:space="4" w:color="auto"/>
                      <w:bottom w:val="single" w:sz="4" w:space="1" w:color="auto"/>
                      <w:right w:val="single" w:sz="4" w:space="6" w:color="auto"/>
                    </w:pBdr>
                    <w:rPr>
                      <w:rFonts w:ascii="Arial" w:hAnsi="Arial" w:cs="Arial"/>
                      <w:b/>
                      <w:sz w:val="20"/>
                      <w:szCs w:val="20"/>
                    </w:rPr>
                  </w:pPr>
                  <w:r>
                    <w:rPr>
                      <w:rFonts w:ascii="Arial" w:hAnsi="Arial" w:cs="Arial"/>
                      <w:b/>
                      <w:sz w:val="20"/>
                      <w:szCs w:val="20"/>
                    </w:rPr>
                    <w:t>31 Mayfield Ave.</w:t>
                  </w:r>
                </w:p>
                <w:p w:rsidR="00EF2F79" w:rsidRDefault="00EF2F79" w:rsidP="006415F4">
                  <w:pPr>
                    <w:pBdr>
                      <w:top w:val="single" w:sz="4" w:space="1" w:color="auto"/>
                      <w:left w:val="single" w:sz="4" w:space="4" w:color="auto"/>
                      <w:bottom w:val="single" w:sz="4" w:space="1" w:color="auto"/>
                      <w:right w:val="single" w:sz="4" w:space="6" w:color="auto"/>
                    </w:pBdr>
                    <w:rPr>
                      <w:rFonts w:ascii="Arial" w:hAnsi="Arial" w:cs="Arial"/>
                      <w:b/>
                      <w:sz w:val="20"/>
                      <w:szCs w:val="20"/>
                    </w:rPr>
                  </w:pPr>
                  <w:r>
                    <w:rPr>
                      <w:rFonts w:ascii="Arial" w:hAnsi="Arial" w:cs="Arial"/>
                      <w:b/>
                      <w:sz w:val="20"/>
                      <w:szCs w:val="20"/>
                    </w:rPr>
                    <w:t>Edison, NJ  08837</w:t>
                  </w:r>
                </w:p>
              </w:txbxContent>
            </v:textbox>
          </v:shape>
        </w:pict>
      </w:r>
    </w:p>
    <w:p w:rsidR="00EF2F79" w:rsidRDefault="00EF2F79" w:rsidP="006415F4">
      <w:pPr>
        <w:jc w:val="center"/>
        <w:rPr>
          <w:rFonts w:ascii="Arial" w:hAnsi="Arial" w:cs="Arial"/>
          <w:sz w:val="18"/>
          <w:szCs w:val="18"/>
        </w:rPr>
      </w:pPr>
    </w:p>
    <w:p w:rsidR="00EF2F79" w:rsidRDefault="00EF2F79" w:rsidP="006415F4">
      <w:pPr>
        <w:jc w:val="center"/>
        <w:rPr>
          <w:rFonts w:ascii="Arial" w:hAnsi="Arial" w:cs="Arial"/>
          <w:sz w:val="18"/>
          <w:szCs w:val="18"/>
        </w:rPr>
      </w:pPr>
    </w:p>
    <w:p w:rsidR="00EF2F79" w:rsidRDefault="00EF2F79" w:rsidP="006415F4">
      <w:pPr>
        <w:jc w:val="center"/>
        <w:rPr>
          <w:rFonts w:ascii="Arial" w:hAnsi="Arial" w:cs="Arial"/>
          <w:sz w:val="18"/>
          <w:szCs w:val="18"/>
        </w:rPr>
      </w:pPr>
    </w:p>
    <w:p w:rsidR="00EF2F79" w:rsidRDefault="00EF2F79" w:rsidP="006415F4">
      <w:pPr>
        <w:jc w:val="center"/>
        <w:rPr>
          <w:rFonts w:ascii="Arial" w:hAnsi="Arial" w:cs="Arial"/>
          <w:sz w:val="18"/>
          <w:szCs w:val="18"/>
        </w:rPr>
      </w:pPr>
    </w:p>
    <w:p w:rsidR="00EF2F79" w:rsidRDefault="00EF2F79" w:rsidP="006415F4">
      <w:pPr>
        <w:jc w:val="center"/>
        <w:rPr>
          <w:rFonts w:ascii="Arial" w:hAnsi="Arial" w:cs="Arial"/>
          <w:sz w:val="18"/>
          <w:szCs w:val="18"/>
        </w:rPr>
      </w:pPr>
    </w:p>
    <w:p w:rsidR="00EF2F79" w:rsidRDefault="00EF2F79" w:rsidP="006415F4">
      <w:pPr>
        <w:jc w:val="center"/>
        <w:rPr>
          <w:rFonts w:ascii="Arial" w:hAnsi="Arial" w:cs="Arial"/>
          <w:sz w:val="18"/>
          <w:szCs w:val="18"/>
        </w:rPr>
      </w:pPr>
    </w:p>
    <w:p w:rsidR="00EF2F79" w:rsidRDefault="00135C12" w:rsidP="006415F4">
      <w:pPr>
        <w:jc w:val="center"/>
        <w:rPr>
          <w:rFonts w:ascii="Arial" w:hAnsi="Arial" w:cs="Arial"/>
          <w:sz w:val="18"/>
          <w:szCs w:val="18"/>
        </w:rPr>
      </w:pPr>
      <w:r>
        <w:rPr>
          <w:noProof/>
        </w:rPr>
        <w:pict>
          <v:line id="_x0000_s1038" style="position:absolute;left:0;text-align:left;z-index:251659776" from="450pt,8.5pt" to="450pt,314.5pt" strokeweight="1.5pt">
            <v:stroke dashstyle="1 1"/>
          </v:line>
        </w:pict>
      </w:r>
      <w:r>
        <w:rPr>
          <w:noProof/>
        </w:rPr>
        <w:pict>
          <v:line id="_x0000_s1039" style="position:absolute;left:0;text-align:left;z-index:251660800" from="0,8.5pt" to="0,314.5pt" strokeweight="1.5pt">
            <v:stroke dashstyle="1 1"/>
          </v:line>
        </w:pict>
      </w:r>
      <w:r>
        <w:rPr>
          <w:noProof/>
        </w:rPr>
        <w:pict>
          <v:line id="_x0000_s1040" style="position:absolute;left:0;text-align:left;z-index:251661824" from="0,8.5pt" to="450pt,8.5pt" strokeweight="1.5pt">
            <v:stroke dashstyle="1 1"/>
          </v:line>
        </w:pict>
      </w:r>
    </w:p>
    <w:p w:rsidR="00EF2F79" w:rsidRDefault="00EF2F79" w:rsidP="006415F4">
      <w:pPr>
        <w:jc w:val="right"/>
        <w:rPr>
          <w:rFonts w:ascii="Arial" w:hAnsi="Arial" w:cs="Arial"/>
          <w:sz w:val="18"/>
          <w:szCs w:val="18"/>
        </w:rPr>
      </w:pPr>
      <w:r>
        <w:rPr>
          <w:rFonts w:ascii="Wingdings" w:hAnsi="Wingdings" w:cs="Arial"/>
          <w:sz w:val="18"/>
          <w:szCs w:val="18"/>
        </w:rPr>
        <w:t></w:t>
      </w:r>
      <w:r>
        <w:rPr>
          <w:rFonts w:ascii="Arial" w:hAnsi="Arial" w:cs="Arial"/>
          <w:sz w:val="16"/>
          <w:szCs w:val="16"/>
        </w:rPr>
        <w:t xml:space="preserve"> cut along the dotted line</w:t>
      </w:r>
    </w:p>
    <w:p w:rsidR="00EF2F79" w:rsidRDefault="00EF2F79" w:rsidP="006415F4">
      <w:pPr>
        <w:rPr>
          <w:rFonts w:ascii="Arial" w:hAnsi="Arial" w:cs="Arial"/>
          <w:sz w:val="18"/>
          <w:szCs w:val="18"/>
        </w:rPr>
      </w:pPr>
    </w:p>
    <w:p w:rsidR="00EF2F79" w:rsidRDefault="00EF2F79" w:rsidP="006415F4">
      <w:pPr>
        <w:jc w:val="center"/>
        <w:rPr>
          <w:rFonts w:ascii="Arial" w:hAnsi="Arial" w:cs="Arial"/>
          <w:sz w:val="18"/>
          <w:szCs w:val="18"/>
        </w:rPr>
      </w:pPr>
      <w:r w:rsidRPr="00FB2CE3">
        <w:rPr>
          <w:rFonts w:ascii="Arial" w:hAnsi="Arial" w:cs="Arial"/>
          <w:sz w:val="18"/>
          <w:szCs w:val="18"/>
        </w:rPr>
        <w:t>To validate</w:t>
      </w:r>
      <w:r>
        <w:rPr>
          <w:rFonts w:ascii="Arial" w:hAnsi="Arial" w:cs="Arial"/>
          <w:sz w:val="18"/>
          <w:szCs w:val="18"/>
        </w:rPr>
        <w:t xml:space="preserve"> the warranty, complete and return this card within 10 days.</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Model ____________________________________________________________________________</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 xml:space="preserve">Serial No. </w:t>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t>______________________________  Date Tested________________________________</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Date Rec’d _____________________________  PO#______________________________________</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 xml:space="preserve">Name/Title </w:t>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t>________________________________________________________________________</w:t>
      </w:r>
    </w:p>
    <w:p w:rsidR="00EF2F79" w:rsidRPr="00813559" w:rsidRDefault="00EF2F79" w:rsidP="006415F4">
      <w:pPr>
        <w:jc w:val="center"/>
        <w:rPr>
          <w:rFonts w:ascii="Arial" w:hAnsi="Arial" w:cs="Arial"/>
          <w:sz w:val="16"/>
          <w:szCs w:val="16"/>
        </w:rPr>
      </w:pPr>
    </w:p>
    <w:p w:rsidR="00EF2F79" w:rsidRDefault="00EF2F79" w:rsidP="006415F4">
      <w:pPr>
        <w:jc w:val="center"/>
        <w:rPr>
          <w:rFonts w:ascii="Arial" w:hAnsi="Arial" w:cs="Arial"/>
          <w:sz w:val="16"/>
          <w:szCs w:val="16"/>
        </w:rPr>
      </w:pPr>
      <w:r>
        <w:rPr>
          <w:rFonts w:ascii="Arial" w:hAnsi="Arial" w:cs="Arial"/>
          <w:sz w:val="16"/>
          <w:szCs w:val="16"/>
        </w:rPr>
        <w:t>Phone ___________________________________________________________________________</w:t>
      </w:r>
    </w:p>
    <w:p w:rsidR="00EF2F79" w:rsidRPr="00813559" w:rsidRDefault="00EF2F79" w:rsidP="006415F4">
      <w:pPr>
        <w:jc w:val="center"/>
        <w:rPr>
          <w:rFonts w:ascii="Arial" w:hAnsi="Arial" w:cs="Arial"/>
          <w:sz w:val="16"/>
          <w:szCs w:val="16"/>
        </w:rPr>
      </w:pPr>
    </w:p>
    <w:p w:rsidR="00EF2F79" w:rsidRDefault="00EF2F79" w:rsidP="006415F4">
      <w:pPr>
        <w:jc w:val="center"/>
        <w:rPr>
          <w:rFonts w:ascii="Arial" w:hAnsi="Arial" w:cs="Arial"/>
          <w:sz w:val="16"/>
          <w:szCs w:val="16"/>
        </w:rPr>
      </w:pPr>
      <w:r>
        <w:rPr>
          <w:rFonts w:ascii="Arial" w:hAnsi="Arial" w:cs="Arial"/>
          <w:sz w:val="16"/>
          <w:szCs w:val="16"/>
        </w:rPr>
        <w:t>Institution _________________________________________________________________________</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Address __________________________________________________________________________</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City ______________</w:t>
      </w:r>
      <w:r w:rsidRPr="00FB2CE3">
        <w:rPr>
          <w:rFonts w:ascii="Arial" w:hAnsi="Arial" w:cs="Arial"/>
          <w:sz w:val="16"/>
          <w:szCs w:val="16"/>
        </w:rPr>
        <w:t xml:space="preserve">  State</w:t>
      </w:r>
      <w:r>
        <w:rPr>
          <w:rFonts w:ascii="Arial" w:hAnsi="Arial" w:cs="Arial"/>
          <w:sz w:val="16"/>
          <w:szCs w:val="16"/>
        </w:rPr>
        <w:t xml:space="preserve"> </w:t>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t xml:space="preserve">_____  Zip/Postal Code  </w:t>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r>
      <w:r>
        <w:rPr>
          <w:rFonts w:ascii="Arial" w:hAnsi="Arial" w:cs="Arial"/>
          <w:sz w:val="16"/>
          <w:szCs w:val="16"/>
        </w:rPr>
        <w:softHyphen/>
        <w:t>____________  Country __________________</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Purchased from (distributor)  __________________________________________________________</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 xml:space="preserve">How would you rate the quality of this product?     </w:t>
      </w:r>
      <w:r>
        <w:rPr>
          <w:rFonts w:ascii="Arial" w:hAnsi="Arial" w:cs="Arial"/>
          <w:sz w:val="16"/>
          <w:szCs w:val="16"/>
        </w:rPr>
        <w:fldChar w:fldCharType="begin">
          <w:ffData>
            <w:name w:val="Check1"/>
            <w:enabled/>
            <w:calcOnExit w:val="0"/>
            <w:checkBox>
              <w:sizeAuto/>
              <w:default w:val="0"/>
            </w:checkBox>
          </w:ffData>
        </w:fldChar>
      </w:r>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r>
        <w:rPr>
          <w:rFonts w:ascii="Arial" w:hAnsi="Arial" w:cs="Arial"/>
          <w:sz w:val="16"/>
          <w:szCs w:val="16"/>
        </w:rPr>
        <w:t xml:space="preserve">  Excellent     </w:t>
      </w:r>
      <w:r>
        <w:rPr>
          <w:rFonts w:ascii="Arial" w:hAnsi="Arial" w:cs="Arial"/>
          <w:sz w:val="16"/>
          <w:szCs w:val="16"/>
        </w:rPr>
        <w:fldChar w:fldCharType="begin">
          <w:ffData>
            <w:name w:val="Check2"/>
            <w:enabled/>
            <w:calcOnExit w:val="0"/>
            <w:checkBox>
              <w:sizeAuto/>
              <w:default w:val="0"/>
            </w:checkBox>
          </w:ffData>
        </w:fldChar>
      </w:r>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r>
        <w:rPr>
          <w:rFonts w:ascii="Arial" w:hAnsi="Arial" w:cs="Arial"/>
          <w:sz w:val="16"/>
          <w:szCs w:val="16"/>
        </w:rPr>
        <w:t xml:space="preserve"> Good     </w:t>
      </w:r>
      <w:r>
        <w:rPr>
          <w:rFonts w:ascii="Arial" w:hAnsi="Arial" w:cs="Arial"/>
          <w:sz w:val="16"/>
          <w:szCs w:val="16"/>
        </w:rPr>
        <w:fldChar w:fldCharType="begin">
          <w:ffData>
            <w:name w:val="Check3"/>
            <w:enabled/>
            <w:calcOnExit w:val="0"/>
            <w:checkBox>
              <w:sizeAuto/>
              <w:default w:val="0"/>
            </w:checkBox>
          </w:ffData>
        </w:fldChar>
      </w:r>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r>
        <w:rPr>
          <w:rFonts w:ascii="Arial" w:hAnsi="Arial" w:cs="Arial"/>
          <w:sz w:val="16"/>
          <w:szCs w:val="16"/>
        </w:rPr>
        <w:t xml:space="preserve">  Fair      </w:t>
      </w:r>
      <w:r>
        <w:rPr>
          <w:rFonts w:ascii="Arial" w:hAnsi="Arial" w:cs="Arial"/>
          <w:sz w:val="16"/>
          <w:szCs w:val="16"/>
        </w:rPr>
        <w:fldChar w:fldCharType="begin">
          <w:ffData>
            <w:name w:val="Check4"/>
            <w:enabled/>
            <w:calcOnExit w:val="0"/>
            <w:checkBox>
              <w:sizeAuto/>
              <w:default w:val="0"/>
            </w:checkBox>
          </w:ffData>
        </w:fldChar>
      </w:r>
      <w:r>
        <w:rPr>
          <w:rFonts w:ascii="Arial" w:hAnsi="Arial" w:cs="Arial"/>
          <w:sz w:val="16"/>
          <w:szCs w:val="16"/>
        </w:rPr>
        <w:instrText xml:space="preserve"> FORMCHECKBOX </w:instrText>
      </w:r>
      <w:r>
        <w:rPr>
          <w:rFonts w:ascii="Arial" w:hAnsi="Arial" w:cs="Arial"/>
          <w:sz w:val="16"/>
          <w:szCs w:val="16"/>
        </w:rPr>
      </w:r>
      <w:r>
        <w:rPr>
          <w:rFonts w:ascii="Arial" w:hAnsi="Arial" w:cs="Arial"/>
          <w:sz w:val="16"/>
          <w:szCs w:val="16"/>
        </w:rPr>
        <w:fldChar w:fldCharType="end"/>
      </w:r>
      <w:r>
        <w:rPr>
          <w:rFonts w:ascii="Arial" w:hAnsi="Arial" w:cs="Arial"/>
          <w:sz w:val="16"/>
          <w:szCs w:val="16"/>
        </w:rPr>
        <w:t xml:space="preserve">  Poor</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What feature(s) on this product made you purchase it?  ____________________________________</w:t>
      </w:r>
    </w:p>
    <w:p w:rsidR="00EF2F79" w:rsidRPr="003945FE" w:rsidRDefault="00EF2F79" w:rsidP="006415F4">
      <w:pPr>
        <w:jc w:val="center"/>
        <w:rPr>
          <w:rFonts w:ascii="Arial" w:hAnsi="Arial" w:cs="Arial"/>
          <w:sz w:val="14"/>
          <w:szCs w:val="14"/>
        </w:rPr>
      </w:pPr>
    </w:p>
    <w:p w:rsidR="00EF2F79" w:rsidRDefault="00EF2F79" w:rsidP="006415F4">
      <w:pPr>
        <w:jc w:val="center"/>
        <w:rPr>
          <w:rFonts w:ascii="Arial" w:hAnsi="Arial" w:cs="Arial"/>
          <w:sz w:val="16"/>
          <w:szCs w:val="16"/>
        </w:rPr>
      </w:pPr>
      <w:r>
        <w:rPr>
          <w:rFonts w:ascii="Arial" w:hAnsi="Arial" w:cs="Arial"/>
          <w:sz w:val="16"/>
          <w:szCs w:val="16"/>
        </w:rPr>
        <w:t>What feature(s) would you change to improve the performance of this product? __________________</w:t>
      </w:r>
    </w:p>
    <w:p w:rsidR="00EF2F79" w:rsidRPr="009B5C67" w:rsidRDefault="00EF2F79" w:rsidP="006415F4">
      <w:pPr>
        <w:jc w:val="center"/>
        <w:rPr>
          <w:rFonts w:ascii="Arial" w:hAnsi="Arial" w:cs="Arial"/>
          <w:sz w:val="12"/>
          <w:szCs w:val="12"/>
        </w:rPr>
      </w:pPr>
    </w:p>
    <w:p w:rsidR="00EF2F79" w:rsidRPr="0012569B" w:rsidRDefault="00EF2F79" w:rsidP="00030C3F">
      <w:pPr>
        <w:jc w:val="center"/>
      </w:pPr>
      <w:r w:rsidRPr="003945FE">
        <w:rPr>
          <w:rFonts w:ascii="Arial" w:hAnsi="Arial" w:cs="Arial"/>
          <w:sz w:val="14"/>
          <w:szCs w:val="14"/>
        </w:rPr>
        <w:t>_</w:t>
      </w:r>
      <w:r>
        <w:rPr>
          <w:rFonts w:ascii="Arial" w:hAnsi="Arial" w:cs="Arial"/>
          <w:sz w:val="16"/>
          <w:szCs w:val="16"/>
        </w:rPr>
        <w:t>_____________________________________________________________________________</w:t>
      </w:r>
      <w:r w:rsidR="00135C12">
        <w:rPr>
          <w:noProof/>
        </w:rPr>
        <w:pict>
          <v:shape id="_x0000_s1041" type="#_x0000_t202" style="position:absolute;left:0;text-align:left;margin-left:162pt;margin-top:12.05pt;width:218.95pt;height:52.65pt;z-index:251657728;mso-wrap-style:none;mso-position-horizontal-relative:text;mso-position-vertical-relative:text" stroked="f">
            <v:textbox>
              <w:txbxContent>
                <w:p w:rsidR="00EF2F79" w:rsidRPr="00B601F2" w:rsidRDefault="00EF2F79" w:rsidP="006415F4">
                  <w:pPr>
                    <w:rPr>
                      <w:rFonts w:ascii="Eurostile" w:hAnsi="Eurostile"/>
                      <w:b/>
                    </w:rPr>
                  </w:pPr>
                  <w:r w:rsidRPr="00B601F2">
                    <w:rPr>
                      <w:rFonts w:ascii="Eurostile" w:hAnsi="Eurostile"/>
                      <w:b/>
                    </w:rPr>
                    <w:t>31 Mayfield Avenue. Edison.NJ.08837</w:t>
                  </w:r>
                </w:p>
                <w:p w:rsidR="00EF2F79" w:rsidRPr="00B601F2" w:rsidRDefault="00EF2F79" w:rsidP="006415F4">
                  <w:pPr>
                    <w:rPr>
                      <w:rFonts w:ascii="Eurostile" w:hAnsi="Eurostile"/>
                      <w:b/>
                    </w:rPr>
                  </w:pPr>
                  <w:r w:rsidRPr="00B601F2">
                    <w:rPr>
                      <w:rFonts w:ascii="Eurostile" w:hAnsi="Eurostile"/>
                      <w:b/>
                    </w:rPr>
                    <w:t xml:space="preserve"> (p) 732.417.0700  (f) 732.417.1750)</w:t>
                  </w:r>
                </w:p>
              </w:txbxContent>
            </v:textbox>
          </v:shape>
        </w:pict>
      </w:r>
      <w:r w:rsidR="00135C12">
        <w:rPr>
          <w:noProof/>
        </w:rPr>
        <w:pict>
          <v:shape id="_x0000_s1042" type="#_x0000_t75" style="position:absolute;left:0;text-align:left;margin-left:18pt;margin-top:12.05pt;width:121.5pt;height:33pt;z-index:251658752;mso-position-horizontal-relative:text;mso-position-vertical-relative:text">
            <v:imagedata r:id="rId9" o:title=""/>
          </v:shape>
        </w:pict>
      </w:r>
    </w:p>
    <w:sectPr w:rsidR="00EF2F79" w:rsidRPr="0012569B" w:rsidSect="00AA5EDB">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F79" w:rsidRDefault="00EF2F79" w:rsidP="006C4E38">
      <w:r>
        <w:separator/>
      </w:r>
    </w:p>
  </w:endnote>
  <w:endnote w:type="continuationSeparator" w:id="0">
    <w:p w:rsidR="00EF2F79" w:rsidRDefault="00EF2F79" w:rsidP="006C4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ood Times Rg">
    <w:panose1 w:val="020B0605020000020001"/>
    <w:charset w:val="00"/>
    <w:family w:val="swiss"/>
    <w:pitch w:val="variable"/>
    <w:sig w:usb0="80000027" w:usb1="0000000A" w:usb2="00000000" w:usb3="00000000" w:csb0="00000083" w:csb1="00000000"/>
  </w:font>
  <w:font w:name="Eurostile">
    <w:altName w:val="Times New Roman"/>
    <w:panose1 w:val="020B050402020205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rowallia New">
    <w:altName w:val="Arial"/>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PalatinoLTStd-Roman">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9" w:rsidRDefault="00EF2F79" w:rsidP="00180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F2F79" w:rsidRDefault="00EF2F79" w:rsidP="00AA5ED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9" w:rsidRPr="00F90AA5" w:rsidRDefault="00EF2F79">
    <w:pPr>
      <w:pStyle w:val="Footer"/>
      <w:rPr>
        <w:rFonts w:ascii="Arial" w:hAnsi="Arial" w:cs="Arial"/>
        <w:sz w:val="18"/>
        <w:szCs w:val="18"/>
      </w:rPr>
    </w:pPr>
    <w:r w:rsidRPr="00F90AA5">
      <w:rPr>
        <w:rFonts w:ascii="Arial" w:hAnsi="Arial" w:cs="Arial"/>
        <w:sz w:val="18"/>
        <w:szCs w:val="18"/>
      </w:rPr>
      <w:t>Lit M00203</w:t>
    </w:r>
    <w:r>
      <w:rPr>
        <w:rFonts w:ascii="Arial" w:hAnsi="Arial" w:cs="Arial"/>
        <w:sz w:val="18"/>
        <w:szCs w:val="18"/>
      </w:rPr>
      <w:t xml:space="preserve">                                                                                                                                           May 2012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9" w:rsidRPr="00AA5EDB" w:rsidRDefault="00EF2F79" w:rsidP="00180820">
    <w:pPr>
      <w:pStyle w:val="Footer"/>
      <w:framePr w:wrap="around" w:vAnchor="text" w:hAnchor="margin" w:xAlign="right" w:y="1"/>
      <w:rPr>
        <w:rStyle w:val="PageNumber"/>
        <w:sz w:val="20"/>
        <w:szCs w:val="20"/>
      </w:rPr>
    </w:pPr>
    <w:r w:rsidRPr="00AA5EDB">
      <w:rPr>
        <w:rStyle w:val="PageNumber"/>
        <w:sz w:val="20"/>
        <w:szCs w:val="20"/>
      </w:rPr>
      <w:fldChar w:fldCharType="begin"/>
    </w:r>
    <w:r w:rsidRPr="00AA5EDB">
      <w:rPr>
        <w:rStyle w:val="PageNumber"/>
        <w:sz w:val="20"/>
        <w:szCs w:val="20"/>
      </w:rPr>
      <w:instrText xml:space="preserve">PAGE  </w:instrText>
    </w:r>
    <w:r w:rsidRPr="00AA5EDB">
      <w:rPr>
        <w:rStyle w:val="PageNumber"/>
        <w:sz w:val="20"/>
        <w:szCs w:val="20"/>
      </w:rPr>
      <w:fldChar w:fldCharType="separate"/>
    </w:r>
    <w:r w:rsidR="00135C12">
      <w:rPr>
        <w:rStyle w:val="PageNumber"/>
        <w:noProof/>
        <w:sz w:val="20"/>
        <w:szCs w:val="20"/>
      </w:rPr>
      <w:t>10</w:t>
    </w:r>
    <w:r w:rsidRPr="00AA5EDB">
      <w:rPr>
        <w:rStyle w:val="PageNumber"/>
        <w:sz w:val="20"/>
        <w:szCs w:val="20"/>
      </w:rPr>
      <w:fldChar w:fldCharType="end"/>
    </w:r>
  </w:p>
  <w:p w:rsidR="00EF2F79" w:rsidRPr="00AA5EDB" w:rsidRDefault="00EF2F79" w:rsidP="00AA5EDB">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9" w:rsidRPr="00AA5EDB" w:rsidRDefault="00EF2F79" w:rsidP="00AA5EDB">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9" w:rsidRPr="00AA5EDB" w:rsidRDefault="00EF2F79" w:rsidP="00AA5ED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F79" w:rsidRDefault="00EF2F79" w:rsidP="006C4E38">
      <w:r>
        <w:separator/>
      </w:r>
    </w:p>
  </w:footnote>
  <w:footnote w:type="continuationSeparator" w:id="0">
    <w:p w:rsidR="00EF2F79" w:rsidRDefault="00EF2F79" w:rsidP="006C4E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9" w:rsidRDefault="00EF2F79" w:rsidP="00086306">
    <w:pPr>
      <w:pStyle w:val="Header"/>
      <w:jc w:val="right"/>
    </w:pPr>
  </w:p>
  <w:p w:rsidR="00EF2F79" w:rsidRDefault="00EF2F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9" w:rsidRDefault="00135C12" w:rsidP="00086306">
    <w:pPr>
      <w:pStyle w:val="Header"/>
      <w:jc w:val="right"/>
    </w:pPr>
    <w:r>
      <w:rPr>
        <w:noProof/>
      </w:rPr>
      <w:pict>
        <v:rect id="_x0000_s2049" style="position:absolute;left:0;text-align:left;margin-left:-.05pt;margin-top:12.25pt;width:452.25pt;height:711pt;z-index:251660288" fillcolor="#f8f8f8">
          <v:fill r:id="rId1" o:title="" rotate="t" type="tile"/>
        </v:rect>
      </w:pict>
    </w:r>
  </w:p>
  <w:p w:rsidR="00EF2F79" w:rsidRDefault="00135C12">
    <w:pPr>
      <w:pStyle w:val="Header"/>
    </w:pPr>
    <w:r>
      <w:rPr>
        <w:noProof/>
      </w:rPr>
      <w:pict>
        <v:rect id="_x0000_s2050" style="position:absolute;margin-left:27.95pt;margin-top:37.1pt;width:391.95pt;height:9in;z-index:251661312"/>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F79" w:rsidRDefault="00EF2F79" w:rsidP="00086306">
    <w:pPr>
      <w:pStyle w:val="Header"/>
      <w:jc w:val="right"/>
    </w:pPr>
  </w:p>
  <w:p w:rsidR="00EF2F79" w:rsidRDefault="00EF2F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19C1"/>
    <w:multiLevelType w:val="hybridMultilevel"/>
    <w:tmpl w:val="5902F80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2DC51239"/>
    <w:multiLevelType w:val="hybridMultilevel"/>
    <w:tmpl w:val="71CAF3C8"/>
    <w:lvl w:ilvl="0" w:tplc="0409000F">
      <w:start w:val="1"/>
      <w:numFmt w:val="decimal"/>
      <w:lvlText w:val="%1."/>
      <w:lvlJc w:val="left"/>
      <w:pPr>
        <w:tabs>
          <w:tab w:val="num" w:pos="720"/>
        </w:tabs>
        <w:ind w:left="720" w:hanging="360"/>
      </w:pPr>
      <w:rPr>
        <w:rFont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F6F3435"/>
    <w:multiLevelType w:val="hybridMultilevel"/>
    <w:tmpl w:val="3EA6C25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46C12C25"/>
    <w:multiLevelType w:val="hybridMultilevel"/>
    <w:tmpl w:val="9C8890F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5F8C4229"/>
    <w:multiLevelType w:val="hybridMultilevel"/>
    <w:tmpl w:val="C83E97E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C4E38"/>
    <w:rsid w:val="0003035B"/>
    <w:rsid w:val="00030C3F"/>
    <w:rsid w:val="00045741"/>
    <w:rsid w:val="00060E55"/>
    <w:rsid w:val="0008515F"/>
    <w:rsid w:val="00086306"/>
    <w:rsid w:val="00097F14"/>
    <w:rsid w:val="000D28F7"/>
    <w:rsid w:val="00102060"/>
    <w:rsid w:val="00113967"/>
    <w:rsid w:val="0011410A"/>
    <w:rsid w:val="001167CA"/>
    <w:rsid w:val="0012500C"/>
    <w:rsid w:val="0012569B"/>
    <w:rsid w:val="00135C12"/>
    <w:rsid w:val="00164C02"/>
    <w:rsid w:val="0017074C"/>
    <w:rsid w:val="00172FB8"/>
    <w:rsid w:val="00180820"/>
    <w:rsid w:val="00195582"/>
    <w:rsid w:val="001D0D22"/>
    <w:rsid w:val="001E62CB"/>
    <w:rsid w:val="001F1C82"/>
    <w:rsid w:val="002151B7"/>
    <w:rsid w:val="00237503"/>
    <w:rsid w:val="00242C77"/>
    <w:rsid w:val="00295FC4"/>
    <w:rsid w:val="002D317E"/>
    <w:rsid w:val="003462E8"/>
    <w:rsid w:val="00385FB2"/>
    <w:rsid w:val="003945FE"/>
    <w:rsid w:val="00396173"/>
    <w:rsid w:val="003A0D9B"/>
    <w:rsid w:val="003C66F5"/>
    <w:rsid w:val="003D0F63"/>
    <w:rsid w:val="0041145A"/>
    <w:rsid w:val="004743BE"/>
    <w:rsid w:val="004D6C62"/>
    <w:rsid w:val="004E50F6"/>
    <w:rsid w:val="00520C3F"/>
    <w:rsid w:val="00570888"/>
    <w:rsid w:val="005763E0"/>
    <w:rsid w:val="005A4D26"/>
    <w:rsid w:val="005D2614"/>
    <w:rsid w:val="005E0CFB"/>
    <w:rsid w:val="005E0E80"/>
    <w:rsid w:val="005F4D29"/>
    <w:rsid w:val="00611098"/>
    <w:rsid w:val="006114C5"/>
    <w:rsid w:val="006177B9"/>
    <w:rsid w:val="006415F4"/>
    <w:rsid w:val="006450E1"/>
    <w:rsid w:val="00672322"/>
    <w:rsid w:val="006824B9"/>
    <w:rsid w:val="0068407D"/>
    <w:rsid w:val="006B6C16"/>
    <w:rsid w:val="006C4E38"/>
    <w:rsid w:val="006C5CE3"/>
    <w:rsid w:val="006D4744"/>
    <w:rsid w:val="0070252A"/>
    <w:rsid w:val="007050FA"/>
    <w:rsid w:val="00722392"/>
    <w:rsid w:val="0073161E"/>
    <w:rsid w:val="0074377D"/>
    <w:rsid w:val="00744915"/>
    <w:rsid w:val="00756D5B"/>
    <w:rsid w:val="00797D6C"/>
    <w:rsid w:val="00811E74"/>
    <w:rsid w:val="00813559"/>
    <w:rsid w:val="00816B97"/>
    <w:rsid w:val="008462B2"/>
    <w:rsid w:val="00876888"/>
    <w:rsid w:val="008A3FD3"/>
    <w:rsid w:val="008D2F2F"/>
    <w:rsid w:val="009355ED"/>
    <w:rsid w:val="00940C1E"/>
    <w:rsid w:val="009417A8"/>
    <w:rsid w:val="00990B36"/>
    <w:rsid w:val="009923C1"/>
    <w:rsid w:val="009925D7"/>
    <w:rsid w:val="00995892"/>
    <w:rsid w:val="009A47CD"/>
    <w:rsid w:val="009A7E85"/>
    <w:rsid w:val="009B5C67"/>
    <w:rsid w:val="00A06050"/>
    <w:rsid w:val="00A64316"/>
    <w:rsid w:val="00A6650D"/>
    <w:rsid w:val="00AA5EDB"/>
    <w:rsid w:val="00B24017"/>
    <w:rsid w:val="00B601F2"/>
    <w:rsid w:val="00B63150"/>
    <w:rsid w:val="00B705A0"/>
    <w:rsid w:val="00BB5DCD"/>
    <w:rsid w:val="00BB6EF7"/>
    <w:rsid w:val="00BC64C9"/>
    <w:rsid w:val="00BF0C22"/>
    <w:rsid w:val="00BF57A9"/>
    <w:rsid w:val="00C32059"/>
    <w:rsid w:val="00C53EF0"/>
    <w:rsid w:val="00C54E87"/>
    <w:rsid w:val="00C80AD9"/>
    <w:rsid w:val="00C91BB2"/>
    <w:rsid w:val="00C93E1D"/>
    <w:rsid w:val="00CA7A71"/>
    <w:rsid w:val="00CC49EB"/>
    <w:rsid w:val="00CC60A9"/>
    <w:rsid w:val="00CE072E"/>
    <w:rsid w:val="00D0694F"/>
    <w:rsid w:val="00D12AA2"/>
    <w:rsid w:val="00D3545D"/>
    <w:rsid w:val="00D3744E"/>
    <w:rsid w:val="00D427DE"/>
    <w:rsid w:val="00D44147"/>
    <w:rsid w:val="00D4737F"/>
    <w:rsid w:val="00D634E4"/>
    <w:rsid w:val="00D71686"/>
    <w:rsid w:val="00D81824"/>
    <w:rsid w:val="00D93BAC"/>
    <w:rsid w:val="00DE0A63"/>
    <w:rsid w:val="00E0022B"/>
    <w:rsid w:val="00E3521F"/>
    <w:rsid w:val="00E4588F"/>
    <w:rsid w:val="00E659D6"/>
    <w:rsid w:val="00E916B5"/>
    <w:rsid w:val="00EB3639"/>
    <w:rsid w:val="00ED3F35"/>
    <w:rsid w:val="00EE5E5E"/>
    <w:rsid w:val="00EF11B6"/>
    <w:rsid w:val="00EF2F79"/>
    <w:rsid w:val="00F01566"/>
    <w:rsid w:val="00F24F3E"/>
    <w:rsid w:val="00F37673"/>
    <w:rsid w:val="00F90AA5"/>
    <w:rsid w:val="00FB2CE3"/>
    <w:rsid w:val="00FF3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E38"/>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C4E38"/>
    <w:pPr>
      <w:tabs>
        <w:tab w:val="center" w:pos="4513"/>
        <w:tab w:val="right" w:pos="9026"/>
      </w:tabs>
    </w:pPr>
  </w:style>
  <w:style w:type="character" w:customStyle="1" w:styleId="HeaderChar">
    <w:name w:val="Header Char"/>
    <w:basedOn w:val="DefaultParagraphFont"/>
    <w:link w:val="Header"/>
    <w:uiPriority w:val="99"/>
    <w:locked/>
    <w:rsid w:val="006C4E38"/>
    <w:rPr>
      <w:rFonts w:ascii="Times New Roman" w:hAnsi="Times New Roman" w:cs="Times New Roman"/>
      <w:sz w:val="24"/>
      <w:szCs w:val="24"/>
      <w:lang w:val="en-US"/>
    </w:rPr>
  </w:style>
  <w:style w:type="paragraph" w:styleId="Footer">
    <w:name w:val="footer"/>
    <w:basedOn w:val="Normal"/>
    <w:link w:val="FooterChar"/>
    <w:uiPriority w:val="99"/>
    <w:rsid w:val="006C4E38"/>
    <w:pPr>
      <w:tabs>
        <w:tab w:val="center" w:pos="4513"/>
        <w:tab w:val="right" w:pos="9026"/>
      </w:tabs>
    </w:pPr>
  </w:style>
  <w:style w:type="character" w:customStyle="1" w:styleId="FooterChar">
    <w:name w:val="Footer Char"/>
    <w:basedOn w:val="DefaultParagraphFont"/>
    <w:link w:val="Footer"/>
    <w:uiPriority w:val="99"/>
    <w:locked/>
    <w:rsid w:val="006C4E38"/>
    <w:rPr>
      <w:rFonts w:ascii="Times New Roman" w:hAnsi="Times New Roman" w:cs="Times New Roman"/>
      <w:sz w:val="24"/>
      <w:szCs w:val="24"/>
      <w:lang w:val="en-US"/>
    </w:rPr>
  </w:style>
  <w:style w:type="paragraph" w:styleId="BalloonText">
    <w:name w:val="Balloon Text"/>
    <w:basedOn w:val="Normal"/>
    <w:link w:val="BalloonTextChar"/>
    <w:uiPriority w:val="99"/>
    <w:semiHidden/>
    <w:rsid w:val="006C4E3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C4E38"/>
    <w:rPr>
      <w:rFonts w:ascii="Tahoma" w:hAnsi="Tahoma" w:cs="Tahoma"/>
      <w:sz w:val="16"/>
      <w:szCs w:val="16"/>
      <w:lang w:val="en-US"/>
    </w:rPr>
  </w:style>
  <w:style w:type="character" w:styleId="Hyperlink">
    <w:name w:val="Hyperlink"/>
    <w:basedOn w:val="DefaultParagraphFont"/>
    <w:uiPriority w:val="99"/>
    <w:rsid w:val="006C4E38"/>
    <w:rPr>
      <w:rFonts w:cs="Times New Roman"/>
      <w:color w:val="0000FF"/>
      <w:u w:val="single"/>
    </w:rPr>
  </w:style>
  <w:style w:type="character" w:styleId="PageNumber">
    <w:name w:val="page number"/>
    <w:basedOn w:val="DefaultParagraphFont"/>
    <w:uiPriority w:val="99"/>
    <w:rsid w:val="00AA5EDB"/>
    <w:rPr>
      <w:rFonts w:cs="Times New Roman"/>
    </w:rPr>
  </w:style>
  <w:style w:type="table" w:styleId="TableGrid">
    <w:name w:val="Table Grid"/>
    <w:basedOn w:val="TableNormal"/>
    <w:uiPriority w:val="99"/>
    <w:locked/>
    <w:rsid w:val="0012569B"/>
    <w:rPr>
      <w:rFonts w:ascii="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Indent">
    <w:name w:val="Normal Indent"/>
    <w:basedOn w:val="Normal"/>
    <w:uiPriority w:val="99"/>
    <w:rsid w:val="00570888"/>
    <w:pPr>
      <w:spacing w:before="100" w:beforeAutospacing="1" w:after="100" w:afterAutospacing="1"/>
    </w:pPr>
    <w:rPr>
      <w:rFonts w:eastAsia="Calibri"/>
      <w:lang w:val="en-GB" w:eastAsia="ja-JP"/>
    </w:rPr>
  </w:style>
  <w:style w:type="paragraph" w:customStyle="1" w:styleId="default">
    <w:name w:val="default"/>
    <w:basedOn w:val="Normal"/>
    <w:uiPriority w:val="99"/>
    <w:rsid w:val="00570888"/>
    <w:pPr>
      <w:spacing w:before="100" w:beforeAutospacing="1" w:after="100" w:afterAutospacing="1"/>
    </w:pPr>
    <w:rPr>
      <w:rFonts w:eastAsia="Calibri"/>
      <w:lang w:val="en-GB" w:eastAsia="ja-JP"/>
    </w:rPr>
  </w:style>
  <w:style w:type="paragraph" w:styleId="BodyText3">
    <w:name w:val="Body Text 3"/>
    <w:basedOn w:val="Normal"/>
    <w:link w:val="BodyText3Char"/>
    <w:uiPriority w:val="99"/>
    <w:rsid w:val="00570888"/>
    <w:pPr>
      <w:spacing w:before="100" w:beforeAutospacing="1" w:after="100" w:afterAutospacing="1"/>
    </w:pPr>
    <w:rPr>
      <w:rFonts w:eastAsia="Calibri"/>
      <w:lang w:val="en-GB" w:eastAsia="ja-JP"/>
    </w:rPr>
  </w:style>
  <w:style w:type="character" w:customStyle="1" w:styleId="BodyText3Char">
    <w:name w:val="Body Text 3 Char"/>
    <w:basedOn w:val="DefaultParagraphFont"/>
    <w:link w:val="BodyText3"/>
    <w:uiPriority w:val="99"/>
    <w:semiHidden/>
    <w:locked/>
    <w:rsid w:val="00E916B5"/>
    <w:rPr>
      <w:rFonts w:ascii="Times New Roman" w:hAnsi="Times New Roman" w:cs="Times New Roman"/>
      <w:sz w:val="16"/>
      <w:szCs w:val="16"/>
    </w:rPr>
  </w:style>
  <w:style w:type="character" w:customStyle="1" w:styleId="EmailStyle281">
    <w:name w:val="EmailStyle281"/>
    <w:basedOn w:val="DefaultParagraphFont"/>
    <w:uiPriority w:val="99"/>
    <w:semiHidden/>
    <w:rsid w:val="00570888"/>
    <w:rPr>
      <w:rFonts w:ascii="Arial" w:hAnsi="Arial" w:cs="Arial"/>
      <w:color w:val="auto"/>
      <w:sz w:val="20"/>
      <w:szCs w:val="20"/>
      <w:u w:val="none"/>
    </w:rPr>
  </w:style>
  <w:style w:type="paragraph" w:styleId="PlainText">
    <w:name w:val="Plain Text"/>
    <w:basedOn w:val="Normal"/>
    <w:link w:val="PlainTextChar1"/>
    <w:uiPriority w:val="99"/>
    <w:rsid w:val="00570888"/>
    <w:rPr>
      <w:rFonts w:ascii="Arial" w:hAnsi="Arial"/>
      <w:sz w:val="20"/>
      <w:szCs w:val="21"/>
      <w:lang w:val="en-GB"/>
    </w:rPr>
  </w:style>
  <w:style w:type="character" w:customStyle="1" w:styleId="PlainTextChar">
    <w:name w:val="Plain Text Char"/>
    <w:basedOn w:val="DefaultParagraphFont"/>
    <w:uiPriority w:val="99"/>
    <w:semiHidden/>
    <w:locked/>
    <w:rsid w:val="00E916B5"/>
    <w:rPr>
      <w:rFonts w:ascii="Courier New" w:hAnsi="Courier New" w:cs="Courier New"/>
      <w:sz w:val="20"/>
      <w:szCs w:val="20"/>
    </w:rPr>
  </w:style>
  <w:style w:type="character" w:customStyle="1" w:styleId="PlainTextChar1">
    <w:name w:val="Plain Text Char1"/>
    <w:basedOn w:val="DefaultParagraphFont"/>
    <w:link w:val="PlainText"/>
    <w:uiPriority w:val="99"/>
    <w:locked/>
    <w:rsid w:val="00570888"/>
    <w:rPr>
      <w:rFonts w:ascii="Arial" w:hAnsi="Arial" w:cs="Times New Roman"/>
      <w:sz w:val="21"/>
      <w:szCs w:val="21"/>
      <w:lang w:val="en-GB"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2679</Words>
  <Characters>15271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Instruction Manual</vt:lpstr>
    </vt:vector>
  </TitlesOfParts>
  <Company>HP</Company>
  <LinksUpToDate>false</LinksUpToDate>
  <CharactersWithSpaces>17915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 Manual</dc:title>
  <dc:subject/>
  <dc:creator>PCUser</dc:creator>
  <cp:keywords/>
  <dc:description/>
  <cp:lastModifiedBy>Pankow, Joan E</cp:lastModifiedBy>
  <cp:revision>4</cp:revision>
  <cp:lastPrinted>2013-09-18T18:22:00Z</cp:lastPrinted>
  <dcterms:created xsi:type="dcterms:W3CDTF">2012-05-22T12:47:00Z</dcterms:created>
  <dcterms:modified xsi:type="dcterms:W3CDTF">2013-09-18T18:22:00Z</dcterms:modified>
</cp:coreProperties>
</file>