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F50" w:rsidRDefault="00616F50">
      <w:r>
        <w:t>Decisions taken on imputed values</w:t>
      </w:r>
    </w:p>
    <w:p w:rsidR="00616F50" w:rsidRDefault="00616F50" w:rsidP="00616F50">
      <w:pPr>
        <w:rPr>
          <w:u w:val="single"/>
        </w:rPr>
      </w:pPr>
      <w:r w:rsidRPr="00616F50">
        <w:rPr>
          <w:u w:val="single"/>
        </w:rPr>
        <w:t>Coal</w:t>
      </w:r>
    </w:p>
    <w:p w:rsidR="00616F50" w:rsidRPr="00616F50" w:rsidRDefault="00616F50" w:rsidP="00616F50">
      <w:pPr>
        <w:pStyle w:val="ListParagraph"/>
        <w:numPr>
          <w:ilvl w:val="0"/>
          <w:numId w:val="2"/>
        </w:numPr>
        <w:rPr>
          <w:u w:val="single"/>
        </w:rPr>
      </w:pPr>
      <w:r>
        <w:t>All historical values for Coal Transformed to electricity by  industry are suppressed or NA – assume to be zero</w:t>
      </w:r>
    </w:p>
    <w:p w:rsidR="00616F50" w:rsidRPr="00616F50" w:rsidRDefault="00616F50" w:rsidP="00616F50">
      <w:pPr>
        <w:pStyle w:val="ListParagraph"/>
        <w:numPr>
          <w:ilvl w:val="0"/>
          <w:numId w:val="2"/>
        </w:numPr>
        <w:rPr>
          <w:u w:val="single"/>
        </w:rPr>
      </w:pPr>
      <w:r>
        <w:t>Historical values for Coal Commercial and other institutional are suppressed, NA, or 5 or less – assume to be zero</w:t>
      </w:r>
    </w:p>
    <w:p w:rsidR="00357F43" w:rsidRPr="00357F43" w:rsidRDefault="00616F50" w:rsidP="00357F43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Exports and Imports – take a five year historical average </w:t>
      </w:r>
      <w:r w:rsidR="00AB19DD">
        <w:t>of the share of total production (average*</w:t>
      </w:r>
      <w:r w:rsidR="00357F43">
        <w:t>2015 production)</w:t>
      </w:r>
    </w:p>
    <w:p w:rsidR="00357F43" w:rsidRPr="00357F43" w:rsidRDefault="00616F50" w:rsidP="00357F43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Exports:  5 year average from 2006 to 2010 = </w:t>
      </w:r>
      <w:r w:rsidR="00AB19DD" w:rsidRPr="00357F43">
        <w:rPr>
          <w:rFonts w:ascii="Calibri" w:eastAsia="Times New Roman" w:hAnsi="Calibri" w:cs="Calibri"/>
          <w:color w:val="000000"/>
        </w:rPr>
        <w:t>0.526383*1354015.0</w:t>
      </w:r>
      <w:r w:rsidR="00357F43" w:rsidRPr="00357F43">
        <w:rPr>
          <w:rFonts w:ascii="Calibri" w:eastAsia="Times New Roman" w:hAnsi="Calibri" w:cs="Calibri"/>
          <w:color w:val="000000"/>
        </w:rPr>
        <w:t>=712730.5</w:t>
      </w:r>
    </w:p>
    <w:p w:rsidR="00616F50" w:rsidRPr="00357F43" w:rsidRDefault="00616F50" w:rsidP="00357F43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Imports:  5 year average from 2008 to 2012 = </w:t>
      </w:r>
      <w:r w:rsidR="00AB19DD">
        <w:t>0.229978*</w:t>
      </w:r>
      <w:r w:rsidR="00AB19DD" w:rsidRPr="00AB19DD">
        <w:t>1354015.0</w:t>
      </w:r>
      <w:r w:rsidR="00357F43">
        <w:t>=</w:t>
      </w:r>
      <w:r w:rsidR="00357F43" w:rsidRPr="00357F43">
        <w:rPr>
          <w:rFonts w:ascii="Calibri" w:eastAsia="Times New Roman" w:hAnsi="Calibri" w:cs="Calibri"/>
          <w:color w:val="000000"/>
        </w:rPr>
        <w:t>311393.3</w:t>
      </w:r>
    </w:p>
    <w:p w:rsidR="00616F50" w:rsidRPr="005926F3" w:rsidRDefault="00357F43" w:rsidP="00616F50">
      <w:pPr>
        <w:pStyle w:val="ListParagraph"/>
        <w:numPr>
          <w:ilvl w:val="0"/>
          <w:numId w:val="2"/>
        </w:numPr>
        <w:rPr>
          <w:u w:val="single"/>
        </w:rPr>
      </w:pPr>
      <w:r>
        <w:t>Statistical difference can now be computed</w:t>
      </w:r>
      <w:r w:rsidR="007A1FF4">
        <w:t xml:space="preserve"> – production+imports minus all other uses and adjustments</w:t>
      </w:r>
    </w:p>
    <w:p w:rsidR="005926F3" w:rsidRDefault="005926F3" w:rsidP="005926F3">
      <w:pPr>
        <w:rPr>
          <w:u w:val="single"/>
        </w:rPr>
      </w:pPr>
      <w:r w:rsidRPr="005926F3">
        <w:rPr>
          <w:u w:val="single"/>
        </w:rPr>
        <w:t>Coke</w:t>
      </w:r>
    </w:p>
    <w:p w:rsidR="005926F3" w:rsidRDefault="005926F3" w:rsidP="005926F3">
      <w:pPr>
        <w:pStyle w:val="ListParagraph"/>
        <w:numPr>
          <w:ilvl w:val="0"/>
          <w:numId w:val="3"/>
        </w:numPr>
      </w:pPr>
      <w:r>
        <w:t>Exports – five year historical average of the share of total production = 0.018672*65536=1224</w:t>
      </w:r>
    </w:p>
    <w:p w:rsidR="005926F3" w:rsidRDefault="005926F3" w:rsidP="005926F3">
      <w:pPr>
        <w:rPr>
          <w:u w:val="single"/>
        </w:rPr>
      </w:pPr>
      <w:r>
        <w:rPr>
          <w:u w:val="single"/>
        </w:rPr>
        <w:t>NGLs</w:t>
      </w:r>
    </w:p>
    <w:p w:rsidR="005926F3" w:rsidRDefault="005926F3" w:rsidP="002C791B">
      <w:pPr>
        <w:pStyle w:val="ListParagraph"/>
        <w:numPr>
          <w:ilvl w:val="0"/>
          <w:numId w:val="3"/>
        </w:numPr>
      </w:pPr>
      <w:r>
        <w:t>Tranformed to refined petroleum products – five year historical average of the share of total production = 0.076073*</w:t>
      </w:r>
      <w:r w:rsidR="002C791B" w:rsidRPr="002C791B">
        <w:t>438808.0</w:t>
      </w:r>
      <w:r w:rsidR="002C791B">
        <w:t>=33381</w:t>
      </w:r>
    </w:p>
    <w:p w:rsidR="00642BE7" w:rsidRDefault="00642BE7" w:rsidP="002C791B">
      <w:pPr>
        <w:pStyle w:val="ListParagraph"/>
        <w:numPr>
          <w:ilvl w:val="0"/>
          <w:numId w:val="3"/>
        </w:numPr>
      </w:pPr>
      <w:r>
        <w:t>Producer consumption – five year historical average of the share of total production = 0.029087*677715=</w:t>
      </w:r>
      <w:r w:rsidR="00D827D8">
        <w:t>19713</w:t>
      </w:r>
    </w:p>
    <w:p w:rsidR="00D827D8" w:rsidRDefault="00D827D8" w:rsidP="002C791B">
      <w:pPr>
        <w:pStyle w:val="ListParagraph"/>
        <w:numPr>
          <w:ilvl w:val="0"/>
          <w:numId w:val="3"/>
        </w:numPr>
      </w:pPr>
      <w:r>
        <w:t>Non-energy use – five year historical average of the share of total production = .52871*677715=358315</w:t>
      </w:r>
    </w:p>
    <w:p w:rsidR="007A1FF4" w:rsidRDefault="007A1FF4" w:rsidP="007A1FF4">
      <w:pPr>
        <w:rPr>
          <w:u w:val="single"/>
        </w:rPr>
      </w:pPr>
      <w:r>
        <w:rPr>
          <w:u w:val="single"/>
        </w:rPr>
        <w:t>Total Refined Petroleum Products</w:t>
      </w:r>
    </w:p>
    <w:p w:rsidR="007A1FF4" w:rsidRDefault="007A1FF4" w:rsidP="007A1FF4">
      <w:pPr>
        <w:pStyle w:val="ListParagraph"/>
        <w:numPr>
          <w:ilvl w:val="0"/>
          <w:numId w:val="4"/>
        </w:numPr>
      </w:pPr>
      <w:r>
        <w:t>Statistical difference – flows from crude oil, natural gas and NGLs plus imports minus uses and adjustments</w:t>
      </w:r>
    </w:p>
    <w:p w:rsidR="007A1FF4" w:rsidRPr="007A1FF4" w:rsidRDefault="007A1FF4" w:rsidP="007A1FF4">
      <w:pPr>
        <w:pStyle w:val="ListParagraph"/>
        <w:ind w:left="360"/>
      </w:pPr>
      <w:bookmarkStart w:id="0" w:name="_GoBack"/>
      <w:bookmarkEnd w:id="0"/>
    </w:p>
    <w:sectPr w:rsidR="007A1FF4" w:rsidRPr="007A1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F0BF3"/>
    <w:multiLevelType w:val="hybridMultilevel"/>
    <w:tmpl w:val="51885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A308BC"/>
    <w:multiLevelType w:val="hybridMultilevel"/>
    <w:tmpl w:val="6B72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025C1"/>
    <w:multiLevelType w:val="hybridMultilevel"/>
    <w:tmpl w:val="94643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353134"/>
    <w:multiLevelType w:val="hybridMultilevel"/>
    <w:tmpl w:val="8BC81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50"/>
    <w:rsid w:val="002C791B"/>
    <w:rsid w:val="00357F43"/>
    <w:rsid w:val="005926F3"/>
    <w:rsid w:val="00616F50"/>
    <w:rsid w:val="00642BE7"/>
    <w:rsid w:val="007A1FF4"/>
    <w:rsid w:val="00AB19DD"/>
    <w:rsid w:val="00D8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77642-37B4-4BF3-A200-8DC5DFA9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0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2018-04-17T15:21:00Z</dcterms:created>
  <dcterms:modified xsi:type="dcterms:W3CDTF">2018-04-17T19:18:00Z</dcterms:modified>
</cp:coreProperties>
</file>