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B7F" w:rsidRDefault="007A5B7F" w:rsidP="007A5B7F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METAL 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>TABLE FANS</w:t>
      </w:r>
      <w:r w:rsidRPr="00D327E6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7A5B7F" w:rsidRDefault="007A5B7F" w:rsidP="007A5B7F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7A5B7F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41148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b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842" cy="358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B7F" w:rsidRPr="00FC757B" w:rsidRDefault="007A5B7F" w:rsidP="007A5B7F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8,400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</w:p>
    <w:p w:rsidR="007A5B7F" w:rsidRDefault="007A5B7F" w:rsidP="007A5B7F">
      <w:pPr>
        <w:spacing w:after="0" w:line="240" w:lineRule="auto"/>
        <w:rPr>
          <w:rFonts w:cstheme="minorHAnsi"/>
          <w:sz w:val="40"/>
          <w:szCs w:val="40"/>
        </w:rPr>
      </w:pPr>
      <w:r w:rsidRPr="007A5B7F">
        <w:rPr>
          <w:rFonts w:cstheme="minorHAnsi"/>
          <w:sz w:val="40"/>
          <w:szCs w:val="40"/>
        </w:rPr>
        <w:t>The Metal Table Fan is a sturdy and reliable ventilation solution, designed to provide powerful airflow and cooling relief in a variety of settings. With its durable metal construction, this fan is built to last, offering a robust and stable performance that withstands daily use. Its adjustable speed settings, compact design, and quiet operation make it an ideal choice for offices, homes, and workshops, providing a cool and comfortable environment with minimal distraction.</w:t>
      </w:r>
    </w:p>
    <w:p w:rsidR="007A5B7F" w:rsidRDefault="007A5B7F" w:rsidP="007A5B7F">
      <w:pPr>
        <w:spacing w:after="0" w:line="240" w:lineRule="auto"/>
        <w:rPr>
          <w:rFonts w:cstheme="minorHAnsi"/>
          <w:sz w:val="40"/>
          <w:szCs w:val="40"/>
        </w:rPr>
      </w:pPr>
    </w:p>
    <w:p w:rsidR="007A5B7F" w:rsidRDefault="007A5B7F" w:rsidP="007A5B7F">
      <w:pPr>
        <w:spacing w:after="0" w:line="240" w:lineRule="auto"/>
        <w:rPr>
          <w:rFonts w:cstheme="minorHAnsi"/>
          <w:sz w:val="40"/>
          <w:szCs w:val="40"/>
        </w:rPr>
      </w:pPr>
    </w:p>
    <w:p w:rsidR="007A5B7F" w:rsidRPr="00E93969" w:rsidRDefault="007A5B7F" w:rsidP="007A5B7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56"/>
          <w:u w:val="single"/>
        </w:rPr>
        <w:lastRenderedPageBreak/>
        <w:t>Key feature</w:t>
      </w:r>
      <w:r>
        <w:rPr>
          <w:rFonts w:ascii="Times New Roman" w:hAnsi="Times New Roman" w:cs="Times New Roman"/>
          <w:b/>
          <w:sz w:val="44"/>
          <w:szCs w:val="56"/>
          <w:u w:val="single"/>
        </w:rPr>
        <w:t>s of metal</w:t>
      </w:r>
      <w:r>
        <w:rPr>
          <w:rFonts w:ascii="Times New Roman" w:hAnsi="Times New Roman" w:cs="Times New Roman"/>
          <w:b/>
          <w:sz w:val="44"/>
          <w:szCs w:val="56"/>
          <w:u w:val="single"/>
        </w:rPr>
        <w:t xml:space="preserve"> table</w:t>
      </w:r>
      <w:r>
        <w:rPr>
          <w:rFonts w:ascii="Times New Roman" w:hAnsi="Times New Roman" w:cs="Times New Roman"/>
          <w:b/>
          <w:sz w:val="44"/>
          <w:szCs w:val="56"/>
          <w:u w:val="single"/>
        </w:rPr>
        <w:t xml:space="preserve"> fans</w:t>
      </w:r>
      <w:bookmarkStart w:id="0" w:name="_GoBack"/>
      <w:bookmarkEnd w:id="0"/>
      <w:r>
        <w:rPr>
          <w:rFonts w:ascii="Times New Roman" w:hAnsi="Times New Roman" w:cs="Times New Roman"/>
          <w:b/>
          <w:sz w:val="44"/>
          <w:szCs w:val="56"/>
          <w:u w:val="single"/>
        </w:rPr>
        <w:t xml:space="preserve"> </w:t>
      </w:r>
      <w:r w:rsidRPr="0034090B">
        <w:rPr>
          <w:rFonts w:ascii="Times New Roman" w:hAnsi="Times New Roman" w:cs="Times New Roman"/>
          <w:b/>
          <w:sz w:val="44"/>
          <w:szCs w:val="56"/>
          <w:u w:val="single"/>
        </w:rPr>
        <w:t>include:</w:t>
      </w:r>
    </w:p>
    <w:p w:rsidR="007A5B7F" w:rsidRPr="007A5B7F" w:rsidRDefault="007A5B7F" w:rsidP="007A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7A5B7F" w:rsidRPr="007A5B7F" w:rsidRDefault="007A5B7F" w:rsidP="007A5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7A5B7F">
        <w:rPr>
          <w:rFonts w:ascii="Times New Roman" w:eastAsia="Times New Roman" w:hAnsi="Times New Roman" w:cs="Times New Roman"/>
          <w:b/>
          <w:bCs/>
          <w:sz w:val="36"/>
          <w:szCs w:val="24"/>
        </w:rPr>
        <w:t>Durable Construction</w:t>
      </w:r>
      <w:r w:rsidRPr="007A5B7F">
        <w:rPr>
          <w:rFonts w:ascii="Times New Roman" w:eastAsia="Times New Roman" w:hAnsi="Times New Roman" w:cs="Times New Roman"/>
          <w:sz w:val="36"/>
          <w:szCs w:val="24"/>
        </w:rPr>
        <w:t xml:space="preserve"> – Made with strong metal frames and blades for long-lasting performance.</w:t>
      </w:r>
    </w:p>
    <w:p w:rsidR="007A5B7F" w:rsidRPr="007A5B7F" w:rsidRDefault="007A5B7F" w:rsidP="007A5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7A5B7F">
        <w:rPr>
          <w:rFonts w:ascii="Times New Roman" w:eastAsia="Times New Roman" w:hAnsi="Times New Roman" w:cs="Times New Roman"/>
          <w:b/>
          <w:bCs/>
          <w:sz w:val="36"/>
          <w:szCs w:val="24"/>
        </w:rPr>
        <w:t>Adjustable Speed Settings</w:t>
      </w:r>
      <w:r w:rsidRPr="007A5B7F">
        <w:rPr>
          <w:rFonts w:ascii="Times New Roman" w:eastAsia="Times New Roman" w:hAnsi="Times New Roman" w:cs="Times New Roman"/>
          <w:sz w:val="36"/>
          <w:szCs w:val="24"/>
        </w:rPr>
        <w:t xml:space="preserve"> – Multiple speed options for customizable airflow.</w:t>
      </w:r>
    </w:p>
    <w:p w:rsidR="007A5B7F" w:rsidRPr="007A5B7F" w:rsidRDefault="007A5B7F" w:rsidP="007A5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7A5B7F">
        <w:rPr>
          <w:rFonts w:ascii="Times New Roman" w:eastAsia="Times New Roman" w:hAnsi="Times New Roman" w:cs="Times New Roman"/>
          <w:b/>
          <w:bCs/>
          <w:sz w:val="36"/>
          <w:szCs w:val="24"/>
        </w:rPr>
        <w:t>Compact &amp; Portable</w:t>
      </w:r>
      <w:r w:rsidRPr="007A5B7F">
        <w:rPr>
          <w:rFonts w:ascii="Times New Roman" w:eastAsia="Times New Roman" w:hAnsi="Times New Roman" w:cs="Times New Roman"/>
          <w:sz w:val="36"/>
          <w:szCs w:val="24"/>
        </w:rPr>
        <w:t xml:space="preserve"> – Easy to place on tables or desks and move around.</w:t>
      </w:r>
    </w:p>
    <w:p w:rsidR="007A5B7F" w:rsidRPr="007A5B7F" w:rsidRDefault="007A5B7F" w:rsidP="007A5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7A5B7F">
        <w:rPr>
          <w:rFonts w:ascii="Times New Roman" w:eastAsia="Times New Roman" w:hAnsi="Times New Roman" w:cs="Times New Roman"/>
          <w:b/>
          <w:bCs/>
          <w:sz w:val="36"/>
          <w:szCs w:val="24"/>
        </w:rPr>
        <w:t>Sturdy Build</w:t>
      </w:r>
      <w:r w:rsidRPr="007A5B7F">
        <w:rPr>
          <w:rFonts w:ascii="Times New Roman" w:eastAsia="Times New Roman" w:hAnsi="Times New Roman" w:cs="Times New Roman"/>
          <w:sz w:val="36"/>
          <w:szCs w:val="24"/>
        </w:rPr>
        <w:t xml:space="preserve"> – Offers stability and durability for consistent operation.</w:t>
      </w:r>
    </w:p>
    <w:p w:rsidR="007A5B7F" w:rsidRPr="007A5B7F" w:rsidRDefault="007A5B7F" w:rsidP="007A5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7A5B7F">
        <w:rPr>
          <w:rFonts w:ascii="Times New Roman" w:eastAsia="Times New Roman" w:hAnsi="Times New Roman" w:cs="Times New Roman"/>
          <w:b/>
          <w:bCs/>
          <w:sz w:val="36"/>
          <w:szCs w:val="24"/>
        </w:rPr>
        <w:t>Quiet Operation</w:t>
      </w:r>
      <w:r w:rsidRPr="007A5B7F">
        <w:rPr>
          <w:rFonts w:ascii="Times New Roman" w:eastAsia="Times New Roman" w:hAnsi="Times New Roman" w:cs="Times New Roman"/>
          <w:sz w:val="36"/>
          <w:szCs w:val="24"/>
        </w:rPr>
        <w:t xml:space="preserve"> – Designed for minimal noise during use.</w:t>
      </w:r>
    </w:p>
    <w:p w:rsidR="007A5B7F" w:rsidRPr="007A5B7F" w:rsidRDefault="007A5B7F" w:rsidP="007A5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7A5B7F">
        <w:rPr>
          <w:rFonts w:ascii="Times New Roman" w:eastAsia="Times New Roman" w:hAnsi="Times New Roman" w:cs="Times New Roman"/>
          <w:b/>
          <w:bCs/>
          <w:sz w:val="36"/>
          <w:szCs w:val="24"/>
        </w:rPr>
        <w:t>Tilt &amp; Height Adjustment</w:t>
      </w:r>
      <w:r w:rsidRPr="007A5B7F">
        <w:rPr>
          <w:rFonts w:ascii="Times New Roman" w:eastAsia="Times New Roman" w:hAnsi="Times New Roman" w:cs="Times New Roman"/>
          <w:sz w:val="36"/>
          <w:szCs w:val="24"/>
        </w:rPr>
        <w:t xml:space="preserve"> – Adjustable tilt and sometimes height for directional airflow.</w:t>
      </w:r>
    </w:p>
    <w:p w:rsidR="007A5B7F" w:rsidRPr="007A5B7F" w:rsidRDefault="007A5B7F" w:rsidP="007A5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7A5B7F">
        <w:rPr>
          <w:rFonts w:ascii="Times New Roman" w:eastAsia="Times New Roman" w:hAnsi="Times New Roman" w:cs="Times New Roman"/>
          <w:b/>
          <w:bCs/>
          <w:sz w:val="36"/>
          <w:szCs w:val="24"/>
        </w:rPr>
        <w:t>Energy Efficient</w:t>
      </w:r>
      <w:r w:rsidRPr="007A5B7F">
        <w:rPr>
          <w:rFonts w:ascii="Times New Roman" w:eastAsia="Times New Roman" w:hAnsi="Times New Roman" w:cs="Times New Roman"/>
          <w:sz w:val="36"/>
          <w:szCs w:val="24"/>
        </w:rPr>
        <w:t xml:space="preserve"> – Low power consumption for cost-effective cooling.</w:t>
      </w:r>
    </w:p>
    <w:p w:rsidR="00077EBB" w:rsidRDefault="007A5B7F"/>
    <w:sectPr w:rsidR="00077EBB" w:rsidSect="00126E6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F20C2"/>
    <w:multiLevelType w:val="multilevel"/>
    <w:tmpl w:val="E0E2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F211C"/>
    <w:multiLevelType w:val="hybridMultilevel"/>
    <w:tmpl w:val="E9C0E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E3CD5"/>
    <w:multiLevelType w:val="multilevel"/>
    <w:tmpl w:val="118A3E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7F"/>
    <w:rsid w:val="007A5B7F"/>
    <w:rsid w:val="009A0818"/>
    <w:rsid w:val="00AA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9132"/>
  <w15:chartTrackingRefBased/>
  <w15:docId w15:val="{8A5B1C2F-AD65-430C-A9EC-564CCCBD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B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5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5B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9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2025-01-12T14:23:00Z</dcterms:created>
  <dcterms:modified xsi:type="dcterms:W3CDTF">2025-01-12T14:27:00Z</dcterms:modified>
</cp:coreProperties>
</file>