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74E0" w14:textId="418039D5" w:rsidR="002B3407" w:rsidRPr="002B3407" w:rsidRDefault="002B3407" w:rsidP="002B34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مریم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بهروزی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راد 99521118</w:t>
      </w:r>
    </w:p>
    <w:p w14:paraId="401613F8" w14:textId="13467E94" w:rsidR="002B3407" w:rsidRPr="002B3407" w:rsidRDefault="002B3407" w:rsidP="002B34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:rtl/>
          <w:lang w:bidi="fa-IR"/>
          <w14:ligatures w14:val="none"/>
        </w:rPr>
      </w:pP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خلاصه‌ی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مقاله:</w:t>
      </w:r>
    </w:p>
    <w:p w14:paraId="587AB9CC" w14:textId="197DF91C" w:rsidR="002B3407" w:rsidRPr="002B3407" w:rsidRDefault="002B3407" w:rsidP="002B34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color w:val="E8EAED"/>
          <w:kern w:val="0"/>
          <w:sz w:val="32"/>
          <w:szCs w:val="32"/>
          <w14:ligatures w14:val="none"/>
        </w:rPr>
      </w:pP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ین مقاله تحقیقاتی بر کاربرد معیارهای کیفیت نرم افزار در چرخه عمر توسعه نرم افزار تمرکز دارد و بر اهمیت معیارها در تضمین کیفیت نرم افزار تأکید دارد.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مدل‌های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مختلف کیفیت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نرم‌افزار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، مانند 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McCall's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، 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Boehm's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،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Dromey's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، 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FURPS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ISO/IEC 25010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عوامل و معیارهای مرتبط با آنها را مورد بحث قرار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می‌دهد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. این مقاله روشی را برای ادغام معیارهای کیفیت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نرم‌افزار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در چرخه عمر کیفیت پیشنهاد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می‌کند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نیاز به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اندازه‌گیری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تضمین کیفیت در هر مرحله را برجسته </w:t>
      </w:r>
      <w:proofErr w:type="spellStart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می‌کند</w:t>
      </w:r>
      <w:proofErr w:type="spell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. هدف، ایجاد یک چارچوب جامع برای تضمین کیفیت نرم افزار، با تاکید بر تحقیقات آتی برای تایید و گسترش روش پیشنهادی است.</w:t>
      </w:r>
    </w:p>
    <w:p w14:paraId="7B00D15C" w14:textId="77777777" w:rsidR="002B3407" w:rsidRPr="002B3407" w:rsidRDefault="002B3407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</w:pPr>
    </w:p>
    <w:p w14:paraId="29DB7770" w14:textId="29569E3A" w:rsidR="009F7819" w:rsidRPr="009F7819" w:rsidRDefault="009F7819" w:rsidP="002B3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عیارهای نرم افزار:</w:t>
      </w:r>
    </w:p>
    <w:p w14:paraId="22E83735" w14:textId="501BFAD2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Halstead’s Software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اندازه برنامه را با استفاده از واژگان، طول، حجم، سطح، تلاش و دشواری اندازه گیری می کند.</w:t>
      </w:r>
    </w:p>
    <w:p w14:paraId="19BA9264" w14:textId="5177DD68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McCabe’s Cyclomatic complexity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پیچیدگی برنامه را بر اساس ساختار کنترلی آن اندازه گیری می کند.</w:t>
      </w:r>
    </w:p>
    <w:p w14:paraId="0B6A173F" w14:textId="6C6098D2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9F7819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RADC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از مدل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بوهم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ساخته شده است.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معیارها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ی آن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شامل قابلیت ردیابی، کامل بودن، دقت و ساختار است.</w:t>
      </w:r>
    </w:p>
    <w:p w14:paraId="24CC0250" w14:textId="66D7ED43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Albrecht’s Function Points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="000B0D94"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تخمین تلاش برای نرم افزار کاربر </w:t>
      </w:r>
      <w:proofErr w:type="spellStart"/>
      <w:proofErr w:type="gram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محور.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عیارها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ی</w:t>
      </w:r>
      <w:proofErr w:type="spellEnd"/>
      <w:proofErr w:type="gramEnd"/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آن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شامل نقاط تابع،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ضرایب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پیچیدگی و تأثیر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ویژگی‌های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سیستم هستند.</w:t>
      </w:r>
    </w:p>
    <w:p w14:paraId="6E540CA8" w14:textId="04B60367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Ejiogu’s Software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="000B0D94"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پیچیدگی ساختاری را با استفاده از ساختارهای زبانی تعیین می کند.</w:t>
      </w:r>
    </w:p>
    <w:p w14:paraId="4F7F4A4B" w14:textId="7E9B6847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 xml:space="preserve">Henry and </w:t>
      </w:r>
      <w:proofErr w:type="spellStart"/>
      <w:r w:rsidRPr="002B3407">
        <w:rPr>
          <w:rFonts w:cs="B Nazanin"/>
          <w:b/>
          <w:bCs/>
          <w:sz w:val="32"/>
          <w:szCs w:val="32"/>
        </w:rPr>
        <w:t>Kafura’s</w:t>
      </w:r>
      <w:proofErr w:type="spellEnd"/>
      <w:r w:rsidRPr="002B3407">
        <w:rPr>
          <w:rFonts w:cs="B Nazanin"/>
          <w:b/>
          <w:bCs/>
          <w:sz w:val="32"/>
          <w:szCs w:val="32"/>
        </w:rPr>
        <w:t xml:space="preserve"> Information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پیچیدگی جریان اطلاعات را در یک برنامه اندازه گیری می کند.</w:t>
      </w:r>
    </w:p>
    <w:p w14:paraId="6151FFD4" w14:textId="21664DB4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Project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</w:p>
    <w:p w14:paraId="45567B47" w14:textId="41815365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9F7819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PMBOK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فرآیندهای مدیریت پروژه و حوزه های دانش را شرح می دهد.</w:t>
      </w:r>
    </w:p>
    <w:p w14:paraId="6E600E49" w14:textId="77777777" w:rsidR="009F7819" w:rsidRPr="002B3407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:rtl/>
          <w:lang w:bidi="fa-IR"/>
          <w14:ligatures w14:val="none"/>
        </w:rPr>
      </w:pP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سایر معیارها: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</w:p>
    <w:p w14:paraId="160A314B" w14:textId="0378CC08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lastRenderedPageBreak/>
        <w:t>Reliability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از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MTBF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Availability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برای قابلیت اطمینان نرم افزار استفاده می کند.</w:t>
      </w:r>
    </w:p>
    <w:p w14:paraId="406BBD4C" w14:textId="44F41786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Readability metrics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نسبت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والستون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فلیکس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خوانایی سند را اندازه گیری می کند.</w:t>
      </w:r>
    </w:p>
    <w:p w14:paraId="75461787" w14:textId="77777777" w:rsidR="009F7819" w:rsidRPr="002B3407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b/>
          <w:bCs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Metrics-Based Estimation Models</w:t>
      </w:r>
      <w:r w:rsidRPr="009F7819">
        <w:rPr>
          <w:rFonts w:ascii="inherit" w:eastAsia="Times New Roman" w:hAnsi="inherit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 xml:space="preserve"> </w:t>
      </w:r>
    </w:p>
    <w:p w14:paraId="78BCBBC4" w14:textId="6E28EC05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COCOMO Model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تلاش و هزینه را بر اساس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LOC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برآورد می کند.</w:t>
      </w:r>
      <w:r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انواع پروژه ها را متمایز می کند.</w:t>
      </w:r>
    </w:p>
    <w:p w14:paraId="10AAABAC" w14:textId="1C33B1B3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Putnam estimation model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="000B0D94"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توزیع تلاش بر روی یک پروژه را فرض می کند.</w:t>
      </w:r>
    </w:p>
    <w:p w14:paraId="4F96A248" w14:textId="0634EF75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>SLOC</w:t>
      </w:r>
      <w:r w:rsidRPr="009F7819">
        <w:rPr>
          <w:rFonts w:ascii="inherit" w:eastAsia="Times New Roman" w:hAnsi="inherit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>:</w:t>
      </w:r>
      <w:r w:rsidR="000B0D94" w:rsidRPr="002B3407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اندازه کد را بر اساس نظرات و تعاریف داده ها تخمین می زند.</w:t>
      </w:r>
    </w:p>
    <w:p w14:paraId="60DC7347" w14:textId="692A07AC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cs="B Nazanin"/>
          <w:b/>
          <w:bCs/>
          <w:sz w:val="32"/>
          <w:szCs w:val="32"/>
        </w:rPr>
        <w:t xml:space="preserve"> Productive estimation model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</w:p>
    <w:p w14:paraId="0EE496BA" w14:textId="77777777" w:rsidR="009F7819" w:rsidRPr="009F7819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بهره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وری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برنامه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نویسی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را با استفاده از 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LOC</w:t>
      </w: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تحویل داده شده و تلاش تعریف می کند.</w:t>
      </w:r>
    </w:p>
    <w:p w14:paraId="72771C95" w14:textId="38539A1B" w:rsidR="009F7819" w:rsidRPr="002B3407" w:rsidRDefault="009F7819" w:rsidP="009F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</w:pPr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این معیارها و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مدل‌ها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به ارزیابی و بهبود کیفیت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نرم‌افزار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، پشتیبانی از انتخاب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روش‌های</w:t>
      </w:r>
      <w:proofErr w:type="spellEnd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بهینه و بهبود فرآیندهای توسعه کمک </w:t>
      </w:r>
      <w:proofErr w:type="spellStart"/>
      <w:r w:rsidRPr="009F7819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می‌کنند</w:t>
      </w:r>
      <w:proofErr w:type="spellEnd"/>
      <w:r w:rsidR="00E96DBB"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>.</w:t>
      </w:r>
    </w:p>
    <w:p w14:paraId="36AF0768" w14:textId="7C6799FF" w:rsidR="00E96DBB" w:rsidRPr="00E96DBB" w:rsidRDefault="008912EC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/>
          <w:b/>
          <w:bCs/>
          <w:kern w:val="0"/>
          <w:sz w:val="32"/>
          <w:szCs w:val="32"/>
          <w:lang w:bidi="fa-IR"/>
          <w14:ligatures w14:val="none"/>
        </w:rPr>
        <w:t>Maintenance Phase Metrics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معیارهای کلیدی: اصلاح </w:t>
      </w:r>
      <w:proofErr w:type="spellStart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بک</w:t>
      </w:r>
      <w:proofErr w:type="spellEnd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proofErr w:type="spellStart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لاگ</w:t>
      </w:r>
      <w:proofErr w:type="spellEnd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شاخص مدیریت </w:t>
      </w:r>
      <w:proofErr w:type="spellStart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بک</w:t>
      </w:r>
      <w:proofErr w:type="spellEnd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proofErr w:type="spellStart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لاگ</w:t>
      </w:r>
      <w:proofErr w:type="spellEnd"/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(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BMI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).</w:t>
      </w:r>
    </w:p>
    <w:p w14:paraId="73BBE4AA" w14:textId="77777777" w:rsidR="00E96DBB" w:rsidRPr="00E96DBB" w:rsidRDefault="00E96DBB" w:rsidP="00E9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E96DBB">
        <w:rPr>
          <w:rFonts w:ascii="inherit" w:eastAsia="Times New Roman" w:hAnsi="inherit" w:cs="B Nazanin" w:hint="cs"/>
          <w:kern w:val="0"/>
          <w:sz w:val="32"/>
          <w:szCs w:val="32"/>
          <w:lang w:bidi="fa-IR"/>
          <w14:ligatures w14:val="none"/>
        </w:rPr>
        <w:t>BMI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مشکلات باز را اندازه گیری می کند و به صورت (ورود / بسته شدن) * 100 محاسبه می شود.</w:t>
      </w:r>
    </w:p>
    <w:p w14:paraId="0A403D54" w14:textId="0E96071E" w:rsidR="00E96DBB" w:rsidRPr="00E96DBB" w:rsidRDefault="008912EC" w:rsidP="00E9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/>
          <w:b/>
          <w:bCs/>
          <w:kern w:val="0"/>
          <w:sz w:val="32"/>
          <w:szCs w:val="32"/>
          <w:lang w:bidi="fa-IR"/>
          <w14:ligatures w14:val="none"/>
        </w:rPr>
        <w:t>Customer Problem Metrics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(</w:t>
      </w:r>
      <w:r w:rsidR="00E96DBB"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PUM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):</w:t>
      </w:r>
    </w:p>
    <w:p w14:paraId="2231CE49" w14:textId="6CFC4636" w:rsidR="00E96DBB" w:rsidRPr="00E96DBB" w:rsidRDefault="00E96DBB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تمرکز بر مشکلات در هر ماه کاربر (</w:t>
      </w: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PUM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).</w:t>
      </w:r>
      <w:r w:rsidR="008912EC"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معیارها شامل درصد رضایت، </w:t>
      </w: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CFD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موارد دیگر است.</w:t>
      </w:r>
    </w:p>
    <w:p w14:paraId="6BC37AD1" w14:textId="77777777" w:rsidR="00E96DBB" w:rsidRPr="00E96DBB" w:rsidRDefault="00E96DBB" w:rsidP="00E9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PUM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= (کل مشکلات گزارش شده / مجموع مجوز ماهها).</w:t>
      </w:r>
    </w:p>
    <w:p w14:paraId="4DC527AE" w14:textId="5AF4C495" w:rsidR="00E96DBB" w:rsidRPr="00E96DBB" w:rsidRDefault="008912EC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/>
          <w:b/>
          <w:bCs/>
          <w:kern w:val="0"/>
          <w:sz w:val="32"/>
          <w:szCs w:val="32"/>
          <w:lang w:bidi="fa-IR"/>
          <w14:ligatures w14:val="none"/>
        </w:rPr>
        <w:t>Test Metrics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فرآیند تست و معیارهای محصول را پوشش دهید.</w:t>
      </w:r>
    </w:p>
    <w:p w14:paraId="1F902BD6" w14:textId="77777777" w:rsidR="00E96DBB" w:rsidRPr="00E96DBB" w:rsidRDefault="00E96DBB" w:rsidP="00E9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proofErr w:type="spellStart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مثال‌ها</w:t>
      </w:r>
      <w:proofErr w:type="spellEnd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 کارایی تست، اثربخشی و معیارهای مرتبط با هزینه.</w:t>
      </w:r>
    </w:p>
    <w:p w14:paraId="4446DACE" w14:textId="4CD6F4B1" w:rsidR="00E96DBB" w:rsidRPr="00E96DBB" w:rsidRDefault="008912EC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/>
          <w:b/>
          <w:bCs/>
          <w:kern w:val="0"/>
          <w:sz w:val="32"/>
          <w:szCs w:val="32"/>
          <w:lang w:bidi="fa-IR"/>
          <w14:ligatures w14:val="none"/>
        </w:rPr>
        <w:t>Statistical Analysis</w:t>
      </w:r>
      <w:r w:rsidR="00E96DBB"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روش های مختلف آماری برای ارزیابی اندازه گیری نرم افزاری.</w:t>
      </w:r>
    </w:p>
    <w:p w14:paraId="5694216C" w14:textId="559B79DD" w:rsidR="00E96DBB" w:rsidRPr="00E96DBB" w:rsidRDefault="008912EC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2B3407">
        <w:rPr>
          <w:rFonts w:ascii="inherit" w:eastAsia="Times New Roman" w:hAnsi="inherit" w:cs="B Nazanin"/>
          <w:b/>
          <w:bCs/>
          <w:kern w:val="0"/>
          <w:sz w:val="32"/>
          <w:szCs w:val="32"/>
          <w:lang w:bidi="fa-IR"/>
          <w14:ligatures w14:val="none"/>
        </w:rPr>
        <w:t>Software Quality Metrics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:</w:t>
      </w:r>
      <w:r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="00E96DBB"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شش دسته: پروژه، الزامات، محصول، فرآیند، استقرار و معیارهای نگهداری.</w:t>
      </w:r>
    </w:p>
    <w:p w14:paraId="6C696338" w14:textId="0709B56C" w:rsidR="00E96DBB" w:rsidRPr="00E96DBB" w:rsidRDefault="00E96DBB" w:rsidP="00891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</w:pP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نتیجه:</w:t>
      </w:r>
      <w:r w:rsidR="008912EC" w:rsidRPr="002B3407">
        <w:rPr>
          <w:rFonts w:ascii="inherit" w:eastAsia="Times New Roman" w:hAnsi="inherit" w:cs="B Nazanin"/>
          <w:kern w:val="0"/>
          <w:sz w:val="32"/>
          <w:szCs w:val="32"/>
          <w:lang w:bidi="fa-IR"/>
          <w14:ligatures w14:val="none"/>
        </w:rPr>
        <w:t xml:space="preserve"> 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مروری بر 15 معیار کلیدی، از جمله معیارهای</w:t>
      </w: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 xml:space="preserve"> </w:t>
      </w: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Halstead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</w:t>
      </w:r>
      <w:r w:rsidRPr="00E96DBB">
        <w:rPr>
          <w:rFonts w:ascii="inherit" w:eastAsia="Times New Roman" w:hAnsi="inherit" w:cs="B Nazanin" w:hint="cs"/>
          <w:b/>
          <w:bCs/>
          <w:kern w:val="0"/>
          <w:sz w:val="32"/>
          <w:szCs w:val="32"/>
          <w:lang w:bidi="fa-IR"/>
          <w14:ligatures w14:val="none"/>
        </w:rPr>
        <w:t>McCabe</w:t>
      </w: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.</w:t>
      </w:r>
    </w:p>
    <w:p w14:paraId="23E29536" w14:textId="074FB102" w:rsidR="009F7819" w:rsidRPr="002B3407" w:rsidRDefault="00E96DBB" w:rsidP="002B3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B Nazanin"/>
          <w:kern w:val="0"/>
          <w:sz w:val="32"/>
          <w:szCs w:val="32"/>
          <w14:ligatures w14:val="none"/>
        </w:rPr>
      </w:pPr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بر تحقیقات مستمر برای </w:t>
      </w:r>
      <w:proofErr w:type="spellStart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اعتبارسنجی</w:t>
      </w:r>
      <w:proofErr w:type="spellEnd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</w:t>
      </w:r>
      <w:proofErr w:type="spellStart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>متریک</w:t>
      </w:r>
      <w:proofErr w:type="spellEnd"/>
      <w:r w:rsidRPr="00E96DBB">
        <w:rPr>
          <w:rFonts w:ascii="inherit" w:eastAsia="Times New Roman" w:hAnsi="inherit" w:cs="B Nazanin" w:hint="cs"/>
          <w:kern w:val="0"/>
          <w:sz w:val="32"/>
          <w:szCs w:val="32"/>
          <w:rtl/>
          <w:lang w:bidi="fa-IR"/>
          <w14:ligatures w14:val="none"/>
        </w:rPr>
        <w:t xml:space="preserve"> و بهبود کیفیت نرم افزار تأکید دارد.</w:t>
      </w:r>
    </w:p>
    <w:sectPr w:rsidR="009F7819" w:rsidRPr="002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9B"/>
    <w:multiLevelType w:val="multilevel"/>
    <w:tmpl w:val="A9B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D6A5C"/>
    <w:multiLevelType w:val="multilevel"/>
    <w:tmpl w:val="0CC88F4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283314"/>
    <w:multiLevelType w:val="multilevel"/>
    <w:tmpl w:val="9E9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D52271"/>
    <w:multiLevelType w:val="multilevel"/>
    <w:tmpl w:val="234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E1D1C"/>
    <w:multiLevelType w:val="multilevel"/>
    <w:tmpl w:val="DF58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984CA7"/>
    <w:multiLevelType w:val="multilevel"/>
    <w:tmpl w:val="D71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036972">
    <w:abstractNumId w:val="5"/>
  </w:num>
  <w:num w:numId="2" w16cid:durableId="2053574362">
    <w:abstractNumId w:val="2"/>
  </w:num>
  <w:num w:numId="3" w16cid:durableId="1745372086">
    <w:abstractNumId w:val="4"/>
  </w:num>
  <w:num w:numId="4" w16cid:durableId="1359238276">
    <w:abstractNumId w:val="1"/>
  </w:num>
  <w:num w:numId="5" w16cid:durableId="173763677">
    <w:abstractNumId w:val="0"/>
  </w:num>
  <w:num w:numId="6" w16cid:durableId="147194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B6A"/>
    <w:rsid w:val="000B0D94"/>
    <w:rsid w:val="002B3407"/>
    <w:rsid w:val="008912EC"/>
    <w:rsid w:val="009F7819"/>
    <w:rsid w:val="00A742E5"/>
    <w:rsid w:val="00C20B6A"/>
    <w:rsid w:val="00C314FF"/>
    <w:rsid w:val="00E96DBB"/>
    <w:rsid w:val="00E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54B0"/>
  <w15:chartTrackingRefBased/>
  <w15:docId w15:val="{14A398B7-1EDD-41B1-9509-0C9F606B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B6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20B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2E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A7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649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457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0815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5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4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4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pmr .</dc:creator>
  <cp:keywords/>
  <dc:description/>
  <cp:lastModifiedBy>pmr .</cp:lastModifiedBy>
  <cp:revision>2</cp:revision>
  <cp:lastPrinted>2023-12-06T22:20:00Z</cp:lastPrinted>
  <dcterms:created xsi:type="dcterms:W3CDTF">2023-12-06T21:11:00Z</dcterms:created>
  <dcterms:modified xsi:type="dcterms:W3CDTF">2023-12-06T22:20:00Z</dcterms:modified>
</cp:coreProperties>
</file>