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Interviewer’s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Interviewees’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before="3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think it is necessary to predict students’ future performance based on initial assessments?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benefits do you think students and teachers would get from such predictions?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Who else do you think would benefit from such an analysis?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factors do you think impacts the performance of a student in-general?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Follow-Up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addition to that, specific to UIU CSE students, what factors do you think affects a student’s final grade?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