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C5" w:rsidRDefault="0078405A">
      <w:r>
        <w:rPr>
          <w:rFonts w:ascii="Calibri" w:eastAsia="Calibri" w:hAnsi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hyperlink r:id="rId6" w:history="1">
        <w:r>
          <w:rPr>
            <w:rStyle w:val="Hyperlink"/>
            <w:rFonts w:ascii="Calibri" w:eastAsia="Calibri" w:hAnsi="Calibri" w:cs="Calibri"/>
            <w:b/>
            <w:sz w:val="24"/>
          </w:rPr>
          <w:t>here</w:t>
        </w:r>
      </w:hyperlink>
      <w:r>
        <w:rPr>
          <w:rFonts w:ascii="Calibri" w:eastAsia="Calibri" w:hAnsi="Calibri" w:cs="Calibri"/>
          <w:b/>
          <w:color w:val="FF0000"/>
          <w:sz w:val="24"/>
        </w:rPr>
        <w:t xml:space="preserve"> to obtain the valid key.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5026"/>
      </w:tblGrid>
      <w:tr w:rsidR="001554C5" w:rsidRPr="00D41EC8">
        <w:tc>
          <w:tcPr>
            <w:tcW w:w="1148" w:type="dxa"/>
          </w:tcPr>
          <w:p w:rsidR="001554C5" w:rsidRPr="00D41EC8" w:rsidRDefault="0078405A">
            <w:pPr>
              <w:bidi/>
              <w:jc w:val="both"/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  <w:lang w:bidi="fa-IR"/>
              </w:rPr>
            </w:pPr>
            <w:bookmarkStart w:id="0" w:name="_GoBack" w:colFirst="0" w:colLast="2"/>
            <w:r w:rsidRPr="00D41EC8"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  <w:lang w:bidi="fa-IR"/>
              </w:rPr>
              <w:t>شماره نامه</w:t>
            </w:r>
            <w:r w:rsidRPr="00D41EC8"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5026" w:type="dxa"/>
          </w:tcPr>
          <w:p w:rsidR="001554C5" w:rsidRPr="00D41EC8" w:rsidRDefault="0078405A">
            <w:pPr>
              <w:bidi/>
              <w:jc w:val="both"/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</w:pP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>78945612</w:t>
            </w:r>
          </w:p>
        </w:tc>
      </w:tr>
      <w:tr w:rsidR="001554C5" w:rsidRPr="00D41EC8">
        <w:tc>
          <w:tcPr>
            <w:tcW w:w="1148" w:type="dxa"/>
          </w:tcPr>
          <w:p w:rsidR="001554C5" w:rsidRPr="00D41EC8" w:rsidRDefault="0078405A">
            <w:pPr>
              <w:bidi/>
              <w:jc w:val="both"/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</w:pPr>
            <w:r w:rsidRPr="00D41EC8"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  <w:t>عنوان:</w:t>
            </w:r>
          </w:p>
        </w:tc>
        <w:tc>
          <w:tcPr>
            <w:tcW w:w="5026" w:type="dxa"/>
          </w:tcPr>
          <w:p w:rsidR="001554C5" w:rsidRPr="00D41EC8" w:rsidRDefault="0078405A">
            <w:pPr>
              <w:bidi/>
              <w:jc w:val="both"/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</w:pP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مدیر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کل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محترم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شرکت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فناوری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اطلاعات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ویژن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                                                             </w:t>
            </w:r>
          </w:p>
        </w:tc>
      </w:tr>
      <w:tr w:rsidR="001554C5" w:rsidRPr="00D41EC8">
        <w:tc>
          <w:tcPr>
            <w:tcW w:w="1148" w:type="dxa"/>
          </w:tcPr>
          <w:p w:rsidR="001554C5" w:rsidRPr="00D41EC8" w:rsidRDefault="0078405A">
            <w:pPr>
              <w:bidi/>
              <w:jc w:val="both"/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</w:pPr>
            <w:r w:rsidRPr="00D41EC8"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  <w:t>فرستنده:</w:t>
            </w:r>
          </w:p>
        </w:tc>
        <w:tc>
          <w:tcPr>
            <w:tcW w:w="5026" w:type="dxa"/>
          </w:tcPr>
          <w:p w:rsidR="001554C5" w:rsidRPr="00D41EC8" w:rsidRDefault="0078405A">
            <w:pPr>
              <w:bidi/>
              <w:jc w:val="both"/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</w:pP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مدیر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کل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محترم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شرکت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فناوری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اطلاعات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ویژن</w:t>
            </w:r>
          </w:p>
        </w:tc>
      </w:tr>
      <w:tr w:rsidR="001554C5" w:rsidRPr="00D41EC8">
        <w:tc>
          <w:tcPr>
            <w:tcW w:w="1148" w:type="dxa"/>
          </w:tcPr>
          <w:p w:rsidR="001554C5" w:rsidRPr="00D41EC8" w:rsidRDefault="0078405A">
            <w:pPr>
              <w:bidi/>
              <w:jc w:val="both"/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</w:pPr>
            <w:r w:rsidRPr="00D41EC8">
              <w:rPr>
                <w:rFonts w:ascii="Bahnschrift Light Condensed" w:hAnsi="Bahnschrift Light Condensed"/>
                <w:color w:val="000000"/>
                <w:sz w:val="20"/>
                <w:szCs w:val="20"/>
                <w:rtl/>
              </w:rPr>
              <w:t>گیرنده:</w:t>
            </w:r>
          </w:p>
        </w:tc>
        <w:tc>
          <w:tcPr>
            <w:tcW w:w="5026" w:type="dxa"/>
          </w:tcPr>
          <w:p w:rsidR="001554C5" w:rsidRPr="00D41EC8" w:rsidRDefault="0078405A">
            <w:pPr>
              <w:bidi/>
              <w:jc w:val="both"/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</w:pP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حسین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متولی</w:t>
            </w:r>
            <w:r w:rsidRPr="00D41EC8">
              <w:rPr>
                <w:rFonts w:ascii="Bahnschrift Light Condensed" w:hAnsi="Bahnschrift Light Condensed" w:cs="Cascadia Mono"/>
                <w:color w:val="000000"/>
                <w:sz w:val="20"/>
                <w:szCs w:val="20"/>
              </w:rPr>
              <w:t xml:space="preserve"> </w:t>
            </w:r>
            <w:r w:rsidRPr="00D41EC8">
              <w:rPr>
                <w:rFonts w:ascii="Bahnschrift Light Condensed" w:hAnsi="Bahnschrift Light Condensed" w:cs="Times New Roman"/>
                <w:color w:val="000000"/>
                <w:sz w:val="20"/>
                <w:szCs w:val="20"/>
                <w:rtl/>
              </w:rPr>
              <w:t>حبیبی</w:t>
            </w:r>
          </w:p>
        </w:tc>
      </w:tr>
      <w:bookmarkEnd w:id="0"/>
    </w:tbl>
    <w:p w:rsidR="001554C5" w:rsidRDefault="001554C5">
      <w:pPr>
        <w:bidi/>
        <w:jc w:val="both"/>
        <w:rPr>
          <w:color w:val="000000"/>
          <w:rtl/>
        </w:rPr>
      </w:pPr>
    </w:p>
    <w:p w:rsidR="001554C5" w:rsidRDefault="001554C5">
      <w:pPr>
        <w:bidi/>
        <w:jc w:val="both"/>
        <w:rPr>
          <w:color w:val="000000"/>
          <w:rtl/>
        </w:rPr>
      </w:pPr>
    </w:p>
    <w:p w:rsidR="001554C5" w:rsidRDefault="001554C5">
      <w:pPr>
        <w:bidi/>
        <w:jc w:val="both"/>
        <w:rPr>
          <w:color w:val="000000"/>
          <w:rtl/>
        </w:rPr>
      </w:pPr>
    </w:p>
    <w:p w:rsidR="001554C5" w:rsidRDefault="0078405A">
      <w:pPr>
        <w:bidi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موضوع: </w:t>
      </w:r>
      <w:r>
        <w:rPr>
          <w:rFonts w:ascii="Cascadia Mono" w:hAnsi="Cascadia Mono" w:cs="Times New Roman"/>
          <w:b/>
          <w:bCs/>
          <w:color w:val="000000"/>
          <w:sz w:val="28"/>
          <w:szCs w:val="28"/>
          <w:rtl/>
        </w:rPr>
        <w:t>سازمان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r>
        <w:rPr>
          <w:rFonts w:ascii="Cascadia Mono" w:hAnsi="Cascadia Mono" w:cs="Times New Roman"/>
          <w:b/>
          <w:bCs/>
          <w:color w:val="000000"/>
          <w:sz w:val="28"/>
          <w:szCs w:val="28"/>
          <w:rtl/>
        </w:rPr>
        <w:t>راهداری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r>
        <w:rPr>
          <w:rFonts w:ascii="Cascadia Mono" w:hAnsi="Cascadia Mono" w:cs="Times New Roman"/>
          <w:b/>
          <w:bCs/>
          <w:color w:val="000000"/>
          <w:sz w:val="28"/>
          <w:szCs w:val="28"/>
          <w:rtl/>
        </w:rPr>
        <w:t>و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r>
        <w:rPr>
          <w:rFonts w:ascii="Cascadia Mono" w:hAnsi="Cascadia Mono" w:cs="Times New Roman"/>
          <w:b/>
          <w:bCs/>
          <w:color w:val="000000"/>
          <w:sz w:val="28"/>
          <w:szCs w:val="28"/>
          <w:rtl/>
        </w:rPr>
        <w:t>حمل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r>
        <w:rPr>
          <w:rFonts w:ascii="Cascadia Mono" w:hAnsi="Cascadia Mono" w:cs="Times New Roman"/>
          <w:b/>
          <w:bCs/>
          <w:color w:val="000000"/>
          <w:sz w:val="28"/>
          <w:szCs w:val="28"/>
          <w:rtl/>
        </w:rPr>
        <w:t>و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r>
        <w:rPr>
          <w:rFonts w:ascii="Cascadia Mono" w:hAnsi="Cascadia Mono" w:cs="Times New Roman"/>
          <w:b/>
          <w:bCs/>
          <w:color w:val="000000"/>
          <w:sz w:val="28"/>
          <w:szCs w:val="28"/>
          <w:rtl/>
        </w:rPr>
        <w:t>نقل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r>
        <w:rPr>
          <w:rFonts w:ascii="Cascadia Mono" w:hAnsi="Cascadia Mono" w:cs="Times New Roman"/>
          <w:b/>
          <w:bCs/>
          <w:color w:val="000000"/>
          <w:sz w:val="28"/>
          <w:szCs w:val="28"/>
          <w:rtl/>
        </w:rPr>
        <w:t>جاده</w:t>
      </w:r>
      <w:r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r>
        <w:rPr>
          <w:rFonts w:ascii="Cascadia Mono" w:hAnsi="Cascadia Mono" w:cs="Times New Roman"/>
          <w:b/>
          <w:bCs/>
          <w:color w:val="000000"/>
          <w:sz w:val="28"/>
          <w:szCs w:val="28"/>
          <w:rtl/>
        </w:rPr>
        <w:t>ای</w:t>
      </w:r>
    </w:p>
    <w:p w:rsidR="001554C5" w:rsidRDefault="001554C5">
      <w:pPr>
        <w:bidi/>
        <w:jc w:val="both"/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</w:pPr>
    </w:p>
    <w:p w:rsidR="001554C5" w:rsidRDefault="0078405A">
      <w:pPr>
        <w:bidi/>
        <w:jc w:val="both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8"/>
          <w:szCs w:val="28"/>
          <w:rtl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سلام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علیکم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:rsidR="001554C5" w:rsidRDefault="0078405A">
      <w:pPr>
        <w:bidi/>
        <w:jc w:val="both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Times New Roman"/>
          <w:color w:val="000000"/>
          <w:sz w:val="24"/>
          <w:szCs w:val="24"/>
          <w:rtl/>
        </w:rPr>
        <w:t>احترامـــا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،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گزارش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آسـیب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پذیری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سـامانه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CITS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در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قالب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یک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حلقه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لوح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فشرده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ارســال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مـی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گردد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. </w:t>
      </w:r>
    </w:p>
    <w:p w:rsidR="001554C5" w:rsidRDefault="0078405A">
      <w:pPr>
        <w:bidi/>
        <w:jc w:val="both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Times New Roman"/>
          <w:color w:val="000000"/>
          <w:sz w:val="24"/>
          <w:szCs w:val="24"/>
          <w:rtl/>
        </w:rPr>
        <w:t>خواهشمند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است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دستور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فرمایید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حداکثر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طی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7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روز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آینده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نسبت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به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رفع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آسیب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پذیری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و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اعلام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نتیجه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:rsidR="001554C5" w:rsidRDefault="0078405A">
      <w:pPr>
        <w:bidi/>
        <w:jc w:val="both"/>
        <w:rPr>
          <w:rFonts w:ascii="Cascadia Mono" w:hAnsi="Cascadia Mono" w:cs="Cascadia Mono"/>
          <w:color w:val="000000"/>
          <w:sz w:val="24"/>
          <w:szCs w:val="24"/>
          <w:rtl/>
        </w:rPr>
      </w:pPr>
      <w:r>
        <w:rPr>
          <w:rFonts w:ascii="Cascadia Mono" w:hAnsi="Cascadia Mono" w:cs="Times New Roman"/>
          <w:color w:val="000000"/>
          <w:sz w:val="24"/>
          <w:szCs w:val="24"/>
          <w:rtl/>
        </w:rPr>
        <w:t>به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این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دفتر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اقدام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لازمه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صـــورت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>
        <w:rPr>
          <w:rFonts w:ascii="Cascadia Mono" w:hAnsi="Cascadia Mono" w:cs="Times New Roman"/>
          <w:color w:val="000000"/>
          <w:sz w:val="24"/>
          <w:szCs w:val="24"/>
          <w:rtl/>
        </w:rPr>
        <w:t>پذیرد</w:t>
      </w:r>
      <w:r>
        <w:rPr>
          <w:rFonts w:ascii="Cascadia Mono" w:hAnsi="Cascadia Mono" w:cs="Cascadia Mono"/>
          <w:color w:val="000000"/>
          <w:sz w:val="24"/>
          <w:szCs w:val="24"/>
        </w:rPr>
        <w:t>.</w:t>
      </w: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p w:rsidR="001554C5" w:rsidRDefault="001554C5">
      <w:pPr>
        <w:bidi/>
        <w:jc w:val="both"/>
        <w:rPr>
          <w:rFonts w:ascii="Cascadia Mono" w:hAnsi="Cascadia Mono" w:cs="Cascadia Mono"/>
          <w:color w:val="A31515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23"/>
        <w:gridCol w:w="4051"/>
        <w:gridCol w:w="1709"/>
        <w:gridCol w:w="2967"/>
      </w:tblGrid>
      <w:tr w:rsidR="001554C5">
        <w:tc>
          <w:tcPr>
            <w:tcW w:w="623" w:type="dxa"/>
          </w:tcPr>
          <w:p w:rsidR="001554C5" w:rsidRDefault="0078405A">
            <w:pPr>
              <w:bidi/>
              <w:jc w:val="both"/>
              <w:rPr>
                <w:rFonts w:ascii="Cascadia Mono" w:hAnsi="Cascadia Mono" w:cs="Courier New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scadia Mono" w:hAnsi="Cascadia Mono" w:cs="Courier New" w:hint="cs"/>
                <w:color w:val="000000"/>
                <w:sz w:val="20"/>
                <w:szCs w:val="20"/>
                <w:rtl/>
              </w:rPr>
              <w:t>تگ</w:t>
            </w:r>
            <w:r>
              <w:rPr>
                <w:rFonts w:ascii="Cascadia Mono" w:hAnsi="Cascadia Mono" w:cs="Courier New" w:hint="cs"/>
                <w:b/>
                <w:bCs/>
                <w:color w:val="000000"/>
                <w:sz w:val="20"/>
                <w:szCs w:val="20"/>
                <w:rtl/>
              </w:rPr>
              <w:t>:</w:t>
            </w:r>
          </w:p>
        </w:tc>
        <w:tc>
          <w:tcPr>
            <w:tcW w:w="4051" w:type="dxa"/>
          </w:tcPr>
          <w:p w:rsidR="001554C5" w:rsidRDefault="0078405A">
            <w:pPr>
              <w:bidi/>
              <w:jc w:val="both"/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ascii="Cascadia Mono" w:hAnsi="Cascadia Mono" w:cs="Times New Roman"/>
                <w:color w:val="000000"/>
                <w:sz w:val="20"/>
                <w:szCs w:val="20"/>
                <w:rtl/>
              </w:rPr>
              <w:t>آسیب</w:t>
            </w:r>
            <w:r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20"/>
                <w:szCs w:val="20"/>
                <w:rtl/>
              </w:rPr>
              <w:t>پذیری</w:t>
            </w:r>
            <w:r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scadia Mono" w:hAnsi="Cascadia Mono" w:cs="Times New Roman"/>
                <w:color w:val="000000"/>
                <w:sz w:val="20"/>
                <w:szCs w:val="20"/>
                <w:rtl/>
              </w:rPr>
              <w:t>سامانه</w:t>
            </w:r>
            <w:r>
              <w:rPr>
                <w:rFonts w:ascii="Cascadia Mono" w:hAnsi="Cascadia Mono" w:cs="Cascadia Mono"/>
                <w:color w:val="000000"/>
                <w:sz w:val="20"/>
                <w:szCs w:val="20"/>
              </w:rPr>
              <w:t xml:space="preserve"> CITS</w:t>
            </w:r>
          </w:p>
        </w:tc>
        <w:tc>
          <w:tcPr>
            <w:tcW w:w="1709" w:type="dxa"/>
          </w:tcPr>
          <w:p w:rsidR="001554C5" w:rsidRDefault="0078405A">
            <w:pPr>
              <w:bidi/>
              <w:jc w:val="both"/>
              <w:rPr>
                <w:rFonts w:ascii="Cascadia Mono" w:hAnsi="Cascadia Mono" w:cs="Courier New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scadia Mono" w:hAnsi="Cascadia Mono" w:cs="Courier New" w:hint="cs"/>
                <w:color w:val="000000"/>
                <w:sz w:val="24"/>
                <w:szCs w:val="24"/>
                <w:rtl/>
              </w:rPr>
              <w:t>حامل</w:t>
            </w:r>
            <w:r>
              <w:rPr>
                <w:rFonts w:ascii="Cascadia Mono" w:hAnsi="Cascadia Mono" w:cs="Courier New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scadia Mono" w:hAnsi="Cascadia Mono" w:cs="Courier New" w:hint="cs"/>
                <w:color w:val="000000"/>
                <w:sz w:val="24"/>
                <w:szCs w:val="24"/>
                <w:rtl/>
              </w:rPr>
              <w:t>نامه</w:t>
            </w:r>
            <w:r>
              <w:rPr>
                <w:rFonts w:ascii="Cascadia Mono" w:hAnsi="Cascadia Mono" w:cs="Courier New" w:hint="cs"/>
                <w:b/>
                <w:bCs/>
                <w:color w:val="000000"/>
                <w:sz w:val="24"/>
                <w:szCs w:val="24"/>
                <w:rtl/>
              </w:rPr>
              <w:t>:</w:t>
            </w:r>
          </w:p>
        </w:tc>
        <w:tc>
          <w:tcPr>
            <w:tcW w:w="2967" w:type="dxa"/>
          </w:tcPr>
          <w:p w:rsidR="001554C5" w:rsidRDefault="0078405A">
            <w:pPr>
              <w:bidi/>
              <w:jc w:val="both"/>
              <w:rPr>
                <w:rFonts w:ascii="Cascadia Mono" w:hAnsi="Cascadia Mono" w:cs="Cascadia Mono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scadia Mono" w:hAnsi="Cascadia Mono" w:cs="Times New Roman"/>
                <w:color w:val="000000"/>
                <w:sz w:val="19"/>
                <w:szCs w:val="19"/>
                <w:rtl/>
              </w:rPr>
              <w:t>ویژن</w:t>
            </w:r>
          </w:p>
        </w:tc>
      </w:tr>
    </w:tbl>
    <w:p w:rsidR="001554C5" w:rsidRDefault="001554C5">
      <w:pPr>
        <w:bidi/>
        <w:jc w:val="both"/>
        <w:rPr>
          <w:rFonts w:ascii="Cascadia Mono" w:hAnsi="Cascadia Mono" w:cs="Cascadia Mono"/>
          <w:b/>
          <w:bCs/>
          <w:color w:val="A31515"/>
          <w:sz w:val="24"/>
          <w:szCs w:val="24"/>
        </w:rPr>
      </w:pPr>
    </w:p>
    <w:p w:rsidR="001554C5" w:rsidRDefault="0078405A">
      <w:r>
        <w:rPr>
          <w:rFonts w:ascii="Calibri" w:eastAsia="Calibri" w:hAnsi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hyperlink r:id="rId7" w:history="1">
        <w:r>
          <w:rPr>
            <w:rStyle w:val="Hyperlink"/>
            <w:rFonts w:ascii="Calibri" w:eastAsia="Calibri" w:hAnsi="Calibri" w:cs="Calibri"/>
            <w:b/>
            <w:sz w:val="24"/>
          </w:rPr>
          <w:t>here</w:t>
        </w:r>
      </w:hyperlink>
      <w:r>
        <w:rPr>
          <w:rFonts w:ascii="Calibri" w:eastAsia="Calibri" w:hAnsi="Calibri" w:cs="Calibri"/>
          <w:b/>
          <w:color w:val="FF0000"/>
          <w:sz w:val="24"/>
        </w:rPr>
        <w:t xml:space="preserve"> to obtain the valid key.</w:t>
      </w:r>
    </w:p>
    <w:sectPr w:rsidR="001554C5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05A" w:rsidRDefault="0078405A">
      <w:pPr>
        <w:spacing w:after="0" w:line="240" w:lineRule="auto"/>
      </w:pPr>
      <w:r>
        <w:separator/>
      </w:r>
    </w:p>
  </w:endnote>
  <w:endnote w:type="continuationSeparator" w:id="0">
    <w:p w:rsidR="0078405A" w:rsidRDefault="0078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05A" w:rsidRDefault="0078405A">
      <w:pPr>
        <w:spacing w:after="0" w:line="240" w:lineRule="auto"/>
      </w:pPr>
      <w:r>
        <w:separator/>
      </w:r>
    </w:p>
  </w:footnote>
  <w:footnote w:type="continuationSeparator" w:id="0">
    <w:p w:rsidR="0078405A" w:rsidRDefault="00784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C5" w:rsidRDefault="0078405A">
    <w:r>
      <w:rPr>
        <w:noProof/>
      </w:rPr>
      <mc:AlternateContent>
        <mc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1554C5" w:rsidRDefault="0078405A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C5" w:rsidRDefault="0078405A">
    <w:r>
      <w:rPr>
        <w:noProof/>
      </w:rPr>
      <mc:AlternateContent>
        <mc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1554C5" w:rsidRDefault="0078405A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4C5" w:rsidRDefault="0078405A">
    <w:r>
      <w:rPr>
        <w:noProof/>
      </w:rPr>
      <mc:AlternateContent>
        <mc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1554C5" w:rsidRDefault="0078405A">
                          <w:pPr>
                            <w:jc w:val="center"/>
                          </w:pP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32"/>
                            </w:rPr>
                            <w:t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C5"/>
    <w:rsid w:val="001554C5"/>
    <w:rsid w:val="0078405A"/>
    <w:rsid w:val="00D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EE9C9-03FC-4B64-B871-02DF0CC0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yncfusion.com/account/claim-license-key?pl=ZmlsZWZvcm1hdHM=&amp;vs=MjQuMS40Mw==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yncfusion.com/account/claim-license-key?pl=ZmlsZWZvcm1hdHM=&amp;vs=MjQuMS40Mw==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 Golian</dc:creator>
  <cp:keywords/>
  <dc:description/>
  <cp:lastModifiedBy>Farzane Golian</cp:lastModifiedBy>
  <cp:revision>12</cp:revision>
  <dcterms:created xsi:type="dcterms:W3CDTF">2024-01-02T09:00:00Z</dcterms:created>
  <dcterms:modified xsi:type="dcterms:W3CDTF">2024-01-03T07:21:00Z</dcterms:modified>
</cp:coreProperties>
</file>