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A4D41"/>
          <w:sz w:val="56"/>
          <w:szCs w:val="56"/>
        </w:rPr>
        <w:t xml:space="preserve">BOOKING OS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Production Launch &amp; Mobile Strategy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A75BD"/>
          <w:sz w:val="22"/>
          <w:szCs w:val="22"/>
        </w:rPr>
        <w:t xml:space="preserve">Comprehensive Operational Readiness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Target: 2–4 Weeks to Live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23, 2026</w:t>
      </w:r>
    </w:p>
    <w:p>
      <w:pPr>
        <w:pBdr>
          <w:top w:val="single" w:color="71907C" w:sz="2" w:space="12"/>
        </w:pBdr>
        <w:spacing w:before="20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Infrastructure: Railway  |  Channels: All 6  |  Mobile: Capacitor (iOS + Android)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Booking OS is a feature-rich multi-tenant SaaS platform with 92 Prisma models, 83 API modules, 6 messaging channels, 5 AI agents, and 3 vertical packs. The codebase is substantial and well-architected. However, it is currently in development/demo mode with no real customers or live billing.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plan provides a sequenced, actionable roadmap to take Booking OS from demo to production in 2–4 weeks, then layer on mobile apps for business staff. Every task is scoped for execution via Claude Code.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Current State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&amp; Schema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 models, strong tenant isolation. Missing performance indexes on hot tables.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4D41"/>
                <w:sz w:val="20"/>
                <w:szCs w:val="20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+ 2FA + brute force. Refresh token rotation missing. In-memory lockout won’t scale.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5-stage pipeline works. No security scanning, E2E only on PRs, deploy timing risky.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470 test files (~76% overall). Admin app has 0 tests. 2 API modules untested.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endpoints covered. Booking/customer/message creation endpoints unprotected.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&amp; DR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documented backup strategy, no recovery runbooks, Railway defaults unverified.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 (Stripe)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exists but Stripe not configured. No products, prices, or webhooks set up.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0/10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PWA is 85% ready. No native app. Capacitor recommended (1–2 week MVP).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Plan Timeline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plan is divided into 4 phases across 4 weeks. Phases 1–2 are required before accepting real customers. Phase 3 runs in parallel. Phase 4 is the mobile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1–5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hardening: backups, security, indexes, rate limiting, secrets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6–12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Go-live: Stripe billing, channel configuration, onboarding flow, monitoring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8–18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Continuous delivery: CI hardening, test gaps, operational runbooks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907C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15–28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Mobile: Capacitor iOS + Android app for business staff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Phase 1: Production Hardening (Days 1–5)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These are non-negotiable before accepting real customer data. Every item protects client data and ensures platform stability.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Database Backup &amp; Recovery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single highest-risk gap. Railway provides daily snapshots, but this must be verified and augmented with application-level backups.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Verify Railway backup configuration: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Log into Railway dashboard, confirm PostgreSQL daily snapshots are enabled, verify retention period (minimum 7 days, target 30 days), and document the point-in-time recovery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pg_dump backup 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Add scripts/backup-database.sh that runs pg_dump with --format=custom, compresses output, and uploads to an S3-compatible bucket (Railway Object Storage or Cloudflare R2). Include timestamp in filename.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GitHub Actions backup workflow: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Schedule daily at 3 AM UTC. Connect to Railway PostgreSQL via DATABASE_URL secret. Run pg_dump, upload artifact, retain 30 days. Alert on failure via GitHub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restore script and test it: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Add scripts/restore-database.sh. Test by restoring to a local Docker PostgreSQL. Document the procedure in DEPLOY.md.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Database Performance Indexes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schema is well-designed but missing composite indexes on high-traffic query paths. These become critical once real data volume grows.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a new Prisma migration adding these indexes: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Conversation: (businessId, status), (businessId, lastMessageAt DESC), (customerId, businessId)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Message: (conversationId, createdAt DESC), (businessId, channel)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Booking: (businessId, status, date), (staffId, businessId, date), (customerId, businessId, status)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ActionCard: (businessId, priority, isResolved), (businessId, createdAt DESC)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OutboundDraft: (conversationId, channel, status)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Run: npx prisma migrate dev --name add_performance_indexes --schema=packages/db/prisma/schema.prisma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Security Hardening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1.3.1 Move Brute Force Protection to Redis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Current in-memory implementation resets on server restart and doesn’t work across multiple instances. Refactor AuthService to store failed attempt counts in Redis with 15-minute TTL keys (login:attempts:{ip}:{email}).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1.3.2 Implement Refresh Token Rotation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Current refresh tokens are static for 7 days. On each POST /auth/refresh call, issue a new refresh token and invalidate the old one. Store a token family ID to detect reuse (potential theft indicator) and invalidate all tokens in the family if reuse is detected.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1.3.3 Expand Rate Limiting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@Throttle() decorators to these unprotected endpoints: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POST /bookings, PATCH /bookings/:id — 30 requests/minute per user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POST /customers, PATCH /customers/:id — 30 requests/minute per user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POST /messages (outbound) — 60 requests/minute per user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POST /auth/change-password — 5 requests/minute per user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GET /reports/* — 10 requests/hour per user (expensive queries)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/admin/* endpoints — 10 requests/minute per SUPER_ADMIN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1.3.4 Move Railway Project ID to GitHub Secret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Railway project ID is hardcoded in .github/workflows/ci.yml. Move it to a GitHub Actions secret (RAILWAY_PROJECT_ID) and reference it as ${{ secrets.RAILWAY_PROJECT_ID }}.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1.3.5 Add CI Security Scanning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to the lint-and-test CI job: npm audit --audit-level=high (fail on high/critical vulnerabilities). Optionally add Trivy for Docker image scanning in the docker-build job.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Environment &amp; Secrets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Generate production-grade secrets for all JWT and webhook signing keys. Document rotation procedure in DEPLOY.md. Minimum requirements: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JWT_SECRET and JWT_REFRESH_SECRET: 64-character random hex strings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WHATSAPP_VERIFY_TOKEN, FACEBOOK_VERIFY_TOKEN: unique per environment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STRIPE_WEBHOOK_SECRET: generated during Stripe webhook setup (Phase 2)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CALENDAR_ENCRYPTION_KEY: 32-byte AES key for OAuth token encryption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Phase 2: Go-Live Readiness (Days 6–12)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phase makes the platform commercially operational. After Phase 2, you can onboard your first paying customer.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Stripe Billing Setup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billing code exists in the codebase (StripeService, BillingController, subscription models) but Stripe itself needs configuration.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Step-by-step Stripe Configuration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Stripe account: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Sign up at stripe.com. Complete business verification. Enable test mode first.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3 products with monthly + annual prices: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Starter ($29/mo, $290/yr), Professional ($79/mo, $790/yr), Enterprise ($199/mo, $1990/yr). Copy the 6 price IDs to Railway environment variables: STRIPE_PRICE_ID_STARTER_MONTHLY, etc.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Configure webhook endpoint: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URL: https://api.businesscommandcentre.com/api/v1/billing/webhook. Events: checkout.session.completed, customer.subscription.updated, customer.subscription.deleted, invoice.payment_succeeded, invoice.payment_failed. Copy webhook signing secret to STRIPE_WEBHOOK_SECRET.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Configure Stripe Billing Meter: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For usage-based messaging billing (SMS segments, MMS, email). The UsageService already calls billing.meterEvents.create(). Set up the meter in Stripe dashboard and connect to the appropriate product.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Test end-to-end: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 Stripe test mode. Sign up a new business, subscribe to Professional, verify webhook fires, confirm subscription status in database. Test upgrade, downgrade, and cancellation flows.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Switch to live mode: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Swap all STRIPE_* environment variables to live keys. Re-create webhook in live mode. Test with a real $1 charge.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Messaging Channel Configuration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6 channels are coded. Each needs third-party account setup and webhook registration.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Setup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Business Suite &gt; WhatsApp &gt; API Setup. Get Phone Number ID + Permanent Access Token.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https://api.businesscommandcentre.com/api/v1/whatsapp/webhook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Business Suite &gt; Instagram &gt; Messaging API. Requires Facebook App with instagram_manage_messages permission.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https://api.businesscommandcentre.com/api/v1/instagram/webhook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Facebook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Business Suite &gt; Messenger Platform. Subscribe page to messages webhook.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https://api.businesscommandcentre.com/api/v1/facebook/webhook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 account + phone number. Register for A2P 10DLC (required for US SMS). Set messaging webhook URL.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https://api.businesscommandcentre.com/api/v1/sms/webhook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 account. Add + verify sending domain. Configure inbound email forwarding.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https://api.businesscommandcentre.com/api/v1/email/webhook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Chat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Self-hosted. Build widget bundle (cd packages/web-chat-widget &amp;&amp; npm run build). Host on CDN or serve from API.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/web-chat namespace (already configured)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Priority order: Email and Web Chat first (simplest), then WhatsApp (highest customer value), then SMS, then Instagram and Facebook (Meta approval can take days).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Monitoring &amp; Alerting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Verify Sentry is capturing errors: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Confirm SENTRY_DSN is set for API, NEXT_PUBLIC_SENTRY_DSN for web and admin. Trigger a test error and verify it appears in Sentry dashboard.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Set up Sentry alerts: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Create alert rules for: &gt;10 errors/minute (critical), new unhandled exception types, performance degradation (P95 response time &gt;2s).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Configure Railway health monitoring: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Verify health check endpoint /api/v1/health is responding. Set up Railway’s built-in alerting for service restarts and deployment failures.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uptime monitoring: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 a free service (UptimeRobot or Better Stack) to ping https://businesscommandcentre.com and https://api.businesscommandcentre.com/api/v1/health every 5 minutes. Alert via email/SMS on downtime.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Customer Onboarding Flow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Ensure the signup-to-first-booking path works flawlessly for new businesses: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Verify POST /auth/signup creates business + owner staff + default settings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Confirm the 13-email onboarding drip sequence (ONBOARDING_DRIP queue) fires correctly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 the setup wizard: business profile, working hours, services, staff, payment connection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Verify the public booking portal (/book/[slug]) renders correctly with the new business’s services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 customer self-booking end-to-end: select service, pick date/time, confirm, receive confirmation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Verify the trial-to-paid subscription flow with Stripe checkout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2.5 Production Data Cleanup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Before going live, ensure the production database is clean: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Remove all demo/seed data from production (or start fresh with a clean database)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Run only seed-console.ts for platform settings (no demo businesses)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Verify no test credentials exist in production (sarah@glowclinic.com, etc.)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Confirm MESSAGING_PROVIDER is set to the real providers (not ‘mock’)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Phase 3: Continuous Delivery &amp; Ops (Days 8–18)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These tasks run in parallel with Phase 2 and improve your ability to ship features safely after launch.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CI/CD Improvements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post-deploy smoke + E2E: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After railway up completes, add a wait-for-health step (poll /api/v1/health for up to 5 minutes), then run a subset of Playwright E2E tests against production (login, create booking, verify inbox).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bundle size tracking: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 size-limit or Next.js bundle analyzer in CI. Fail PR if bundle grows &gt;10% without explanation.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database migration safety: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 docker-entrypoint.sh, add a timeout wrapper around prisma migrate deploy (fail after 120 seconds instead of hanging). Log migration output to Sentry for visibility.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Implement staged rollouts: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 Railway’s deployment strategy: deploy API first, verify health, then deploy web and admin. Add to CI workflow as sequential steps with health checks between them.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Test Coverage Gaps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Address the most critical gaps to protect against regressions: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Admin app tests (Priority 1):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admin app has 20 routes and 0 tests. Add basic render + navigation tests for each admin page. This protects against breaking the SUPER_ADMIN console during deploys.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Instagram auth module (Priority 2):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Zero test coverage on Instagram OAuth. Add service + controller specs covering token exchange, page subscription, and error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Translation module (Priority 3):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Zero test coverage. Add specs for locale loading, key resolution, and fallback behavior.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Operational Runbooks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runbook documents in docs/ for each failure scenario: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Database down: symptoms, Railway recovery steps, manual restore from backup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Redis down: impact on BullMQ queues, graceful degradation behavior, restart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Deployment rollback: how to revert to previous Railway deployment, database migration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Messaging channel failure: circuit breaker behavior, DLQ management, manual retry via admin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 incident: token blacklisting procedure, forced password reset, session invalidation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Zero-Downtime Deployment Verification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codebase has graceful shutdown hooks and health checks configured. Verify these actually work: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Load test during deploy: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Use a simple script to send continuous API requests during a Railway deployment. Verify zero 5xx errors during the rollover. If errors occur, investigate graceful shutdown timing.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WebSocket reconnection: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Verify that Socket.IO clients reconnect automatically after a deployment. The client at apps/web/src/lib/socket.ts should handle reconnection. Test with an open inbox conversation.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Phase 4: Mobile App via Capacitor (Days 15–28)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Capacitor is the recommended approach because it wraps the existing Next.js web app in a native shell with zero UI rewrites. Business staff get a real App Store / Play Store app that feels native.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Why Capacitor Over React Native or Expo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 reuse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— wraps existing web app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~30% — shared types/API only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~30% — shared types/API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 to MVP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maintenance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— single codebase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Dual — web + native components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Dual — web + native components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Native APIs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Push, Camera, Geo via plugins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via Expo modules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via native modules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 Store?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accepted by Apple/Google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(WebView-based)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 (native rendering)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 (native rendering)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Performance difference is negligible for a B2B SaaS dashboard. Staff aren’t playing 3D games — they’re checking inbox, viewing calendar, and managing bookings. The web app already scores well on mobile.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Week 1: Scaffold &amp; Build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Install Capacitor in apps/web: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npm install @capacitor/core @capacitor/cli. Run npx cap init "Booking OS" "com.bookingos.app". Add iOS and Android platforms.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Configure Next.js for static export: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Add a capacitor-specific build script that uses output: ‘export’ instead of ‘standalone’. This generates static HTML/JS/CSS that Capacitor can bundle. All API calls already go to the external NestJS server, so no Next.js API routes are needed.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Install essential plugins: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@capacitor/push-notifications (new message/booking alerts), @capacitor/network (offline detection), @capacitor/app (app lifecycle), @capacitor/status-bar (sage theme color), @capacitor/splash-screen.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platform detection hook: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Create useCapacitor() hook that calls Capacitor.isNativePlatform(). Use it to conditionally show/hide browser-specific UI and enable native features.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Week 2: Native Features &amp; Submission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Push notification integration: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Register for push on app launch, send device token to API (add DeviceToken model to Prisma). Map existing Socket.IO events (message:new, booking:updated, action-card:created) to push notifications when app is backgrounded.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iOS build &amp; TestFlight: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Open ios/App.xcworkspace in Xcode. Configure signing with your Apple Developer account ($99/year). Set bundle ID, icons, splash screen. Build and upload to TestFlight for beta testing.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Android build &amp; Play Store: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Open android/ in Android Studio. Configure signing keystore. Set app icons and splash screen. Build release APK/AAB and upload to Google Play Console internal testing track.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CI/CD for mobile builds: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Add a GitHub Actions workflow that builds the Capacitor app on tagged releases. Use fastlane for automated iOS/Android submission.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Ongoing Mobile Maintenance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One of the biggest advantages of Capacitor: the web app IS the mobile app. When you ship a feature to the web, it automatically appears in the mobile app on next launch (Capacitor loads from a web server by default, or you can configure live updates via Capgo/Appflow).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only mobile-specific maintenance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OS compatibility: test on new iOS/Android versions when released (twice yearly)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Plugin updates: keep Capacitor plugins updated quarterly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 Store compliance: respond to Apple/Google review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Push notification certificates: renew APNs certificate annually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Claude Code Execution Guide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Since you’ll be using Claude Code for all implementation, here’s how to sequence the work for maximum efficiency. Each task is designed to be a single Claude Code session.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1 Sessions (5 sessions, Days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100"/>
        <w:gridCol w:w="27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Task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performance indexes to Prisma schema + generate migration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 AuthService brute force to Redis + add refresh token rotation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@Throttle() to all unprotected endpoints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backup scripts + GitHub Actions backup workflow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 security: move Railway ID to secret, add npm audit, add Trivy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2 Sessions (6 sessions, Days 6–12)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100"/>
        <w:gridCol w:w="27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Task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Stripe products/prices/webhooks + test billing flow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account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WhatsApp + Instagram + Facebook webhooks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Twilio SMS + Resend Email + Web Chat widget build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 + Resend accounts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Sentry + set up uptime monitoring + alerts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End-to-end onboarding test: signup → setup → first booking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 6–9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data cleanup + final environment verification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10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3 Sessions (4 sessions, Days 8–18, parallel)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100"/>
        <w:gridCol w:w="27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Task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post-deploy E2E + bundle size tracking + migration timeout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admin app test suite (20 page tests)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Instagram auth + translation module tests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operational runbooks for 5 failure scenarios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4 Sessions (4 sessions, Days 15–28)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100"/>
        <w:gridCol w:w="27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Task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Capacitor scaffold + static export config + essential plugins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integration (DeviceToken model + API + native)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16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build config + Android build config + app icons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16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CI/CD: GitHub Actions + fastlane for app store submission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 17–18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loss (no backups)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1, Session 4: backup scripts + automated daily backups to external storage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billing misconfigured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2, Session 6: end-to-end testing in Stripe test mode before going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webhook approval delays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Meta Business verification immediately. Launch with Email + Web Chat + SMS first.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Apple App Store rejection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Capacitor apps are commonly accepted. Ensure privacy policy, data handling disclosure, and “Sign in with Apple” if login is required.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outage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has 99.9% uptime SLA. Uptime monitoring (Phase 2) provides early warning. Backups enable recovery to alternative host.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migration breaks deploy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3: add migration timeout + test migrations against production dump before deploying.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A4D41"/>
          <w:sz w:val="32"/>
          <w:szCs w:val="32"/>
        </w:rPr>
        <w:t xml:space="preserve">Immediate Actions (Start Today)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These are external tasks that have lead time and should be started before any code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a Stripe account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and begin business verification. This can take 1–3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Start Meta Business verification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for WhatsApp Business API + Instagram Messaging API. This can take 1—2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a Twilio account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and purchase a phone number. Begin A2P 10DLC registration (required for US SMS, takes days–weeks).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Create a Resend account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and add your sending domain. DNS verification is instant but propagation takes up to 48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Enroll in Apple Developer Program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($99/year) and Google Play Developer account ($25 one-time). These are required for app store submission in Phase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Verify Railway PostgreSQL backups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are enabled in your Railway dashboard right now. This takes 2 minutes and protects against the highest-risk gap.</w:t>
      </w:r>
    </w:p>
    <w:p>
      <w:pPr>
        <w:spacing w:before="400"/>
      </w:pPr>
    </w:p>
    <w:p>
      <w:pPr>
        <w:pBdr>
          <w:top w:val="single" w:color="71907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Ready to execute? Start with Phase 1, Session 1: database indexes. It’s the quickest win and sets the tone.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Booking OS — Production Launch Plan</w:t>
    </w:r>
    <w:r>
      <w:rPr>
        <w:rFonts w:ascii="Arial" w:cs="Arial" w:eastAsia="Arial" w:hAnsi="Arial"/>
        <w:color w:val="94A3B8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A4D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2026-03-23T15:57:21.593Z</dcterms:created>
  <dcterms:modified xsi:type="dcterms:W3CDTF">2026-03-23T15:57:21.593Z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