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34" w:rsidRDefault="00AA418B">
      <w:pPr>
        <w:spacing w:before="60" w:line="298" w:lineRule="exact"/>
        <w:ind w:left="1936" w:right="1936"/>
        <w:jc w:val="center"/>
        <w:rPr>
          <w:b/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37677</wp:posOffset>
            </wp:positionV>
            <wp:extent cx="423672" cy="6577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65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UNIVERSIDADE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FEDERAL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SERGIPE</w:t>
      </w:r>
    </w:p>
    <w:p w:rsidR="00894A34" w:rsidRDefault="00AA418B">
      <w:pPr>
        <w:spacing w:line="252" w:lineRule="exact"/>
        <w:ind w:left="1936" w:right="1937"/>
        <w:jc w:val="center"/>
      </w:pPr>
      <w:r>
        <w:t>DEPARTAMENTO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</w:p>
    <w:p w:rsidR="00894A34" w:rsidRDefault="00AA418B">
      <w:pPr>
        <w:spacing w:before="2"/>
        <w:ind w:left="1936" w:right="1936"/>
        <w:jc w:val="center"/>
      </w:pP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Apoio</w:t>
      </w:r>
      <w:r>
        <w:rPr>
          <w:spacing w:val="-4"/>
        </w:rPr>
        <w:t xml:space="preserve"> </w:t>
      </w:r>
      <w:r>
        <w:t>à Decisão</w:t>
      </w:r>
    </w:p>
    <w:p w:rsidR="00894A34" w:rsidRDefault="00894A34">
      <w:pPr>
        <w:pStyle w:val="Corpodetexto"/>
        <w:rPr>
          <w:sz w:val="20"/>
        </w:rPr>
      </w:pPr>
    </w:p>
    <w:p w:rsidR="00894A34" w:rsidRDefault="00894A34">
      <w:pPr>
        <w:pStyle w:val="Corpodetexto"/>
        <w:spacing w:before="11"/>
        <w:rPr>
          <w:sz w:val="15"/>
        </w:rPr>
      </w:pPr>
    </w:p>
    <w:p w:rsidR="00894A34" w:rsidRDefault="00AA418B">
      <w:pPr>
        <w:spacing w:before="92"/>
        <w:ind w:left="101"/>
      </w:pPr>
      <w:r>
        <w:t>Professor:</w:t>
      </w:r>
      <w:r>
        <w:rPr>
          <w:spacing w:val="-7"/>
        </w:rPr>
        <w:t xml:space="preserve"> </w:t>
      </w:r>
      <w:r>
        <w:t>André</w:t>
      </w:r>
      <w:r>
        <w:rPr>
          <w:spacing w:val="-5"/>
        </w:rPr>
        <w:t xml:space="preserve"> </w:t>
      </w:r>
      <w:r>
        <w:t>Vinicius</w:t>
      </w:r>
      <w:r>
        <w:rPr>
          <w:spacing w:val="-3"/>
        </w:rPr>
        <w:t xml:space="preserve"> </w:t>
      </w:r>
      <w:r>
        <w:t>Rodrigues</w:t>
      </w:r>
      <w:r>
        <w:rPr>
          <w:spacing w:val="-4"/>
        </w:rPr>
        <w:t xml:space="preserve"> </w:t>
      </w:r>
      <w:r>
        <w:t>Passos</w:t>
      </w:r>
      <w:r>
        <w:rPr>
          <w:spacing w:val="-3"/>
        </w:rPr>
        <w:t xml:space="preserve"> </w:t>
      </w:r>
      <w:r>
        <w:t>Nascimento</w:t>
      </w:r>
    </w:p>
    <w:p w:rsidR="00894A34" w:rsidRDefault="00894A34">
      <w:pPr>
        <w:pStyle w:val="Corpodetexto"/>
      </w:pPr>
    </w:p>
    <w:p w:rsidR="00894A34" w:rsidRDefault="00894A34">
      <w:pPr>
        <w:pStyle w:val="Corpodetexto"/>
        <w:spacing w:before="10"/>
        <w:rPr>
          <w:sz w:val="19"/>
        </w:rPr>
      </w:pPr>
    </w:p>
    <w:p w:rsidR="00894A34" w:rsidRDefault="00AA418B">
      <w:pPr>
        <w:pStyle w:val="Ttulo"/>
      </w:pPr>
      <w:r>
        <w:t>Estudo</w:t>
      </w:r>
      <w:r>
        <w:rPr>
          <w:spacing w:val="-1"/>
        </w:rPr>
        <w:t xml:space="preserve"> </w:t>
      </w:r>
      <w:r>
        <w:t>Dirigido</w:t>
      </w:r>
      <w:r>
        <w:rPr>
          <w:spacing w:val="-6"/>
        </w:rPr>
        <w:t xml:space="preserve"> </w:t>
      </w:r>
      <w:r>
        <w:t>I</w:t>
      </w:r>
    </w:p>
    <w:p w:rsidR="00894A34" w:rsidRDefault="00894A34">
      <w:pPr>
        <w:pStyle w:val="Corpodetexto"/>
        <w:rPr>
          <w:b/>
          <w:sz w:val="30"/>
        </w:rPr>
      </w:pPr>
    </w:p>
    <w:p w:rsidR="00894A34" w:rsidRDefault="00894A34">
      <w:pPr>
        <w:pStyle w:val="Corpodetexto"/>
        <w:rPr>
          <w:b/>
          <w:sz w:val="26"/>
        </w:rPr>
      </w:pPr>
    </w:p>
    <w:p w:rsidR="00894A34" w:rsidRDefault="00AA418B">
      <w:pPr>
        <w:pStyle w:val="PargrafodaLista"/>
        <w:numPr>
          <w:ilvl w:val="0"/>
          <w:numId w:val="1"/>
        </w:numPr>
        <w:tabs>
          <w:tab w:val="left" w:pos="462"/>
        </w:tabs>
        <w:jc w:val="both"/>
        <w:rPr>
          <w:sz w:val="24"/>
        </w:rPr>
      </w:pPr>
      <w:r>
        <w:rPr>
          <w:sz w:val="24"/>
        </w:rPr>
        <w:t>Na década de 80, programas de extração tornaram-se extremamente comuns para a</w:t>
      </w:r>
      <w:r>
        <w:rPr>
          <w:spacing w:val="1"/>
          <w:sz w:val="24"/>
        </w:rPr>
        <w:t xml:space="preserve"> </w:t>
      </w:r>
      <w:r>
        <w:rPr>
          <w:sz w:val="24"/>
        </w:rPr>
        <w:t>tarefa de extrair dados do ambiente OLTP. A proliferação desses programas deu origem</w:t>
      </w:r>
      <w:r>
        <w:rPr>
          <w:spacing w:val="-57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chamamos</w:t>
      </w:r>
      <w:r>
        <w:rPr>
          <w:spacing w:val="1"/>
          <w:sz w:val="24"/>
        </w:rPr>
        <w:t xml:space="preserve"> </w:t>
      </w:r>
      <w:r>
        <w:rPr>
          <w:sz w:val="24"/>
        </w:rPr>
        <w:t>hoje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Ambiente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Desenvolvimento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Espontâneo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Quais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principais</w:t>
      </w:r>
      <w:r>
        <w:rPr>
          <w:spacing w:val="-1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dessa</w:t>
      </w:r>
      <w:r>
        <w:rPr>
          <w:spacing w:val="-2"/>
          <w:sz w:val="24"/>
        </w:rPr>
        <w:t xml:space="preserve"> </w:t>
      </w:r>
      <w:r>
        <w:rPr>
          <w:sz w:val="24"/>
        </w:rPr>
        <w:t>arquitetura</w:t>
      </w:r>
      <w:r>
        <w:rPr>
          <w:spacing w:val="1"/>
          <w:sz w:val="24"/>
        </w:rPr>
        <w:t xml:space="preserve"> </w:t>
      </w:r>
      <w:r>
        <w:rPr>
          <w:sz w:val="24"/>
        </w:rPr>
        <w:t>para o 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tomada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E0520E">
        <w:rPr>
          <w:sz w:val="24"/>
        </w:rPr>
        <w:t>decisão</w:t>
      </w:r>
      <w:r>
        <w:rPr>
          <w:sz w:val="24"/>
        </w:rPr>
        <w:t>?</w:t>
      </w:r>
    </w:p>
    <w:p w:rsidR="00E0520E" w:rsidRDefault="00E0520E" w:rsidP="00E0520E">
      <w:pPr>
        <w:pStyle w:val="PargrafodaLista"/>
        <w:tabs>
          <w:tab w:val="left" w:pos="462"/>
        </w:tabs>
        <w:ind w:firstLine="0"/>
        <w:jc w:val="left"/>
        <w:rPr>
          <w:sz w:val="24"/>
        </w:rPr>
      </w:pPr>
    </w:p>
    <w:p w:rsidR="00E0520E" w:rsidRDefault="00E0520E" w:rsidP="00E0520E">
      <w:pPr>
        <w:pStyle w:val="PargrafodaLista"/>
        <w:tabs>
          <w:tab w:val="left" w:pos="462"/>
        </w:tabs>
        <w:ind w:firstLine="0"/>
        <w:jc w:val="left"/>
        <w:rPr>
          <w:sz w:val="24"/>
        </w:rPr>
      </w:pPr>
      <w:r>
        <w:rPr>
          <w:sz w:val="24"/>
        </w:rPr>
        <w:t xml:space="preserve">Resp.: falta de credibilidade dos dados, problemas de produtividade, impossibilidade de transformar dados em informações e falta de dados históricos armazenados. </w:t>
      </w:r>
    </w:p>
    <w:p w:rsidR="00894A34" w:rsidRDefault="00894A34">
      <w:pPr>
        <w:pStyle w:val="Corpodetexto"/>
      </w:pPr>
    </w:p>
    <w:p w:rsidR="00894A34" w:rsidRDefault="00AA418B">
      <w:pPr>
        <w:pStyle w:val="PargrafodaLista"/>
        <w:numPr>
          <w:ilvl w:val="0"/>
          <w:numId w:val="1"/>
        </w:numPr>
        <w:tabs>
          <w:tab w:val="left" w:pos="462"/>
        </w:tabs>
        <w:ind w:right="102"/>
        <w:jc w:val="both"/>
        <w:rPr>
          <w:sz w:val="24"/>
        </w:rPr>
      </w:pPr>
      <w:r>
        <w:rPr>
          <w:sz w:val="24"/>
        </w:rPr>
        <w:t xml:space="preserve">Explique o que é um ambiente de </w:t>
      </w:r>
      <w:r>
        <w:rPr>
          <w:i/>
          <w:sz w:val="24"/>
        </w:rPr>
        <w:t>Data Warehouse</w:t>
      </w:r>
      <w:r>
        <w:rPr>
          <w:sz w:val="24"/>
        </w:rPr>
        <w:t>. Apresente, através de um desenho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(arquitetura) como o Ambiente de </w:t>
      </w:r>
      <w:r>
        <w:rPr>
          <w:i/>
          <w:sz w:val="24"/>
        </w:rPr>
        <w:t xml:space="preserve">Data Warehouse </w:t>
      </w:r>
      <w:r>
        <w:rPr>
          <w:sz w:val="24"/>
        </w:rPr>
        <w:t>se relaciona com outros ambientes,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e tecnologias em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organização.</w:t>
      </w:r>
      <w:r>
        <w:rPr>
          <w:spacing w:val="-1"/>
          <w:sz w:val="24"/>
        </w:rPr>
        <w:t xml:space="preserve"> </w:t>
      </w:r>
      <w:r>
        <w:rPr>
          <w:sz w:val="24"/>
        </w:rPr>
        <w:t>Explique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desenho</w:t>
      </w:r>
      <w:r>
        <w:rPr>
          <w:spacing w:val="1"/>
          <w:sz w:val="24"/>
        </w:rPr>
        <w:t xml:space="preserve"> </w:t>
      </w:r>
      <w:r>
        <w:rPr>
          <w:sz w:val="24"/>
        </w:rPr>
        <w:t>apresentado.</w:t>
      </w:r>
    </w:p>
    <w:p w:rsidR="00E0520E" w:rsidRDefault="00E0520E" w:rsidP="00E0520E">
      <w:pPr>
        <w:pStyle w:val="PargrafodaLista"/>
        <w:tabs>
          <w:tab w:val="left" w:pos="462"/>
        </w:tabs>
        <w:ind w:right="102" w:firstLine="0"/>
        <w:jc w:val="left"/>
        <w:rPr>
          <w:sz w:val="24"/>
        </w:rPr>
      </w:pPr>
    </w:p>
    <w:p w:rsidR="00E0520E" w:rsidRDefault="00E0520E" w:rsidP="00E0520E">
      <w:pPr>
        <w:pStyle w:val="PargrafodaLista"/>
        <w:tabs>
          <w:tab w:val="left" w:pos="462"/>
        </w:tabs>
        <w:ind w:right="102" w:firstLine="0"/>
        <w:jc w:val="left"/>
        <w:rPr>
          <w:sz w:val="24"/>
        </w:rPr>
      </w:pPr>
      <w:r>
        <w:rPr>
          <w:sz w:val="24"/>
        </w:rPr>
        <w:t xml:space="preserve">Resp.: É um banco de dados de suporte à decisão mantido separado dos bancos de dados operacionais, o qual suporta o processamento de informações através de uma plataforma sólida de dados históricos e consolidados para análises. </w:t>
      </w:r>
    </w:p>
    <w:p w:rsidR="00894A34" w:rsidRDefault="00894A34">
      <w:pPr>
        <w:pStyle w:val="Corpodetexto"/>
      </w:pPr>
    </w:p>
    <w:p w:rsidR="00894A34" w:rsidRDefault="00AA418B">
      <w:pPr>
        <w:pStyle w:val="PargrafodaLista"/>
        <w:numPr>
          <w:ilvl w:val="0"/>
          <w:numId w:val="1"/>
        </w:numPr>
        <w:tabs>
          <w:tab w:val="left" w:pos="462"/>
        </w:tabs>
        <w:jc w:val="both"/>
        <w:rPr>
          <w:sz w:val="24"/>
        </w:rPr>
      </w:pPr>
      <w:r>
        <w:rPr>
          <w:sz w:val="24"/>
        </w:rPr>
        <w:t xml:space="preserve">Quais as principais características de um </w:t>
      </w:r>
      <w:r>
        <w:rPr>
          <w:i/>
          <w:sz w:val="24"/>
        </w:rPr>
        <w:t xml:space="preserve">Data Warehouse </w:t>
      </w:r>
      <w:r>
        <w:rPr>
          <w:sz w:val="24"/>
        </w:rPr>
        <w:t>segundo Inmon ? Explique</w:t>
      </w:r>
      <w:r>
        <w:rPr>
          <w:spacing w:val="1"/>
          <w:sz w:val="24"/>
        </w:rPr>
        <w:t xml:space="preserve"> </w:t>
      </w:r>
      <w:r>
        <w:rPr>
          <w:sz w:val="24"/>
        </w:rPr>
        <w:t>cada uma</w:t>
      </w:r>
      <w:r>
        <w:rPr>
          <w:spacing w:val="-1"/>
          <w:sz w:val="24"/>
        </w:rPr>
        <w:t xml:space="preserve"> </w:t>
      </w:r>
      <w:r>
        <w:rPr>
          <w:sz w:val="24"/>
        </w:rPr>
        <w:t>delas.</w:t>
      </w:r>
    </w:p>
    <w:p w:rsidR="00E0520E" w:rsidRDefault="00E0520E" w:rsidP="00E0520E">
      <w:pPr>
        <w:pStyle w:val="PargrafodaLista"/>
        <w:tabs>
          <w:tab w:val="left" w:pos="462"/>
        </w:tabs>
        <w:ind w:firstLine="0"/>
        <w:jc w:val="left"/>
        <w:rPr>
          <w:sz w:val="24"/>
        </w:rPr>
      </w:pPr>
    </w:p>
    <w:p w:rsidR="00E0520E" w:rsidRDefault="00E0520E" w:rsidP="00E0520E">
      <w:pPr>
        <w:pStyle w:val="PargrafodaLista"/>
        <w:tabs>
          <w:tab w:val="left" w:pos="462"/>
        </w:tabs>
        <w:ind w:firstLine="0"/>
        <w:jc w:val="left"/>
        <w:rPr>
          <w:sz w:val="24"/>
        </w:rPr>
      </w:pPr>
      <w:r>
        <w:rPr>
          <w:sz w:val="24"/>
        </w:rPr>
        <w:t xml:space="preserve">Resp.: </w:t>
      </w:r>
    </w:p>
    <w:p w:rsidR="00E0520E" w:rsidRDefault="00E0520E" w:rsidP="00E0520E">
      <w:pPr>
        <w:pStyle w:val="PargrafodaLista"/>
        <w:numPr>
          <w:ilvl w:val="0"/>
          <w:numId w:val="2"/>
        </w:numPr>
        <w:tabs>
          <w:tab w:val="left" w:pos="462"/>
        </w:tabs>
        <w:jc w:val="left"/>
        <w:rPr>
          <w:sz w:val="24"/>
        </w:rPr>
      </w:pPr>
      <w:r>
        <w:rPr>
          <w:sz w:val="24"/>
        </w:rPr>
        <w:t>Orientado por assunto: provê uma visão simples e consistente de um assunto através da exclusão de dados não relevantes para o processo de tomada de decisão.</w:t>
      </w:r>
    </w:p>
    <w:p w:rsidR="00E0520E" w:rsidRDefault="00E0520E" w:rsidP="00E0520E">
      <w:pPr>
        <w:pStyle w:val="PargrafodaLista"/>
        <w:numPr>
          <w:ilvl w:val="0"/>
          <w:numId w:val="2"/>
        </w:numPr>
        <w:tabs>
          <w:tab w:val="left" w:pos="462"/>
        </w:tabs>
        <w:jc w:val="left"/>
        <w:rPr>
          <w:sz w:val="24"/>
        </w:rPr>
      </w:pPr>
      <w:r>
        <w:rPr>
          <w:sz w:val="24"/>
        </w:rPr>
        <w:t>Integrado: assegura a consistência de convenção de nomes, codificação de atributos e medidas entre as diferentes fontes de dados.</w:t>
      </w:r>
    </w:p>
    <w:p w:rsidR="00E0520E" w:rsidRDefault="00E0520E" w:rsidP="00E0520E">
      <w:pPr>
        <w:pStyle w:val="PargrafodaLista"/>
        <w:numPr>
          <w:ilvl w:val="0"/>
          <w:numId w:val="2"/>
        </w:numPr>
        <w:tabs>
          <w:tab w:val="left" w:pos="462"/>
        </w:tabs>
        <w:jc w:val="left"/>
        <w:rPr>
          <w:sz w:val="24"/>
        </w:rPr>
      </w:pPr>
      <w:r>
        <w:rPr>
          <w:sz w:val="24"/>
        </w:rPr>
        <w:t xml:space="preserve">Variante no tempo: </w:t>
      </w:r>
      <w:r w:rsidR="00F37D2E">
        <w:rPr>
          <w:sz w:val="24"/>
        </w:rPr>
        <w:t>todo DW contém um elemento de tempo, seja explícito ou implícito.</w:t>
      </w:r>
    </w:p>
    <w:p w:rsidR="00F37D2E" w:rsidRPr="00E0520E" w:rsidRDefault="00F37D2E" w:rsidP="00E0520E">
      <w:pPr>
        <w:pStyle w:val="PargrafodaLista"/>
        <w:numPr>
          <w:ilvl w:val="0"/>
          <w:numId w:val="2"/>
        </w:numPr>
        <w:tabs>
          <w:tab w:val="left" w:pos="462"/>
        </w:tabs>
        <w:jc w:val="left"/>
        <w:rPr>
          <w:sz w:val="24"/>
        </w:rPr>
      </w:pPr>
      <w:r>
        <w:rPr>
          <w:sz w:val="24"/>
        </w:rPr>
        <w:t>Não volátil: repositório de dados fisicamente separados do ambiente operacional, as atualizações operacionais não ocorrem no DW, além disso, não requer processamento de transações, recuperação ou controle de concorrência.</w:t>
      </w:r>
    </w:p>
    <w:p w:rsidR="00894A34" w:rsidRDefault="00894A34">
      <w:pPr>
        <w:pStyle w:val="Corpodetexto"/>
      </w:pPr>
    </w:p>
    <w:p w:rsidR="00894A34" w:rsidRDefault="00AA418B">
      <w:pPr>
        <w:pStyle w:val="PargrafodaLista"/>
        <w:numPr>
          <w:ilvl w:val="0"/>
          <w:numId w:val="1"/>
        </w:numPr>
        <w:tabs>
          <w:tab w:val="left" w:pos="462"/>
        </w:tabs>
        <w:ind w:right="99"/>
        <w:jc w:val="both"/>
        <w:rPr>
          <w:sz w:val="24"/>
        </w:rPr>
      </w:pPr>
      <w:r>
        <w:rPr>
          <w:sz w:val="24"/>
        </w:rPr>
        <w:t>Christopher Adamson, no livro Star Schema: The Complete Reference, Capítulo 02,</w:t>
      </w:r>
      <w:r>
        <w:rPr>
          <w:spacing w:val="1"/>
          <w:sz w:val="24"/>
        </w:rPr>
        <w:t xml:space="preserve"> </w:t>
      </w:r>
      <w:r>
        <w:rPr>
          <w:sz w:val="24"/>
        </w:rPr>
        <w:t>detalha</w:t>
      </w:r>
      <w:r>
        <w:rPr>
          <w:spacing w:val="1"/>
          <w:sz w:val="24"/>
        </w:rPr>
        <w:t xml:space="preserve"> </w:t>
      </w:r>
      <w:r>
        <w:rPr>
          <w:sz w:val="24"/>
        </w:rPr>
        <w:t>três</w:t>
      </w:r>
      <w:r>
        <w:rPr>
          <w:spacing w:val="1"/>
          <w:sz w:val="24"/>
        </w:rPr>
        <w:t xml:space="preserve"> </w:t>
      </w:r>
      <w:r>
        <w:rPr>
          <w:sz w:val="24"/>
        </w:rPr>
        <w:t>principais</w:t>
      </w:r>
      <w:r>
        <w:rPr>
          <w:spacing w:val="1"/>
          <w:sz w:val="24"/>
        </w:rPr>
        <w:t xml:space="preserve"> </w:t>
      </w:r>
      <w:r>
        <w:rPr>
          <w:sz w:val="24"/>
        </w:rPr>
        <w:t>arquiteturas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contexto de</w:t>
      </w:r>
      <w:r>
        <w:rPr>
          <w:spacing w:val="1"/>
          <w:sz w:val="24"/>
        </w:rPr>
        <w:t xml:space="preserve"> </w:t>
      </w:r>
      <w:r>
        <w:rPr>
          <w:sz w:val="24"/>
        </w:rPr>
        <w:t>ambientes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suporte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decisão</w:t>
      </w:r>
      <w:r>
        <w:rPr>
          <w:spacing w:val="1"/>
          <w:sz w:val="24"/>
        </w:rPr>
        <w:t xml:space="preserve"> </w:t>
      </w:r>
      <w:r>
        <w:rPr>
          <w:sz w:val="24"/>
        </w:rPr>
        <w:t>baseados</w:t>
      </w:r>
      <w:r>
        <w:rPr>
          <w:spacing w:val="23"/>
          <w:sz w:val="24"/>
        </w:rPr>
        <w:t xml:space="preserve"> </w:t>
      </w:r>
      <w:r>
        <w:rPr>
          <w:sz w:val="24"/>
        </w:rPr>
        <w:t>em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Warehouse</w:t>
      </w:r>
      <w:r>
        <w:rPr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sz w:val="24"/>
        </w:rPr>
        <w:t>Descreva,</w:t>
      </w:r>
      <w:r>
        <w:rPr>
          <w:spacing w:val="23"/>
          <w:sz w:val="24"/>
        </w:rPr>
        <w:t xml:space="preserve"> </w:t>
      </w:r>
      <w:r>
        <w:rPr>
          <w:sz w:val="24"/>
        </w:rPr>
        <w:t>em</w:t>
      </w:r>
      <w:r>
        <w:rPr>
          <w:spacing w:val="24"/>
          <w:sz w:val="24"/>
        </w:rPr>
        <w:t xml:space="preserve"> </w:t>
      </w:r>
      <w:r>
        <w:rPr>
          <w:sz w:val="24"/>
        </w:rPr>
        <w:t>linhas</w:t>
      </w:r>
      <w:r>
        <w:rPr>
          <w:spacing w:val="22"/>
          <w:sz w:val="24"/>
        </w:rPr>
        <w:t xml:space="preserve"> </w:t>
      </w:r>
      <w:r>
        <w:rPr>
          <w:sz w:val="24"/>
        </w:rPr>
        <w:t>gerais,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principais</w:t>
      </w:r>
      <w:r>
        <w:rPr>
          <w:spacing w:val="22"/>
          <w:sz w:val="24"/>
        </w:rPr>
        <w:t xml:space="preserve"> </w:t>
      </w:r>
      <w:r>
        <w:rPr>
          <w:sz w:val="24"/>
        </w:rPr>
        <w:t>caraterísticas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dessas</w:t>
      </w:r>
      <w:r>
        <w:rPr>
          <w:spacing w:val="2"/>
          <w:sz w:val="24"/>
        </w:rPr>
        <w:t xml:space="preserve"> </w:t>
      </w:r>
      <w:r>
        <w:rPr>
          <w:sz w:val="24"/>
        </w:rPr>
        <w:t>arquiteturas.</w:t>
      </w:r>
    </w:p>
    <w:p w:rsidR="00F37D2E" w:rsidRDefault="00F37D2E" w:rsidP="00F37D2E">
      <w:pPr>
        <w:pStyle w:val="PargrafodaLista"/>
        <w:tabs>
          <w:tab w:val="left" w:pos="462"/>
        </w:tabs>
        <w:ind w:right="99" w:firstLine="0"/>
        <w:jc w:val="left"/>
        <w:rPr>
          <w:sz w:val="24"/>
        </w:rPr>
      </w:pPr>
    </w:p>
    <w:p w:rsidR="00F37D2E" w:rsidRDefault="00F37D2E" w:rsidP="00F37D2E">
      <w:pPr>
        <w:pStyle w:val="PargrafodaLista"/>
        <w:tabs>
          <w:tab w:val="left" w:pos="462"/>
        </w:tabs>
        <w:ind w:right="99" w:firstLine="0"/>
        <w:jc w:val="left"/>
        <w:rPr>
          <w:sz w:val="24"/>
        </w:rPr>
      </w:pPr>
      <w:r>
        <w:rPr>
          <w:sz w:val="24"/>
        </w:rPr>
        <w:t xml:space="preserve">Resp.: </w:t>
      </w:r>
    </w:p>
    <w:p w:rsidR="00F37D2E" w:rsidRDefault="007E3183" w:rsidP="00F37D2E">
      <w:pPr>
        <w:pStyle w:val="PargrafodaLista"/>
        <w:numPr>
          <w:ilvl w:val="0"/>
          <w:numId w:val="3"/>
        </w:numPr>
        <w:tabs>
          <w:tab w:val="left" w:pos="462"/>
        </w:tabs>
        <w:ind w:right="99"/>
        <w:jc w:val="left"/>
        <w:rPr>
          <w:sz w:val="24"/>
        </w:rPr>
      </w:pPr>
      <w:r>
        <w:rPr>
          <w:sz w:val="24"/>
        </w:rPr>
        <w:t>Fábrica de informações corporativas</w:t>
      </w:r>
      <w:r w:rsidR="00F37D2E">
        <w:rPr>
          <w:sz w:val="24"/>
        </w:rPr>
        <w:t>:</w:t>
      </w:r>
      <w:r>
        <w:rPr>
          <w:sz w:val="24"/>
        </w:rPr>
        <w:t xml:space="preserve"> estes sistemas alimentam um processo denominado ETL; É um repositório integrado de dados atômicos, integrado a partir de diversos sistemas operacionais, contém uma representação definitiva e consistente das atividades empresariais em um único lugar.</w:t>
      </w:r>
    </w:p>
    <w:p w:rsidR="00F37D2E" w:rsidRDefault="00F37D2E" w:rsidP="00F37D2E">
      <w:pPr>
        <w:pStyle w:val="PargrafodaLista"/>
        <w:numPr>
          <w:ilvl w:val="0"/>
          <w:numId w:val="3"/>
        </w:numPr>
        <w:tabs>
          <w:tab w:val="left" w:pos="462"/>
        </w:tabs>
        <w:ind w:right="99"/>
        <w:jc w:val="left"/>
        <w:rPr>
          <w:sz w:val="24"/>
        </w:rPr>
      </w:pPr>
      <w:r>
        <w:rPr>
          <w:sz w:val="24"/>
        </w:rPr>
        <w:t>Data Warehouse</w:t>
      </w:r>
      <w:r w:rsidR="007E3183">
        <w:rPr>
          <w:sz w:val="24"/>
        </w:rPr>
        <w:t xml:space="preserve"> </w:t>
      </w:r>
      <w:r w:rsidR="007E3183">
        <w:rPr>
          <w:sz w:val="24"/>
        </w:rPr>
        <w:t>Dimensional</w:t>
      </w:r>
      <w:r>
        <w:rPr>
          <w:sz w:val="24"/>
        </w:rPr>
        <w:t>:</w:t>
      </w:r>
      <w:r w:rsidR="007E3183">
        <w:rPr>
          <w:sz w:val="24"/>
        </w:rPr>
        <w:t xml:space="preserve"> é projetado de acordo com os princípios da modelagem dimensional, isto consiste em uma série de esquemas estrela ou cubo. </w:t>
      </w:r>
      <w:r w:rsidR="007E3183">
        <w:rPr>
          <w:sz w:val="24"/>
        </w:rPr>
        <w:lastRenderedPageBreak/>
        <w:t xml:space="preserve">Além disso, pode ser acessado diretamente por sistemas analíticos. </w:t>
      </w:r>
    </w:p>
    <w:p w:rsidR="00F37D2E" w:rsidRDefault="00F37D2E" w:rsidP="00F37D2E">
      <w:pPr>
        <w:pStyle w:val="PargrafodaLista"/>
        <w:numPr>
          <w:ilvl w:val="0"/>
          <w:numId w:val="3"/>
        </w:numPr>
        <w:tabs>
          <w:tab w:val="left" w:pos="462"/>
        </w:tabs>
        <w:ind w:right="99"/>
        <w:jc w:val="left"/>
        <w:rPr>
          <w:sz w:val="24"/>
        </w:rPr>
      </w:pPr>
      <w:r>
        <w:rPr>
          <w:sz w:val="24"/>
        </w:rPr>
        <w:t>Data Marts</w:t>
      </w:r>
      <w:r w:rsidR="00541BE8">
        <w:rPr>
          <w:sz w:val="24"/>
        </w:rPr>
        <w:t xml:space="preserve"> Independentes</w:t>
      </w:r>
      <w:r>
        <w:rPr>
          <w:sz w:val="24"/>
        </w:rPr>
        <w:t>:</w:t>
      </w:r>
      <w:r w:rsidR="00541BE8">
        <w:rPr>
          <w:sz w:val="24"/>
        </w:rPr>
        <w:t xml:space="preserve"> é um armazenamento de dados analíticos que não foi projetado de uma forma contexto empresarial, é focado exclusivamente em uma área temática. O data mart pode empregar design dimensional , um modelo entidade-relacionamento ou alguma outra forma de design.</w:t>
      </w:r>
      <w:bookmarkStart w:id="0" w:name="_GoBack"/>
      <w:bookmarkEnd w:id="0"/>
    </w:p>
    <w:p w:rsidR="00894A34" w:rsidRDefault="00894A34">
      <w:pPr>
        <w:pStyle w:val="Corpodetexto"/>
      </w:pPr>
    </w:p>
    <w:p w:rsidR="00894A34" w:rsidRDefault="00AA418B">
      <w:pPr>
        <w:pStyle w:val="PargrafodaLista"/>
        <w:numPr>
          <w:ilvl w:val="0"/>
          <w:numId w:val="1"/>
        </w:numPr>
        <w:tabs>
          <w:tab w:val="left" w:pos="462"/>
        </w:tabs>
        <w:spacing w:before="1"/>
        <w:jc w:val="both"/>
        <w:rPr>
          <w:sz w:val="24"/>
        </w:rPr>
      </w:pPr>
      <w:r>
        <w:rPr>
          <w:sz w:val="24"/>
        </w:rPr>
        <w:t xml:space="preserve">No contexto de um ambiente de suporte à decisão baseado em </w:t>
      </w:r>
      <w:r>
        <w:rPr>
          <w:i/>
          <w:sz w:val="24"/>
        </w:rPr>
        <w:t>Data Warehouse</w:t>
      </w:r>
      <w:r>
        <w:rPr>
          <w:sz w:val="24"/>
        </w:rPr>
        <w:t>, o que</w:t>
      </w:r>
      <w:r>
        <w:rPr>
          <w:spacing w:val="1"/>
          <w:sz w:val="24"/>
        </w:rPr>
        <w:t xml:space="preserve"> </w:t>
      </w:r>
      <w:r>
        <w:rPr>
          <w:sz w:val="24"/>
        </w:rPr>
        <w:t>significa a sigla ETL ? Explique o que acontece em cada atividade ou fase principal 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processo ETL.</w:t>
      </w:r>
      <w:r>
        <w:rPr>
          <w:spacing w:val="4"/>
          <w:sz w:val="24"/>
        </w:rPr>
        <w:t xml:space="preserve"> </w:t>
      </w:r>
      <w:r>
        <w:rPr>
          <w:sz w:val="24"/>
        </w:rPr>
        <w:t>(Não precisa</w:t>
      </w:r>
      <w:r>
        <w:rPr>
          <w:spacing w:val="-2"/>
          <w:sz w:val="24"/>
        </w:rPr>
        <w:t xml:space="preserve"> </w:t>
      </w:r>
      <w:r>
        <w:rPr>
          <w:sz w:val="24"/>
        </w:rPr>
        <w:t>detalhar</w:t>
      </w:r>
      <w:r>
        <w:rPr>
          <w:spacing w:val="4"/>
          <w:sz w:val="24"/>
        </w:rPr>
        <w:t xml:space="preserve"> </w:t>
      </w:r>
      <w:r>
        <w:rPr>
          <w:sz w:val="24"/>
        </w:rPr>
        <w:t>muito)</w:t>
      </w:r>
    </w:p>
    <w:p w:rsidR="00F37D2E" w:rsidRDefault="00F37D2E" w:rsidP="00F37D2E">
      <w:pPr>
        <w:pStyle w:val="PargrafodaLista"/>
        <w:tabs>
          <w:tab w:val="left" w:pos="462"/>
        </w:tabs>
        <w:spacing w:before="1"/>
        <w:ind w:firstLine="0"/>
        <w:jc w:val="left"/>
        <w:rPr>
          <w:sz w:val="24"/>
        </w:rPr>
      </w:pPr>
    </w:p>
    <w:p w:rsidR="00F37D2E" w:rsidRDefault="00F37D2E" w:rsidP="00F37D2E">
      <w:pPr>
        <w:pStyle w:val="PargrafodaLista"/>
        <w:tabs>
          <w:tab w:val="left" w:pos="462"/>
        </w:tabs>
        <w:spacing w:before="1"/>
        <w:ind w:firstLine="0"/>
        <w:jc w:val="left"/>
        <w:rPr>
          <w:sz w:val="24"/>
        </w:rPr>
      </w:pPr>
      <w:r>
        <w:rPr>
          <w:sz w:val="24"/>
        </w:rPr>
        <w:t xml:space="preserve">Resp.: Extrair, transformar e carregar. É o processo que as organizações orientadas a dados usam para coletar dados de várias fontes e reuni-los para dar suporte à descoberta, à geração de relatórios, à analise e à tomada de decisões. </w:t>
      </w:r>
    </w:p>
    <w:p w:rsidR="00F37D2E" w:rsidRDefault="00F37D2E" w:rsidP="00F37D2E">
      <w:pPr>
        <w:pStyle w:val="PargrafodaLista"/>
        <w:numPr>
          <w:ilvl w:val="0"/>
          <w:numId w:val="4"/>
        </w:numPr>
        <w:tabs>
          <w:tab w:val="left" w:pos="462"/>
        </w:tabs>
        <w:spacing w:before="1"/>
        <w:jc w:val="left"/>
        <w:rPr>
          <w:sz w:val="24"/>
        </w:rPr>
      </w:pPr>
      <w:r>
        <w:rPr>
          <w:sz w:val="24"/>
        </w:rPr>
        <w:t xml:space="preserve">Extrair: </w:t>
      </w:r>
      <w:r w:rsidR="00AA418B">
        <w:rPr>
          <w:sz w:val="24"/>
        </w:rPr>
        <w:t>Durante a extração, o ETL identifica os dados e os copia de suas origens, de forma que possa transportar dados para o armazenamento de dados de destino.</w:t>
      </w:r>
    </w:p>
    <w:p w:rsidR="00AA418B" w:rsidRDefault="00AA418B" w:rsidP="00F37D2E">
      <w:pPr>
        <w:pStyle w:val="PargrafodaLista"/>
        <w:numPr>
          <w:ilvl w:val="0"/>
          <w:numId w:val="4"/>
        </w:numPr>
        <w:tabs>
          <w:tab w:val="left" w:pos="462"/>
        </w:tabs>
        <w:spacing w:before="1"/>
        <w:jc w:val="left"/>
        <w:rPr>
          <w:sz w:val="24"/>
        </w:rPr>
      </w:pPr>
      <w:r>
        <w:rPr>
          <w:sz w:val="24"/>
        </w:rPr>
        <w:t>Transformar: O ETL valida, autentica, desduplica e/ou agrega os dados de formas que tornam os dados resultantes confiáveis e consultáveis.</w:t>
      </w:r>
    </w:p>
    <w:p w:rsidR="00AA418B" w:rsidRDefault="00AA418B" w:rsidP="00F37D2E">
      <w:pPr>
        <w:pStyle w:val="PargrafodaLista"/>
        <w:numPr>
          <w:ilvl w:val="0"/>
          <w:numId w:val="4"/>
        </w:numPr>
        <w:tabs>
          <w:tab w:val="left" w:pos="462"/>
        </w:tabs>
        <w:spacing w:before="1"/>
        <w:jc w:val="left"/>
        <w:rPr>
          <w:sz w:val="24"/>
        </w:rPr>
      </w:pPr>
      <w:r>
        <w:rPr>
          <w:sz w:val="24"/>
        </w:rPr>
        <w:t>Carregar: O ETL move os dados transformados para o armazenamento de dados de destino. Esta etapa pode implicar o carregamento inicial de todos os dados de origem ou pode ser o carregamento de alterações incrementais nos dados de origem.</w:t>
      </w:r>
    </w:p>
    <w:sectPr w:rsidR="00AA418B">
      <w:type w:val="continuous"/>
      <w:pgSz w:w="12240" w:h="15840"/>
      <w:pgMar w:top="6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20E4"/>
    <w:multiLevelType w:val="hybridMultilevel"/>
    <w:tmpl w:val="C578FE70"/>
    <w:lvl w:ilvl="0" w:tplc="A0AEC2A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D126A88"/>
    <w:multiLevelType w:val="hybridMultilevel"/>
    <w:tmpl w:val="F89C28DE"/>
    <w:lvl w:ilvl="0" w:tplc="41A81BA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>
    <w:nsid w:val="26B82877"/>
    <w:multiLevelType w:val="hybridMultilevel"/>
    <w:tmpl w:val="4CCEDB9A"/>
    <w:lvl w:ilvl="0" w:tplc="51FA487E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D54F8BE">
      <w:numFmt w:val="bullet"/>
      <w:lvlText w:val="•"/>
      <w:lvlJc w:val="left"/>
      <w:pPr>
        <w:ind w:left="1318" w:hanging="360"/>
      </w:pPr>
      <w:rPr>
        <w:rFonts w:hint="default"/>
        <w:lang w:val="pt-PT" w:eastAsia="en-US" w:bidi="ar-SA"/>
      </w:rPr>
    </w:lvl>
    <w:lvl w:ilvl="2" w:tplc="144606C8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3" w:tplc="7E96D356">
      <w:numFmt w:val="bullet"/>
      <w:lvlText w:val="•"/>
      <w:lvlJc w:val="left"/>
      <w:pPr>
        <w:ind w:left="3034" w:hanging="360"/>
      </w:pPr>
      <w:rPr>
        <w:rFonts w:hint="default"/>
        <w:lang w:val="pt-PT" w:eastAsia="en-US" w:bidi="ar-SA"/>
      </w:rPr>
    </w:lvl>
    <w:lvl w:ilvl="4" w:tplc="141A9458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  <w:lvl w:ilvl="5" w:tplc="6F72DA08">
      <w:numFmt w:val="bullet"/>
      <w:lvlText w:val="•"/>
      <w:lvlJc w:val="left"/>
      <w:pPr>
        <w:ind w:left="4750" w:hanging="360"/>
      </w:pPr>
      <w:rPr>
        <w:rFonts w:hint="default"/>
        <w:lang w:val="pt-PT" w:eastAsia="en-US" w:bidi="ar-SA"/>
      </w:rPr>
    </w:lvl>
    <w:lvl w:ilvl="6" w:tplc="EC5C4D50">
      <w:numFmt w:val="bullet"/>
      <w:lvlText w:val="•"/>
      <w:lvlJc w:val="left"/>
      <w:pPr>
        <w:ind w:left="5608" w:hanging="360"/>
      </w:pPr>
      <w:rPr>
        <w:rFonts w:hint="default"/>
        <w:lang w:val="pt-PT" w:eastAsia="en-US" w:bidi="ar-SA"/>
      </w:rPr>
    </w:lvl>
    <w:lvl w:ilvl="7" w:tplc="72AA51C0">
      <w:numFmt w:val="bullet"/>
      <w:lvlText w:val="•"/>
      <w:lvlJc w:val="left"/>
      <w:pPr>
        <w:ind w:left="6466" w:hanging="360"/>
      </w:pPr>
      <w:rPr>
        <w:rFonts w:hint="default"/>
        <w:lang w:val="pt-PT" w:eastAsia="en-US" w:bidi="ar-SA"/>
      </w:rPr>
    </w:lvl>
    <w:lvl w:ilvl="8" w:tplc="B38EC10C">
      <w:numFmt w:val="bullet"/>
      <w:lvlText w:val="•"/>
      <w:lvlJc w:val="left"/>
      <w:pPr>
        <w:ind w:left="7324" w:hanging="360"/>
      </w:pPr>
      <w:rPr>
        <w:rFonts w:hint="default"/>
        <w:lang w:val="pt-PT" w:eastAsia="en-US" w:bidi="ar-SA"/>
      </w:rPr>
    </w:lvl>
  </w:abstractNum>
  <w:abstractNum w:abstractNumId="3">
    <w:nsid w:val="6B0C779E"/>
    <w:multiLevelType w:val="hybridMultilevel"/>
    <w:tmpl w:val="F8F0D10A"/>
    <w:lvl w:ilvl="0" w:tplc="298E857A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4A34"/>
    <w:rsid w:val="00541BE8"/>
    <w:rsid w:val="007E3183"/>
    <w:rsid w:val="00894A34"/>
    <w:rsid w:val="00AA418B"/>
    <w:rsid w:val="00E0520E"/>
    <w:rsid w:val="00F3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513A9F-C0F3-4AE6-ADF3-B268F48F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1936" w:right="1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61" w:right="9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Vinicius Nascimento</dc:creator>
  <cp:lastModifiedBy>natalia</cp:lastModifiedBy>
  <cp:revision>3</cp:revision>
  <dcterms:created xsi:type="dcterms:W3CDTF">2024-01-17T22:52:00Z</dcterms:created>
  <dcterms:modified xsi:type="dcterms:W3CDTF">2024-01-22T21:18:00Z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2024-01-17T00:00:00Z</vt:filetime>
  </property>
</Properties>
</file>