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rFonts w:ascii="Roboto Serif Black" w:cs="Roboto Serif Black" w:eastAsia="Roboto Serif Black" w:hAnsi="Roboto Serif Black"/>
          <w:sz w:val="74"/>
          <w:szCs w:val="74"/>
        </w:rPr>
      </w:pPr>
      <w:bookmarkStart w:colFirst="0" w:colLast="0" w:name="_rriprs2s4pey" w:id="0"/>
      <w:bookmarkEnd w:id="0"/>
      <w:r w:rsidDel="00000000" w:rsidR="00000000" w:rsidRPr="00000000">
        <w:rPr>
          <w:rFonts w:ascii="Roboto Serif Black" w:cs="Roboto Serif Black" w:eastAsia="Roboto Serif Black" w:hAnsi="Roboto Serif Black"/>
          <w:sz w:val="74"/>
          <w:szCs w:val="74"/>
          <w:rtl w:val="0"/>
        </w:rPr>
        <w:t xml:space="preserve">♥ </w:t>
      </w:r>
      <w:r w:rsidDel="00000000" w:rsidR="00000000" w:rsidRPr="00000000">
        <w:rPr>
          <w:rFonts w:ascii="Roboto Serif Black" w:cs="Roboto Serif Black" w:eastAsia="Roboto Serif Black" w:hAnsi="Roboto Serif Black"/>
          <w:sz w:val="74"/>
          <w:szCs w:val="74"/>
          <w:rtl w:val="0"/>
        </w:rPr>
        <w:t xml:space="preserve">MUSICO ♥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jc w:val="center"/>
        <w:rPr>
          <w:rFonts w:ascii="Roboto Serif Black" w:cs="Roboto Serif Black" w:eastAsia="Roboto Serif Black" w:hAnsi="Roboto Serif Black"/>
          <w:sz w:val="68"/>
          <w:szCs w:val="68"/>
        </w:rPr>
      </w:pPr>
      <w:bookmarkStart w:colFirst="0" w:colLast="0" w:name="_u5012dmd876g" w:id="1"/>
      <w:bookmarkEnd w:id="1"/>
      <w:r w:rsidDel="00000000" w:rsidR="00000000" w:rsidRPr="00000000">
        <w:rPr>
          <w:rFonts w:ascii="Roboto Serif Black" w:cs="Roboto Serif Black" w:eastAsia="Roboto Serif Black" w:hAnsi="Roboto Serif Black"/>
          <w:sz w:val="68"/>
          <w:szCs w:val="68"/>
          <w:rtl w:val="0"/>
        </w:rPr>
        <w:t xml:space="preserve">  Online Music Catalog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Roboto Serif" w:cs="Roboto Serif" w:eastAsia="Roboto Serif" w:hAnsi="Rob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jc w:val="center"/>
        <w:rPr>
          <w:rFonts w:ascii="Roboto Serif" w:cs="Roboto Serif" w:eastAsia="Roboto Serif" w:hAnsi="Roboto Serif"/>
          <w:b w:val="1"/>
          <w:bCs w:val="1"/>
          <w:sz w:val="34"/>
          <w:szCs w:val="34"/>
        </w:rPr>
      </w:pPr>
      <w:bookmarkStart w:colFirst="0" w:colLast="0" w:name="_u65231ctmetl" w:id="2"/>
      <w:bookmarkEnd w:id="2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4"/>
          <w:szCs w:val="34"/>
          <w:rtl w:val="0"/>
        </w:rPr>
        <w:t xml:space="preserve">Курсов проект – Национална програма „Обучение за ИТ умения и кариера“</w:t>
      </w:r>
    </w:p>
    <w:p w:rsidR="00000000" w:rsidDel="00000000" w:rsidP="00000000" w:rsidRDefault="00000000" w:rsidRPr="00000000" w14:paraId="00000006">
      <w:pPr>
        <w:spacing w:after="240" w:before="240" w:lineRule="auto"/>
        <w:jc w:val="center"/>
        <w:rPr>
          <w:rFonts w:ascii="Roboto Serif" w:cs="Roboto Serif" w:eastAsia="Roboto Serif" w:hAnsi="Roboto Serif"/>
          <w:b w:val="1"/>
          <w:bCs w:val="1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4"/>
          <w:szCs w:val="34"/>
          <w:rtl w:val="0"/>
        </w:rPr>
        <w:t xml:space="preserve">Уеб приложение за стрийминг и управление на музикално съдържание</w:t>
      </w:r>
    </w:p>
    <w:p w:rsidR="00000000" w:rsidDel="00000000" w:rsidP="00000000" w:rsidRDefault="00000000" w:rsidRPr="00000000" w14:paraId="00000007">
      <w:pPr>
        <w:jc w:val="center"/>
        <w:rPr>
          <w:rFonts w:ascii="Roboto Serif" w:cs="Roboto Serif" w:eastAsia="Roboto Serif" w:hAnsi="Roboto Seri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Математическа гимназия „Академик Кирил Попов“</w:t>
      </w:r>
    </w:p>
    <w:p w:rsidR="00000000" w:rsidDel="00000000" w:rsidP="00000000" w:rsidRDefault="00000000" w:rsidRPr="00000000" w14:paraId="0000000A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4001 Пловдив, ул. „Чемшир“ 11</w:t>
      </w:r>
    </w:p>
    <w:p w:rsidR="00000000" w:rsidDel="00000000" w:rsidP="00000000" w:rsidRDefault="00000000" w:rsidRPr="00000000" w14:paraId="0000000B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тел.: + 359 32 643 157, </w:t>
      </w:r>
    </w:p>
    <w:p w:rsidR="00000000" w:rsidDel="00000000" w:rsidP="00000000" w:rsidRDefault="00000000" w:rsidRPr="00000000" w14:paraId="0000000C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Е – mail: </w:t>
      </w:r>
      <w:hyperlink r:id="rId6">
        <w:r w:rsidDel="00000000" w:rsidR="00000000" w:rsidRPr="00000000">
          <w:rPr>
            <w:rFonts w:ascii="Roboto Serif" w:cs="Roboto Serif" w:eastAsia="Roboto Serif" w:hAnsi="Roboto Serif"/>
            <w:color w:val="1155cc"/>
            <w:sz w:val="34"/>
            <w:szCs w:val="34"/>
            <w:u w:val="single"/>
            <w:rtl w:val="0"/>
          </w:rPr>
          <w:t xml:space="preserve">https://omg-bg.com/</w:t>
        </w:r>
      </w:hyperlink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 </w:t>
      </w:r>
    </w:p>
    <w:p w:rsidR="00000000" w:rsidDel="00000000" w:rsidP="00000000" w:rsidRDefault="00000000" w:rsidRPr="00000000" w14:paraId="0000000D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Ръководител: Росен Вълчев</w:t>
      </w:r>
    </w:p>
    <w:p w:rsidR="00000000" w:rsidDel="00000000" w:rsidP="00000000" w:rsidRDefault="00000000" w:rsidRPr="00000000" w14:paraId="0000000F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Изготвили проекта:</w:t>
      </w:r>
    </w:p>
    <w:p w:rsidR="00000000" w:rsidDel="00000000" w:rsidP="00000000" w:rsidRDefault="00000000" w:rsidRPr="00000000" w14:paraId="00000011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Анастасия Хронева</w:t>
      </w:r>
    </w:p>
    <w:p w:rsidR="00000000" w:rsidDel="00000000" w:rsidP="00000000" w:rsidRDefault="00000000" w:rsidRPr="00000000" w14:paraId="00000012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Деница Тренчева</w:t>
      </w:r>
    </w:p>
    <w:p w:rsidR="00000000" w:rsidDel="00000000" w:rsidP="00000000" w:rsidRDefault="00000000" w:rsidRPr="00000000" w14:paraId="00000013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Fonts w:ascii="Roboto Serif" w:cs="Roboto Serif" w:eastAsia="Roboto Serif" w:hAnsi="Roboto Serif"/>
          <w:sz w:val="34"/>
          <w:szCs w:val="34"/>
          <w:rtl w:val="0"/>
        </w:rPr>
        <w:t xml:space="preserve">Васил Пищялов</w:t>
      </w:r>
    </w:p>
    <w:p w:rsidR="00000000" w:rsidDel="00000000" w:rsidP="00000000" w:rsidRDefault="00000000" w:rsidRPr="00000000" w14:paraId="00000014">
      <w:pPr>
        <w:jc w:val="center"/>
        <w:rPr>
          <w:rFonts w:ascii="Roboto Serif" w:cs="Roboto Serif" w:eastAsia="Roboto Serif" w:hAnsi="Roboto Seri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40"/>
          <w:szCs w:val="40"/>
        </w:rPr>
      </w:pPr>
      <w:bookmarkStart w:colFirst="0" w:colLast="0" w:name="_586f7br73dof" w:id="3"/>
      <w:bookmarkEnd w:id="3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40"/>
          <w:szCs w:val="40"/>
          <w:rtl w:val="0"/>
        </w:rPr>
        <w:t xml:space="preserve">Съдържание</w:t>
      </w:r>
    </w:p>
    <w:p w:rsidR="00000000" w:rsidDel="00000000" w:rsidP="00000000" w:rsidRDefault="00000000" w:rsidRPr="00000000" w14:paraId="00000017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Цели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Разпределение на ролите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Ниво на сложност на проекта</w:t>
        <w:br w:type="textWrapping"/>
        <w:t xml:space="preserve">   3.1. Многослойна архитектура</w:t>
        <w:br w:type="textWrapping"/>
        <w:t xml:space="preserve">   3.2. Работа с база данни</w:t>
        <w:br w:type="textWrapping"/>
        <w:t xml:space="preserve">   3.3. Уеб интерфейс и потребителско изживяване</w:t>
        <w:br w:type="textWrapping"/>
        <w:t xml:space="preserve">   3.4. Работа с Git и GitHub</w:t>
        <w:br w:type="textWrapping"/>
        <w:t xml:space="preserve">   3.5. Разширяемост на проекта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Инсталация и деинсталация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Основни етапи в реализирането на проекта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Реализация</w:t>
        <w:br w:type="textWrapping"/>
        <w:t xml:space="preserve">   6.1. Архитектура</w:t>
        <w:br w:type="textWrapping"/>
        <w:t xml:space="preserve">   6.2. База данни</w:t>
        <w:br w:type="textWrapping"/>
        <w:t xml:space="preserve">   6.3. Описание на приложението</w:t>
        <w:br w:type="textWrapping"/>
        <w:t xml:space="preserve">   6.4. Използвани технологии</w:t>
        <w:br w:type="textWrapping"/>
        <w:t xml:space="preserve">   6.5. Използвани езици за програмиране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Система за удостоверяване и роли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Тестване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Развитие и бъдещи подобрения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Заключение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Използвана литература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6"/>
          <w:szCs w:val="36"/>
        </w:rPr>
      </w:pPr>
      <w:bookmarkStart w:colFirst="0" w:colLast="0" w:name="_e6pu9s61w6gk" w:id="4"/>
      <w:bookmarkEnd w:id="4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6"/>
          <w:szCs w:val="36"/>
          <w:rtl w:val="0"/>
        </w:rPr>
        <w:t xml:space="preserve">1. Цели на проекта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Целта на проекта е разработването на уеб приложение за стрийминг и управление на музикално съдържание, вдъхновено от платформата Spotify. Приложението предоставя възможност на потребителите да откриват музика, да създават плейлисти и да 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управляват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своето съдържание, като същевременно осигурява различни нива на достъп според ролята на потребителя.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Основните цели на проекта включват: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управление на музикално съдържание (песни и плейлисти);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поддръжка на потребителски профили и социални взаимодействия;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разделение на потребителите по роли;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интуитивен и модерен уеб интерфейс;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сигурност и контрол на достъпа.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6"/>
          <w:szCs w:val="36"/>
        </w:rPr>
      </w:pPr>
      <w:bookmarkStart w:colFirst="0" w:colLast="0" w:name="_g418mwj12r4w" w:id="5"/>
      <w:bookmarkEnd w:id="5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6"/>
          <w:szCs w:val="36"/>
          <w:rtl w:val="0"/>
        </w:rPr>
        <w:t xml:space="preserve">2. Разпределение на ролите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Разработката на проекта е реализирана в екип, като задачите са разпределени между участниците – работа по backend логиката, базата данни, потребителския интерфейс, документацията и тестването.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6"/>
          <w:szCs w:val="36"/>
        </w:rPr>
      </w:pPr>
      <w:bookmarkStart w:colFirst="0" w:colLast="0" w:name="_eziri9sdp1nb" w:id="6"/>
      <w:bookmarkEnd w:id="6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6"/>
          <w:szCs w:val="36"/>
          <w:rtl w:val="0"/>
        </w:rPr>
        <w:t xml:space="preserve">3. Ниво на сложност на проекта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Проектът има средно към високо ниво на сложност, тъй като комбинира уеб разработка, ORM framework, архитектура.релационна база данни, авторизация с роли и MVC 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</w:rPr>
      </w:pPr>
      <w:bookmarkStart w:colFirst="0" w:colLast="0" w:name="_rdora3dy2i9b" w:id="7"/>
      <w:bookmarkEnd w:id="7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  <w:rtl w:val="0"/>
        </w:rPr>
        <w:t xml:space="preserve">3.1. Многослойна архитектура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Приложението е реализирано чрез следните слоеве: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Models (Data Layer)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– описват ентитетите и връзките между тях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Controllers (Service Layer)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– съдържат бизнес логиката и обработката на заявки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Views (Presentation Layer)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– уеб интерфейсът на приложението</w:t>
        <w:br w:type="textWrapping"/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Това разделение улеснява поддръжката и разширяемостта на системата.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</w:rPr>
      </w:pPr>
      <w:bookmarkStart w:colFirst="0" w:colLast="0" w:name="_23l8e6no8r3v" w:id="8"/>
      <w:bookmarkEnd w:id="8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  <w:rtl w:val="0"/>
        </w:rPr>
        <w:t xml:space="preserve">3.2. Работа с база данни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За работа с базата данни се използва 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Entity Framework Core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.</w:t>
        <w:br w:type="textWrapping"/>
        <w:t xml:space="preserve"> Контекстът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8"/>
          <w:szCs w:val="28"/>
          <w:rtl w:val="0"/>
        </w:rPr>
        <w:t xml:space="preserve">Music Context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управлява връзката между приложението и SQL Server базата данни.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Реализирани са: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миграции;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навигационни свойства;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много към много връзки;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CRUD операции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</w:rPr>
      </w:pPr>
      <w:bookmarkStart w:colFirst="0" w:colLast="0" w:name="_xl9gulca6b3l" w:id="9"/>
      <w:bookmarkEnd w:id="9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  <w:rtl w:val="0"/>
        </w:rPr>
        <w:t xml:space="preserve">3.3. Уеб интерфейс и потребителско изживяване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Интерфейсът е изграден с Razor Views, HTML, CSS и Bootstrap. Навигацията е интуитивна, като различните роли имат достъп до различни функционалности.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</w:rPr>
      </w:pPr>
      <w:bookmarkStart w:colFirst="0" w:colLast="0" w:name="_ai1jof7xv17p" w:id="10"/>
      <w:bookmarkEnd w:id="10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sz w:val="32"/>
          <w:szCs w:val="32"/>
          <w:rtl w:val="0"/>
        </w:rPr>
        <w:t xml:space="preserve">3.4. Работа с Git и GitHub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Проектът е разработен с използване на Git и GitHub, което позволява: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контрол на версиите;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екипна работа;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проследяване на промените.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  <w:sz w:val="30"/>
          <w:szCs w:val="30"/>
        </w:rPr>
      </w:pPr>
      <w:bookmarkStart w:colFirst="0" w:colLast="0" w:name="_alpbvbduvhr" w:id="11"/>
      <w:bookmarkEnd w:id="11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sz w:val="30"/>
          <w:szCs w:val="30"/>
          <w:rtl w:val="0"/>
        </w:rPr>
        <w:t xml:space="preserve">3.5. Разширяемост на проекта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Архитектурата позволява лесно добавяне на: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препоръчваща система;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харесвания и коментари;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мобилна версия;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външни API интеграции.</w:t>
        <w:br w:type="textWrapping"/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6"/>
          <w:szCs w:val="36"/>
        </w:rPr>
      </w:pPr>
      <w:bookmarkStart w:colFirst="0" w:colLast="0" w:name="_axvo3rer8178" w:id="12"/>
      <w:bookmarkEnd w:id="12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6"/>
          <w:szCs w:val="36"/>
          <w:rtl w:val="0"/>
        </w:rPr>
        <w:t xml:space="preserve">4. Инсталация и деинсталация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Roboto Serif" w:cs="Roboto Serif" w:eastAsia="Roboto Serif" w:hAnsi="Roboto Serif"/>
          <w:b w:val="1"/>
          <w:bCs w:val="1"/>
          <w:sz w:val="30"/>
          <w:szCs w:val="30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0"/>
          <w:szCs w:val="30"/>
          <w:rtl w:val="0"/>
        </w:rPr>
        <w:t xml:space="preserve">Изисквания:</w:t>
      </w:r>
    </w:p>
    <w:p w:rsidR="00000000" w:rsidDel="00000000" w:rsidP="00000000" w:rsidRDefault="00000000" w:rsidRPr="00000000" w14:paraId="0000004F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Visual Studio 2022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.NET 8.0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SQL Server</w:t>
        <w:br w:type="textWrapping"/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Roboto Serif" w:cs="Roboto Serif" w:eastAsia="Roboto Serif" w:hAnsi="Roboto Serif"/>
          <w:b w:val="1"/>
          <w:bCs w:val="1"/>
          <w:sz w:val="30"/>
          <w:szCs w:val="30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0"/>
          <w:szCs w:val="30"/>
          <w:rtl w:val="0"/>
        </w:rPr>
        <w:t xml:space="preserve">Инсталация: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Клониране на проекта от GitHub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Отваряне на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8"/>
          <w:szCs w:val="28"/>
          <w:rtl w:val="0"/>
        </w:rPr>
        <w:t xml:space="preserve">Spotify2.sln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Настройване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на 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connection string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в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8"/>
          <w:szCs w:val="28"/>
          <w:rtl w:val="0"/>
        </w:rPr>
        <w:t xml:space="preserve">appsettings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8"/>
          <w:szCs w:val="28"/>
          <w:rtl w:val="0"/>
        </w:rPr>
        <w:t xml:space="preserve">.json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Стартиране на миграциите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Стартиране на приложението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0"/>
          <w:szCs w:val="30"/>
          <w:rtl w:val="0"/>
        </w:rPr>
        <w:t xml:space="preserve">Деинсталация: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Изтриване на проекта и базата данни.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4"/>
          <w:szCs w:val="34"/>
        </w:rPr>
      </w:pPr>
      <w:bookmarkStart w:colFirst="0" w:colLast="0" w:name="_qnl7zjxxmhkl" w:id="13"/>
      <w:bookmarkEnd w:id="13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4"/>
          <w:szCs w:val="34"/>
          <w:rtl w:val="0"/>
        </w:rPr>
        <w:t xml:space="preserve">5. Основни етапи при създаване на проекта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Проектиране на базата данни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Създаване на модели и контекст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Имплементация на контролери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Реализация на уеб интерфейс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Добавяне на авторизация и роли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Тестване и документация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6"/>
          <w:szCs w:val="36"/>
        </w:rPr>
      </w:pPr>
      <w:bookmarkStart w:colFirst="0" w:colLast="0" w:name="_5cjme85ybbg2" w:id="14"/>
      <w:bookmarkEnd w:id="14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6"/>
          <w:szCs w:val="36"/>
          <w:rtl w:val="0"/>
        </w:rPr>
        <w:t xml:space="preserve">6. Реализация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</w:rPr>
      </w:pPr>
      <w:bookmarkStart w:colFirst="0" w:colLast="0" w:name="_mz36zj3ogmq2" w:id="15"/>
      <w:bookmarkEnd w:id="15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rtl w:val="0"/>
        </w:rPr>
        <w:t xml:space="preserve">6.1. Архитектура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Проектът е ASP.NET Core MVC уеб приложение с ясно разделение на отговорностите между моделите, контролерите и изгледите.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  <w:sz w:val="30"/>
          <w:szCs w:val="30"/>
        </w:rPr>
      </w:pPr>
      <w:bookmarkStart w:colFirst="0" w:colLast="0" w:name="_c15y0nefapxj" w:id="16"/>
      <w:bookmarkEnd w:id="16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sz w:val="30"/>
          <w:szCs w:val="30"/>
          <w:rtl w:val="0"/>
        </w:rPr>
        <w:t xml:space="preserve">6.2. База данни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Основни ентитети:</w:t>
      </w:r>
    </w:p>
    <w:p w:rsidR="00000000" w:rsidDel="00000000" w:rsidP="00000000" w:rsidRDefault="00000000" w:rsidRPr="00000000" w14:paraId="00000067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User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Song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Playlist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PlaylistSong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(many-to-many)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SavedSong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SavedPlaylist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UserFollow</w:t>
        <w:br w:type="textWrapping"/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Налице е връзка 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много към много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между: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Songs ↔ Playlists</w:t>
      </w:r>
    </w:p>
    <w:p w:rsidR="00000000" w:rsidDel="00000000" w:rsidP="00000000" w:rsidRDefault="00000000" w:rsidRPr="00000000" w14:paraId="00000070">
      <w:pPr>
        <w:spacing w:after="240" w:before="240" w:lineRule="auto"/>
        <w:ind w:left="720" w:firstLine="0"/>
        <w:jc w:val="center"/>
        <w:rPr>
          <w:rFonts w:ascii="Roboto Serif" w:cs="Roboto Serif" w:eastAsia="Roboto Serif" w:hAnsi="Roboto Serif"/>
          <w:b w:val="1"/>
          <w:bCs w:val="1"/>
          <w:sz w:val="36"/>
          <w:szCs w:val="36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6"/>
          <w:szCs w:val="36"/>
          <w:rtl w:val="0"/>
        </w:rPr>
        <w:t xml:space="preserve">ER диаграма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</w:rPr>
        <w:drawing>
          <wp:inline distB="114300" distT="114300" distL="114300" distR="114300">
            <wp:extent cx="5143500" cy="780097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7800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</w:rPr>
      </w:pPr>
      <w:bookmarkStart w:colFirst="0" w:colLast="0" w:name="_x8k8mfefmqnl" w:id="17"/>
      <w:bookmarkEnd w:id="17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rtl w:val="0"/>
        </w:rPr>
        <w:t xml:space="preserve">6.3. Описание на приложението</w:t>
      </w:r>
    </w:p>
    <w:p w:rsidR="00000000" w:rsidDel="00000000" w:rsidP="00000000" w:rsidRDefault="00000000" w:rsidRPr="00000000" w14:paraId="0000007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Вход в системата: Потребителите влизат чрез уникално потребителско име и парола.</w:t>
      </w:r>
    </w:p>
    <w:p w:rsidR="00000000" w:rsidDel="00000000" w:rsidP="00000000" w:rsidRDefault="00000000" w:rsidRPr="00000000" w14:paraId="0000007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Регистрация: Системата предлага бърза връзка към форма за регистрация за нови потребители.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829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Класът User е основният модел в приложението, който дефинира структурата на потребителските данни и техните връзки в базата данни.</w:t>
      </w:r>
    </w:p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Контролерът AccountController реализира пълната логика за идентификация и оторизация на потребителите. Той осигурява сигурен преход между публичната част на сайта и личните функции на платформата.</w:t>
      </w:r>
    </w:p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След успешна идентификация, контролерът съхранява Username, Role и UserId в HttpContext.Session.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b w:val="1"/>
          <w:bCs w:val="1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Потребителите могат да разглеждат и търсят песни</w:t>
      </w:r>
    </w:p>
    <w:p w:rsidR="00000000" w:rsidDel="00000000" w:rsidP="00000000" w:rsidRDefault="00000000" w:rsidRPr="00000000" w14:paraId="0000007F">
      <w:pPr>
        <w:spacing w:after="240" w:before="240" w:lineRule="auto"/>
        <w:ind w:left="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br w:type="textWrapping"/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</w:rPr>
        <w:drawing>
          <wp:inline distB="114300" distT="114300" distL="114300" distR="114300">
            <wp:extent cx="5731200" cy="5080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ind w:left="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Контролерът SearchController реализира функционалността за глобално търсене в платформата. Търсенето се извършва чрез динамично филтриране на няколко потока от данни:</w:t>
      </w:r>
    </w:p>
    <w:p w:rsidR="00000000" w:rsidDel="00000000" w:rsidP="00000000" w:rsidRDefault="00000000" w:rsidRPr="00000000" w14:paraId="00000081">
      <w:pPr>
        <w:spacing w:after="240" w:before="240" w:lineRule="auto"/>
        <w:ind w:left="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Songs: Търси съвпадения в заглавията на песните SongName, като автоматично включва информация за техните изпълнители чрез .Include(s =&gt; s.Artist).</w:t>
      </w:r>
    </w:p>
    <w:p w:rsidR="00000000" w:rsidDel="00000000" w:rsidP="00000000" w:rsidRDefault="00000000" w:rsidRPr="00000000" w14:paraId="00000082">
      <w:pPr>
        <w:spacing w:after="240" w:before="240" w:lineRule="auto"/>
        <w:ind w:left="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Playlists: Търси съвпадения в имената на плейлистите, като едновременно изчислява и броя на песните в тях чрез .Include(p =&gt; p.PlaylistSongs).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b w:val="1"/>
          <w:bCs w:val="1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Създаване и управление на плейлисти</w:t>
      </w:r>
    </w:p>
    <w:p w:rsidR="00000000" w:rsidDel="00000000" w:rsidP="00000000" w:rsidRDefault="00000000" w:rsidRPr="00000000" w14:paraId="00000084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</w:rPr>
        <w:drawing>
          <wp:inline distB="114300" distT="114300" distL="114300" distR="114300">
            <wp:extent cx="3376613" cy="2400648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76613" cy="24006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85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Контролерът PlaylistsController отговаря за създаването, редактирането и управлението на потребителски колекции от песни. Той реализира връзката „Много към Много“ между таблиците Songs и Playlists чрез междинната таблица PlaylistSongs.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b w:val="1"/>
          <w:bCs w:val="1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Добавяне на песни</w:t>
      </w:r>
    </w:p>
    <w:p w:rsidR="00000000" w:rsidDel="00000000" w:rsidP="00000000" w:rsidRDefault="00000000" w:rsidRPr="00000000" w14:paraId="00000087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</w:rPr>
        <w:drawing>
          <wp:inline distB="114300" distT="114300" distL="114300" distR="114300">
            <wp:extent cx="5731200" cy="24257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Контролерът SongsController управлява основния жизнен цикъл на музикалното съдържание в приложението – от визуализацията на наличните песни до тяхното създаване, редактиране и изтриване (CRUD операции). Системата стриктно следи правата на достъп. Само потребители с роля "Artist" или "Admin" имат право да използват методите Create, Edit и Delete.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b w:val="1"/>
          <w:bCs w:val="1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Различни изгледи според ролята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</w:rPr>
      </w:pPr>
      <w:bookmarkStart w:colFirst="0" w:colLast="0" w:name="_2072y75mdbxj" w:id="18"/>
      <w:bookmarkEnd w:id="18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rtl w:val="0"/>
        </w:rPr>
        <w:t xml:space="preserve">6.4. Използвани технологии</w:t>
      </w:r>
    </w:p>
    <w:p w:rsidR="00000000" w:rsidDel="00000000" w:rsidP="00000000" w:rsidRDefault="00000000" w:rsidRPr="00000000" w14:paraId="0000008C">
      <w:pPr>
        <w:numPr>
          <w:ilvl w:val="0"/>
          <w:numId w:val="11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ASP.NET Core MVC</w:t>
      </w:r>
    </w:p>
    <w:p w:rsidR="00000000" w:rsidDel="00000000" w:rsidP="00000000" w:rsidRDefault="00000000" w:rsidRPr="00000000" w14:paraId="0000008D">
      <w:pPr>
        <w:spacing w:after="240" w:before="240" w:lineRule="auto"/>
        <w:ind w:left="720" w:firstLine="0"/>
        <w:rPr>
          <w:color w:val="161616"/>
          <w:sz w:val="28"/>
          <w:szCs w:val="28"/>
          <w:highlight w:val="white"/>
        </w:rPr>
      </w:pPr>
      <w:r w:rsidDel="00000000" w:rsidR="00000000" w:rsidRPr="00000000">
        <w:rPr>
          <w:color w:val="161616"/>
          <w:sz w:val="28"/>
          <w:szCs w:val="28"/>
          <w:highlight w:val="white"/>
          <w:rtl w:val="0"/>
        </w:rPr>
        <w:t xml:space="preserve">ASP.NET Core MVC е богата рамка за изграждане на уеб приложения и API, използвайки шаблона за проектиране Model-View-Controller.</w:t>
      </w:r>
    </w:p>
    <w:p w:rsidR="00000000" w:rsidDel="00000000" w:rsidP="00000000" w:rsidRDefault="00000000" w:rsidRPr="00000000" w14:paraId="0000008E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Архитектурният модел Model-View-Controller (MVC) разделя приложението на три основни групи компоненти: Модели, Изгледи и Контролери. Този модел помага за постигане на разделяне на задачите . Използвайки този модел, потребителските заявки се насочват към Контролер, който е отговорен за работата с Модела за извършване на потребителски действия и/или извличане на резултати от заявки. Контролерът избира Изгледа, който да покаже на потребителя, и му предоставя всички данни за Модела, които са му необходими.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1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Entity Framework Core</w:t>
      </w:r>
    </w:p>
    <w:p w:rsidR="00000000" w:rsidDel="00000000" w:rsidP="00000000" w:rsidRDefault="00000000" w:rsidRPr="00000000" w14:paraId="00000090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Позволява на .NET разработчиците да работят с база данни, използвайки .NET обекти.Елиминира необходимостта от по-голямата част от кода за достъп до данни, който обикновено трябва да бъде написан.</w:t>
      </w:r>
    </w:p>
    <w:p w:rsidR="00000000" w:rsidDel="00000000" w:rsidP="00000000" w:rsidRDefault="00000000" w:rsidRPr="00000000" w14:paraId="00000091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 EF Core достъпът до данни се осъществява с помощта на модел. Моделът е съставен от класове обекти и контекстен обект, който представлява сесия с базата данни. Контекстният обект позволява заявки и запазване на данни.</w:t>
      </w:r>
    </w:p>
    <w:p w:rsidR="00000000" w:rsidDel="00000000" w:rsidP="00000000" w:rsidRDefault="00000000" w:rsidRPr="00000000" w14:paraId="00000092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EF поддържа следните подходи за разработване на модели: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afterAutospacing="0" w:before="240" w:lineRule="auto"/>
        <w:ind w:left="1440" w:hanging="360"/>
        <w:rPr>
          <w:rFonts w:ascii="Roboto Serif" w:cs="Roboto Serif" w:eastAsia="Roboto Serif" w:hAnsi="Roboto Serif"/>
          <w:sz w:val="28"/>
          <w:szCs w:val="28"/>
          <w:u w:val="none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Генериране на модел от съществуваща база данни.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afterAutospacing="0" w:before="0" w:beforeAutospacing="0" w:lineRule="auto"/>
        <w:ind w:left="1440" w:hanging="360"/>
        <w:rPr>
          <w:rFonts w:ascii="Roboto Serif" w:cs="Roboto Serif" w:eastAsia="Roboto Serif" w:hAnsi="Roboto Serif"/>
          <w:sz w:val="28"/>
          <w:szCs w:val="28"/>
          <w:u w:val="none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Напишете ръчен код на модел, който да съответства на базата данни.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240" w:before="0" w:beforeAutospacing="0" w:lineRule="auto"/>
        <w:ind w:left="1440" w:hanging="360"/>
        <w:rPr>
          <w:rFonts w:ascii="Roboto Serif" w:cs="Roboto Serif" w:eastAsia="Roboto Serif" w:hAnsi="Roboto Serif"/>
          <w:sz w:val="28"/>
          <w:szCs w:val="28"/>
          <w:u w:val="none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След като моделът е създаден, използвайте EF Migrations, за да създадете база данни от модела. Миграциите позволяват развитието на базата данни с промяната на модела.</w:t>
      </w:r>
    </w:p>
    <w:p w:rsidR="00000000" w:rsidDel="00000000" w:rsidP="00000000" w:rsidRDefault="00000000" w:rsidRPr="00000000" w14:paraId="00000096">
      <w:pPr>
        <w:spacing w:after="240" w:before="240" w:lineRule="auto"/>
        <w:ind w:left="144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Microsoft SQL Server</w:t>
      </w:r>
    </w:p>
    <w:p w:rsidR="00000000" w:rsidDel="00000000" w:rsidP="00000000" w:rsidRDefault="00000000" w:rsidRPr="00000000" w14:paraId="00000098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Microsoft SQL Server е собствена система за управление на релационни бази данни, разработена от Microsoft, използваща Structured Query Language (SQL). Като сървър за бази данни , той е софтуерен продукт с основната функция да съхранява и извлича данни, изисквани от други софтуерни приложения , които могат да работят или на същия компютър, или на друг компютър в мрежа.</w:t>
      </w:r>
    </w:p>
    <w:p w:rsidR="00000000" w:rsidDel="00000000" w:rsidP="00000000" w:rsidRDefault="00000000" w:rsidRPr="00000000" w14:paraId="00000099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Представлява колекция от таблици с типизирани колони. Основният начин за извличане на данни от база данни на SQL Server е заявката за тях. Заявката декларативно указва какво трябва да се извлече. Тя се обработва от процесора за заявки, който определя последователността от стъпки, необходими за извличане на заявените данни.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Bootstrap</w:t>
      </w:r>
    </w:p>
    <w:p w:rsidR="00000000" w:rsidDel="00000000" w:rsidP="00000000" w:rsidRDefault="00000000" w:rsidRPr="00000000" w14:paraId="0000009B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Библиотека за дизайн (CSS framework), която прави интерфейса на приложението модерен и отзивчив. Основната цел на добавянето ѝ към уеб проект е да се приложат изборите на Bootstrap за цвят, размер, шрифт и оформление към този проект.Благодарение на нея проектът изглежда добре както на компютър, така и на мобилни устройства.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1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GitHub</w:t>
      </w:r>
    </w:p>
    <w:p w:rsidR="00000000" w:rsidDel="00000000" w:rsidP="00000000" w:rsidRDefault="00000000" w:rsidRPr="00000000" w14:paraId="0000009D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GitHub е собствена платформа за разработчици, която позволява на разработчиците да създават, съхраняват, управляват и споделят своя код. Тя използва Git, за да осигури разпределен контрол на версиите, а самият GitHub предоставя контрол на достъпа,проследяване на грешки,заявка за софтуерни функции управление на задачи,непрекъсната интеграция и уикита за всеки проект.</w:t>
      </w:r>
    </w:p>
    <w:p w:rsidR="00000000" w:rsidDel="00000000" w:rsidP="00000000" w:rsidRDefault="00000000" w:rsidRPr="00000000" w14:paraId="0000009E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rFonts w:ascii="Roboto Serif" w:cs="Roboto Serif" w:eastAsia="Roboto Serif" w:hAnsi="Roboto Serif"/>
          <w:b w:val="1"/>
          <w:bCs w:val="1"/>
          <w:color w:val="000000"/>
        </w:rPr>
      </w:pPr>
      <w:bookmarkStart w:colFirst="0" w:colLast="0" w:name="_ezioyriw8y33" w:id="19"/>
      <w:bookmarkEnd w:id="19"/>
      <w:r w:rsidDel="00000000" w:rsidR="00000000" w:rsidRPr="00000000">
        <w:rPr>
          <w:rFonts w:ascii="Roboto Serif" w:cs="Roboto Serif" w:eastAsia="Roboto Serif" w:hAnsi="Roboto Serif"/>
          <w:b w:val="1"/>
          <w:bCs w:val="1"/>
          <w:color w:val="000000"/>
          <w:rtl w:val="0"/>
        </w:rPr>
        <w:t xml:space="preserve">6.5. Използвани езици за програмиране</w:t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C#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– backend логика и модели</w:t>
      </w:r>
    </w:p>
    <w:p w:rsidR="00000000" w:rsidDel="00000000" w:rsidP="00000000" w:rsidRDefault="00000000" w:rsidRPr="00000000" w14:paraId="000000A1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Езикът C# е най-популярният език за платформата .NET , безплатна, междуплатформена среда за разработка с отворен код.C# е от семейството езици C. Синтаксисът на C# е познат, ако сте използвали C, C++, JavaScript, TypeScript или Java. Подобно на C и C++, точката и запетаята ( ;) определят края на операторите. Идентификаторите на C# са чувствителни към главни и малки букви. C# използва по същия начин скоби, {както и }, управляващи оператори като if, else и switch, и циклични конструкции като for и while. C# също има foreach оператор за всеки тип колекция.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SQL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– чрез Entity Framework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HTML / CSS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– уеб интерфейс</w:t>
      </w:r>
    </w:p>
    <w:p w:rsidR="00000000" w:rsidDel="00000000" w:rsidP="00000000" w:rsidRDefault="00000000" w:rsidRPr="00000000" w14:paraId="000000A4">
      <w:pPr>
        <w:numPr>
          <w:ilvl w:val="0"/>
          <w:numId w:val="15"/>
        </w:numPr>
        <w:spacing w:after="0" w:afterAutospacing="0" w:before="0" w:beforeAutospacing="0" w:lineRule="auto"/>
        <w:ind w:left="1440" w:hanging="360"/>
        <w:rPr>
          <w:rFonts w:ascii="Roboto Serif" w:cs="Roboto Serif" w:eastAsia="Roboto Serif" w:hAnsi="Roboto Serif"/>
          <w:sz w:val="28"/>
          <w:szCs w:val="28"/>
          <w:u w:val="none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HTML е стандартният език за маркиране на уеб страници. Уеб браузърите получават HTML документи от уеб сървър или от локално хранилище и ги превръщат в мултимедийни уеб страници. HTML описва семантично структурата на уеб страницата и първоначално включва сигнали за нейния външен вид.</w:t>
      </w:r>
    </w:p>
    <w:p w:rsidR="00000000" w:rsidDel="00000000" w:rsidP="00000000" w:rsidRDefault="00000000" w:rsidRPr="00000000" w14:paraId="000000A5">
      <w:pPr>
        <w:numPr>
          <w:ilvl w:val="0"/>
          <w:numId w:val="15"/>
        </w:numPr>
        <w:spacing w:after="240" w:before="0" w:beforeAutospacing="0" w:lineRule="auto"/>
        <w:ind w:left="1440" w:hanging="360"/>
        <w:rPr>
          <w:rFonts w:ascii="Roboto Serif" w:cs="Roboto Serif" w:eastAsia="Roboto Serif" w:hAnsi="Roboto Serif"/>
          <w:sz w:val="28"/>
          <w:szCs w:val="28"/>
          <w:u w:val="none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CSS е основна технология на World Wide Web , наред с HTML и JavaScript. Проектиран е да позволи разделянето на съдържанието и представянето , включително оформление , цветове и шрифтове. CSS също така има правила за алтернативно форматиране, ако достъпът до съдържанието се осъществява на мобилно устройство .</w:t>
      </w:r>
    </w:p>
    <w:p w:rsidR="00000000" w:rsidDel="00000000" w:rsidP="00000000" w:rsidRDefault="00000000" w:rsidRPr="00000000" w14:paraId="000000A6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0"/>
        </w:numPr>
        <w:spacing w:after="24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8"/>
          <w:szCs w:val="28"/>
          <w:rtl w:val="0"/>
        </w:rPr>
        <w:t xml:space="preserve">JavaScript</w:t>
      </w: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 – базова клиентска логика</w:t>
      </w:r>
    </w:p>
    <w:p w:rsidR="00000000" w:rsidDel="00000000" w:rsidP="00000000" w:rsidRDefault="00000000" w:rsidRPr="00000000" w14:paraId="000000A8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JavaScript е използван за поведение на уеб страниците от страна на клиента. Уеб браузърите имат специален JavaScript енджин , който изпълнява клиентския код. Тези енджин - и се използват и в някои сървъри и различни приложения . Най-популярната система за изпълнение за употреба извън браузър е Node.js. Той има динамично типизиране, обектно-базирана ориентация и първокласни функции. Той е мулти парадигмален, поддържайки стилове на програмиране, управлявани от събития, функционални и императивни. Разполага с интерфейси за приложно програмиране (API) за работа с текст, дати, регулярни изрази, стандартни структури от данни и модела на обектите на документи (DOM).</w:t>
      </w:r>
    </w:p>
    <w:p w:rsidR="00000000" w:rsidDel="00000000" w:rsidP="00000000" w:rsidRDefault="00000000" w:rsidRPr="00000000" w14:paraId="000000A9">
      <w:pPr>
        <w:spacing w:after="240" w:before="240" w:lineRule="auto"/>
        <w:ind w:left="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4"/>
          <w:szCs w:val="34"/>
        </w:rPr>
      </w:pPr>
      <w:bookmarkStart w:colFirst="0" w:colLast="0" w:name="_dddxcandfy9q" w:id="20"/>
      <w:bookmarkEnd w:id="20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4"/>
          <w:szCs w:val="34"/>
          <w:rtl w:val="0"/>
        </w:rPr>
        <w:t xml:space="preserve">7. Система за удостоверяване и роли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Реализирана е система за:</w:t>
      </w:r>
    </w:p>
    <w:p w:rsidR="00000000" w:rsidDel="00000000" w:rsidP="00000000" w:rsidRDefault="00000000" w:rsidRPr="00000000" w14:paraId="000000AC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регистрация и вход;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различни нива на достъп;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потребителски профили;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администраторски функционалности.</w:t>
      </w:r>
    </w:p>
    <w:p w:rsidR="00000000" w:rsidDel="00000000" w:rsidP="00000000" w:rsidRDefault="00000000" w:rsidRPr="00000000" w14:paraId="000000B0">
      <w:pPr>
        <w:spacing w:after="240" w:before="240" w:lineRule="auto"/>
        <w:ind w:left="72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4"/>
          <w:szCs w:val="34"/>
        </w:rPr>
      </w:pPr>
      <w:bookmarkStart w:colFirst="0" w:colLast="0" w:name="_rv5k3jdys31i" w:id="21"/>
      <w:bookmarkEnd w:id="21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4"/>
          <w:szCs w:val="34"/>
          <w:rtl w:val="0"/>
        </w:rPr>
        <w:t xml:space="preserve">8. Тестване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Проектът може да бъде разширен с unit тестове за валидиране на CRUD операциите и бизнес логиката.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rFonts w:ascii="Roboto Serif" w:cs="Roboto Serif" w:eastAsia="Roboto Serif" w:hAnsi="Roboto Serif"/>
          <w:b w:val="1"/>
          <w:bCs w:val="1"/>
          <w:sz w:val="34"/>
          <w:szCs w:val="34"/>
        </w:rPr>
      </w:pPr>
      <w:bookmarkStart w:colFirst="0" w:colLast="0" w:name="_fj9o6fk1wcd4" w:id="22"/>
      <w:bookmarkEnd w:id="22"/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34"/>
          <w:szCs w:val="34"/>
          <w:rtl w:val="0"/>
        </w:rPr>
        <w:t xml:space="preserve">9. Развитие и бъдещи подобрения</w:t>
      </w:r>
    </w:p>
    <w:p w:rsidR="00000000" w:rsidDel="00000000" w:rsidP="00000000" w:rsidRDefault="00000000" w:rsidRPr="00000000" w14:paraId="000000B5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персонализирани препоръки;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социални функции;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мобилно приложение;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Fonts w:ascii="Roboto Serif" w:cs="Roboto Serif" w:eastAsia="Roboto Serif" w:hAnsi="Roboto Serif"/>
          <w:sz w:val="28"/>
          <w:szCs w:val="28"/>
          <w:rtl w:val="0"/>
        </w:rPr>
        <w:t xml:space="preserve">подобрена сигурност.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before="240" w:lineRule="auto"/>
        <w:ind w:left="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ind w:left="0" w:firstLine="0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Roboto Serif" w:cs="Roboto Serif" w:eastAsia="Roboto Serif" w:hAnsi="Roboto Seri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 Serif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Serif Black">
    <w:embedBold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bg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omg-bg.com/" TargetMode="External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Serif-regular.ttf"/><Relationship Id="rId2" Type="http://schemas.openxmlformats.org/officeDocument/2006/relationships/font" Target="fonts/RobotoSerif-bold.ttf"/><Relationship Id="rId3" Type="http://schemas.openxmlformats.org/officeDocument/2006/relationships/font" Target="fonts/RobotoSerif-italic.ttf"/><Relationship Id="rId4" Type="http://schemas.openxmlformats.org/officeDocument/2006/relationships/font" Target="fonts/RobotoSerif-boldItalic.ttf"/><Relationship Id="rId10" Type="http://schemas.openxmlformats.org/officeDocument/2006/relationships/font" Target="fonts/RobotoSerifBlack-boldItalic.ttf"/><Relationship Id="rId9" Type="http://schemas.openxmlformats.org/officeDocument/2006/relationships/font" Target="fonts/RobotoSerifBlack-bold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