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1E2761"/>
          <w:sz w:val="64"/>
          <w:szCs w:val="64"/>
        </w:rPr>
        <w:t xml:space="preserve">eVDP</w:t>
      </w:r>
    </w:p>
    <w:p>
      <w:pPr>
        <w:spacing w:after="60"/>
        <w:jc w:val="center"/>
      </w:pPr>
      <w:r>
        <w:rPr>
          <w:b/>
          <w:bCs/>
          <w:color w:val="3B4A9E"/>
          <w:sz w:val="34"/>
          <w:szCs w:val="34"/>
        </w:rPr>
        <w:t xml:space="preserve">Présenter la plateforme à l'équipe</w:t>
      </w:r>
    </w:p>
    <w:p>
      <w:pPr>
        <w:spacing w:after="400"/>
        <w:jc w:val="center"/>
      </w:pPr>
      <w:r>
        <w:rPr>
          <w:i/>
          <w:iCs/>
          <w:color w:val="5B5B5B"/>
          <w:sz w:val="22"/>
          <w:szCs w:val="22"/>
        </w:rPr>
        <w:t xml:space="preserve">Combien de comptes créer, comment les créer, et un script de démonstration pour vérifier que chaque workflow fonctionne de bout en bout</w:t>
      </w:r>
    </w:p>
    <w:p>
      <w:pPr>
        <w:spacing w:after="40"/>
        <w:jc w:val="center"/>
      </w:pPr>
      <w:r>
        <w:rPr>
          <w:color w:val="5B5B5B"/>
          <w:sz w:val="19"/>
          <w:szCs w:val="19"/>
        </w:rPr>
        <w:t xml:space="preserve">Projet CYBER-DEF 2 -- Plateforme nationale de divulgation coordonnee de vulnerabilites</w:t>
      </w:r>
    </w:p>
    <w:p>
      <w:pPr>
        <w:spacing w:after="700"/>
        <w:jc w:val="center"/>
      </w:pPr>
      <w:r>
        <w:rPr>
          <w:color w:val="5B5B5B"/>
          <w:sz w:val="19"/>
          <w:szCs w:val="19"/>
        </w:rPr>
        <w:t xml:space="preserve">Depot : github.com/wendiouedraogo8-art/evdp</w:t>
      </w:r>
    </w:p>
    <w:p>
      <w:pPr>
        <w:pStyle w:val="Heading1"/>
        <w:pBdr>
          <w:bottom w:val="single" w:color="1E2761" w:sz="6" w:space="4"/>
        </w:pBdr>
        <w:spacing w:after="200" w:before="420"/>
      </w:pPr>
      <w:r>
        <w:rPr>
          <w:b/>
          <w:bCs/>
          <w:color w:val="1E2761"/>
          <w:sz w:val="30"/>
          <w:szCs w:val="30"/>
        </w:rPr>
        <w:t xml:space="preserve">1. Objectif de ce document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Avant de presenter eVDP a ton equipe, il faut : savoir combien de vraies personnes/emails impliquer, savoir quel role donner a chacune, savoir dans quel ordre creer les comptes, et avoir un parcours de demonstration qui prouve que chaque etape du workflow fonctionne reellement -- pas juste que la plateforme s'affiche. Ce document couvre les quatre.</w:t>
      </w:r>
    </w:p>
    <w:p>
      <w:pPr>
        <w:pBdr>
          <w:left w:val="single" w:color="1E2761" w:sz="24" w:space="8"/>
        </w:pBdr>
        <w:shd w:fill="F0F1F7" w:val="clear"/>
        <w:spacing w:after="200" w:before="120"/>
        <w:ind w:left="100"/>
      </w:pPr>
      <w:r>
        <w:rPr>
          <w:b/>
          <w:bCs/>
          <w:color w:val="1E2761"/>
          <w:sz w:val="20"/>
          <w:szCs w:val="20"/>
        </w:rPr>
        <w:t xml:space="preserve">Remarque : </w:t>
      </w:r>
      <w:r>
        <w:rPr>
          <w:color w:val="2A2A2A"/>
          <w:sz w:val="20"/>
          <w:szCs w:val="20"/>
        </w:rPr>
        <w:t xml:space="preserve">Pour le detail complet des roles et capacites (ce que chacun peut faire precisement, pourquoi chaque procedure de creation est concue ainsi), voir le document eVDP_Guide_Comptes_Roles.docx -- celui-ci se concentre sur le plan d'action et la demonstration.</w:t>
      </w:r>
    </w:p>
    <w:p>
      <w:pPr>
        <w:pStyle w:val="Heading1"/>
        <w:pBdr>
          <w:bottom w:val="single" w:color="1E2761" w:sz="6" w:space="4"/>
        </w:pBdr>
        <w:spacing w:after="200" w:before="420"/>
      </w:pPr>
      <w:r>
        <w:rPr>
          <w:b/>
          <w:bCs/>
          <w:color w:val="1E2761"/>
          <w:sz w:val="30"/>
          <w:szCs w:val="30"/>
        </w:rPr>
        <w:t xml:space="preserve">2. Combien de comptes (donc d'emails) sont necessaires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Reponse courte : au minimum 3 emails d'equipe en plus du tien, idealement 4 pour une demonstration vraiment complete et credible -- faisant intervenir de vraies personnes distinctes plutot que toi-meme changeant de compte a chaque etape.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Compte</w:t>
            </w:r>
          </w:p>
        </w:tc>
        <w:tc>
          <w:tcPr>
            <w:tcW w:type="pct" w:w="34%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 à donner</w:t>
            </w:r>
          </w:p>
        </w:tc>
        <w:tc>
          <w:tcPr>
            <w:tcW w:type="pct" w:w="40%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Sert à démontrer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Toi (déjà créé)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Super-admin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Administration, et joue Coordinateur national par défaut (capacités illimitées)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1er membre d'équipe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Coordinateur national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Triage, approbation de récompense, publication d'advisory, ET création d'autres comptes CSIRT sans repasser par toi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2e membre d'équipe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Analyste CSIRT (via le Coordinateur ci-dessus, pas toi)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Triage, messagerie interne, proposition de récompense — démontre la délégation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3e membre d'équipe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Responsable d'organisation (invité via une organisation)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Vue limitée à son organisation, coordination de la remédiation côté « éditeur affecté »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4e membre d'équipe (ou toi-même avec un second email)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Chercheur (auto-inscription)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Soumission d'un signalement, suivi de son propre dossier</w:t>
            </w:r>
          </w:p>
        </w:tc>
      </w:tr>
    </w:tbl>
    <w:p>
      <w:pPr>
        <w:pBdr>
          <w:left w:val="single" w:color="1B5E20" w:sz="24" w:space="8"/>
        </w:pBdr>
        <w:shd w:fill="F0F1F7" w:val="clear"/>
        <w:spacing w:after="200" w:before="120"/>
        <w:ind w:left="100"/>
      </w:pPr>
      <w:r>
        <w:rPr>
          <w:b/>
          <w:bCs/>
          <w:color w:val="1B5E20"/>
          <w:sz w:val="20"/>
          <w:szCs w:val="20"/>
        </w:rPr>
        <w:t xml:space="preserve">Conseil : </w:t>
      </w:r>
      <w:r>
        <w:rPr>
          <w:color w:val="2A2A2A"/>
          <w:sz w:val="20"/>
          <w:szCs w:val="20"/>
        </w:rPr>
        <w:t xml:space="preserve">Le 2e compte (Analyste) doit etre cree PAR le Coordinateur national (compte 1), pas par toi -- c'est justement ce qui demontre que la gestion courante de l'equipe ne depend plus de ton compte super-admin.</w:t>
      </w:r>
    </w:p>
    <w:p>
      <w:r>
        <w:br w:type="page"/>
      </w:r>
    </w:p>
    <w:p>
      <w:pPr>
        <w:pStyle w:val="Heading1"/>
        <w:pBdr>
          <w:bottom w:val="single" w:color="1E2761" w:sz="6" w:space="4"/>
        </w:pBdr>
        <w:spacing w:after="200" w:before="420"/>
      </w:pPr>
      <w:r>
        <w:rPr>
          <w:b/>
          <w:bCs/>
          <w:color w:val="1E2761"/>
          <w:sz w:val="30"/>
          <w:szCs w:val="30"/>
        </w:rPr>
        <w:t xml:space="preserve">3. Preparer la présentation à l'équipe</w:t>
      </w:r>
    </w:p>
    <w:p>
      <w:pPr>
        <w:pStyle w:val="Heading2"/>
        <w:spacing w:after="130" w:before="320"/>
      </w:pPr>
      <w:r>
        <w:rPr>
          <w:b/>
          <w:bCs/>
          <w:color w:val="3B4A9E"/>
          <w:sz w:val="24"/>
          <w:szCs w:val="24"/>
        </w:rPr>
        <w:t xml:space="preserve">3.1 -- Avant la réunion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Verifier que la VM est accessible et que tous les services sont healthy (docker compose ps)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Preparer la liste des personnes de l'equipe et le role prevu pour chacune (tableau §2)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Executer soi-meme, une fois, le parcours de demonstration complet (§5) pour reperer un eventuel probleme avant que l'equipe ne le voie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Avoir sous la main l'URL d'acces (locale et/ou publique Tailscale) a partager</w:t>
      </w:r>
    </w:p>
    <w:p>
      <w:pPr>
        <w:pStyle w:val="Heading2"/>
        <w:spacing w:after="130" w:before="320"/>
      </w:pPr>
      <w:r>
        <w:rPr>
          <w:b/>
          <w:bCs/>
          <w:color w:val="3B4A9E"/>
          <w:sz w:val="24"/>
          <w:szCs w:val="24"/>
        </w:rPr>
        <w:t xml:space="preserve">3.2 -- Plan de la présentation (30-40 minutes suggérées)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Contexte (5 min) -- pourquoi eVDP existe : coordination nationale de la divulgation de vulnerabilites, cadre legal/Safe Harbor, alignement avec le cahier des charges CYBER-DEF 2.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Ce qu'est eVDP en une phrase (2 min) -- un guichet unique ou n'importe qui peut signaler une faille de securite touchant un organisme public, suivi et coordonne par le CSIRT national.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Qui fait quoi (5 min) -- presenter les roles en une phrase chacun (tableau simplifie, pas le detail technique complet) : Chercheur signale, CSIRT trie et coordonne, Organisation gere son perimetre, Coordinateur approuve/publie.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Demonstration live (15-20 min) -- suivre le script §5, avec de vraies personnes de l'equipe connectees sur leur propre compte si possible plutot qu'un seul ecran partage.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Comment chacun recoit son compte (3 min) -- expliquer que l'email d'invitation contient un lien pour choisir son propre mot de passe.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Questions (reste du temps) -- voir §7 pour anticiper les questions frequentes.</w:t>
      </w:r>
    </w:p>
    <w:p>
      <w:pPr>
        <w:pStyle w:val="Heading1"/>
        <w:pBdr>
          <w:bottom w:val="single" w:color="1E2761" w:sz="6" w:space="4"/>
        </w:pBdr>
        <w:spacing w:after="200" w:before="420"/>
      </w:pPr>
      <w:r>
        <w:rPr>
          <w:b/>
          <w:bCs/>
          <w:color w:val="1E2761"/>
          <w:sz w:val="30"/>
          <w:szCs w:val="30"/>
        </w:rPr>
        <w:t xml:space="preserve">4. Créer les comptes de l'équipe, dans l'ordre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1"/>
          <w:szCs w:val="21"/>
        </w:rPr>
        <w:t xml:space="preserve">Toi (super-admin) : Menu Utilisateurs -&gt; Creer un compte -&gt; role Coordinateur national -&gt; renseigner l'email du 1er membre.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1"/>
          <w:szCs w:val="21"/>
        </w:rPr>
        <w:t xml:space="preserve">Le 1er membre recoit un email, definit son mot de passe, se connecte.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1"/>
          <w:szCs w:val="21"/>
        </w:rPr>
        <w:t xml:space="preserve">Ce 1er membre (Coordinateur) cree lui-meme le 2e compte : Utilisateurs -&gt; Creer un compte -&gt; role Analyste CSIRT.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1"/>
          <w:szCs w:val="21"/>
        </w:rPr>
        <w:t xml:space="preserve">Toi ou le Coordinateur : menu Organisations -&gt; choisir une organisation (ex. CSIRT National ou un ministere) -&gt; "Ajouter un membre" -&gt; renseigner l'email du 3e membre et valider.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1"/>
          <w:szCs w:val="21"/>
        </w:rPr>
        <w:t xml:space="preserve">Le 3e membre recoit un email d'invitation, definit son mot de passe, se connecte -- rattache automatiquement a cette organisation avec le role Responsable d'organisation.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1"/>
          <w:szCs w:val="21"/>
        </w:rPr>
        <w:t xml:space="preserve">Le 4e membre s'inscrit lui-meme via la page publique d'inscription (aucune action administrative requise).</w:t>
      </w:r>
    </w:p>
    <w:p>
      <w:pPr>
        <w:pBdr>
          <w:left w:val="single" w:color="1E2761" w:sz="24" w:space="8"/>
        </w:pBdr>
        <w:shd w:fill="F0F1F7" w:val="clear"/>
        <w:spacing w:after="200" w:before="120"/>
        <w:ind w:left="100"/>
      </w:pPr>
      <w:r>
        <w:rPr>
          <w:b/>
          <w:bCs/>
          <w:color w:val="1E2761"/>
          <w:sz w:val="20"/>
          <w:szCs w:val="20"/>
        </w:rPr>
        <w:t xml:space="preserve">Remarque : </w:t>
      </w:r>
      <w:r>
        <w:rPr>
          <w:color w:val="2A2A2A"/>
          <w:sz w:val="20"/>
          <w:szCs w:val="20"/>
        </w:rPr>
        <w:t xml:space="preserve">Pour le 3e membre, contrairement aux deux premiers, le role n'est PAS choisi dans une liste : "Responsable d'organisation" est attribue automatiquement par le systeme des qu'un nouveau compte est cree via ce circuit "Ajouter un membre" -- rien a selectionner de plus.</w:t>
      </w:r>
    </w:p>
    <w:p>
      <w:pPr>
        <w:pBdr>
          <w:left w:val="single" w:color="1E2761" w:sz="24" w:space="8"/>
        </w:pBdr>
        <w:shd w:fill="F0F1F7" w:val="clear"/>
        <w:spacing w:after="200" w:before="120"/>
        <w:ind w:left="100"/>
      </w:pPr>
      <w:r>
        <w:rPr>
          <w:b/>
          <w:bCs/>
          <w:color w:val="1E2761"/>
          <w:sz w:val="20"/>
          <w:szCs w:val="20"/>
        </w:rPr>
        <w:t xml:space="preserve">Remarque : </w:t>
      </w:r>
      <w:r>
        <w:rPr>
          <w:color w:val="2A2A2A"/>
          <w:sz w:val="20"/>
          <w:szCs w:val="20"/>
        </w:rPr>
        <w:t xml:space="preserve">Chaque etape envoie automatiquement un email (invitation ou verification) -- c'est aussi l'occasion de confirmer que le pipeline email fonctionne toujours correctement sur la VM.</w:t>
      </w:r>
    </w:p>
    <w:p>
      <w:r>
        <w:br w:type="page"/>
      </w:r>
    </w:p>
    <w:p>
      <w:pPr>
        <w:pStyle w:val="Heading1"/>
        <w:pBdr>
          <w:bottom w:val="single" w:color="1E2761" w:sz="6" w:space="4"/>
        </w:pBdr>
        <w:spacing w:after="200" w:before="420"/>
      </w:pPr>
      <w:r>
        <w:rPr>
          <w:b/>
          <w:bCs/>
          <w:color w:val="1E2761"/>
          <w:sz w:val="30"/>
          <w:szCs w:val="30"/>
        </w:rPr>
        <w:t xml:space="preserve">5. Script de démonstration : le parcours complet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A suivre dans l'ordre, avec les comptes crees a l'etape precedente. Chaque ligne correspond a une action reelle sur la plateforme.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Étape du parcours</w:t>
            </w:r>
          </w:p>
        </w:tc>
        <w:tc>
          <w:tcPr>
            <w:tcW w:type="pct" w:w="26%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 la fait</w:t>
            </w:r>
          </w:p>
        </w:tc>
        <w:tc>
          <w:tcPr>
            <w:tcW w:type="pct" w:w="44%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 que ça démontre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Inscription publique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Chercheur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Email de vérification envoyé — pipeline email fonctionnel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Soumission d'un signalement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Chercheur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Formulaire complet, accusé de réception automatique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Réception, accusé, triage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Analyste CSIRT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Workflow de statuts, tableau de bord CSIRT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Message interne sur le dossier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Analyste CSIRT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Messagerie à plusieurs niveaux de confidentialité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Coordination avec l'organisation affectée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Responsable d'organisation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Vue limitée au périmètre de son organisation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Proposition de récompense (si Bug Bounty)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Analyste CSIRT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Chaîne bounty : proposition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Approbation de la récompense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Coordinateur national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Chaîne bounty : approbation, séparation des rôles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Rédaction et publication d'un advisory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Coordinateur national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Divulgation coordonnée, bulletin public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Consultation du journal d'audit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Coordinateur national ou Auditeur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Traçabilité de toutes les actions</w:t>
            </w:r>
          </w:p>
        </w:tc>
      </w:tr>
    </w:tbl>
    <w:p>
      <w:pPr>
        <w:pBdr>
          <w:left w:val="single" w:color="1B5E20" w:sz="24" w:space="8"/>
        </w:pBdr>
        <w:shd w:fill="F0F1F7" w:val="clear"/>
        <w:spacing w:after="200" w:before="120"/>
        <w:ind w:left="100"/>
      </w:pPr>
      <w:r>
        <w:rPr>
          <w:b/>
          <w:bCs/>
          <w:color w:val="1B5E20"/>
          <w:sz w:val="20"/>
          <w:szCs w:val="20"/>
        </w:rPr>
        <w:t xml:space="preserve">Conseil : </w:t>
      </w:r>
      <w:r>
        <w:rPr>
          <w:color w:val="2A2A2A"/>
          <w:sz w:val="20"/>
          <w:szCs w:val="20"/>
        </w:rPr>
        <w:t xml:space="preserve">Si un maillon de ce tableau echoue, c'est justement ce qu'il faut savoir AVANT la presentation officielle -- executer ce script en solo au prealable (§3.1, etape 3).</w:t>
      </w:r>
    </w:p>
    <w:p>
      <w:pPr>
        <w:pStyle w:val="Heading1"/>
        <w:pBdr>
          <w:bottom w:val="single" w:color="1E2761" w:sz="6" w:space="4"/>
        </w:pBdr>
        <w:spacing w:after="200" w:before="420"/>
      </w:pPr>
      <w:r>
        <w:rPr>
          <w:b/>
          <w:bCs/>
          <w:color w:val="1E2761"/>
          <w:sz w:val="30"/>
          <w:szCs w:val="30"/>
        </w:rPr>
        <w:t xml:space="preserve">6. Checklist avant de présenter</w:t>
      </w:r>
    </w:p>
    <w:p>
      <w:pPr>
        <w:spacing w:after="90"/>
      </w:pPr>
      <w:r>
        <w:rPr>
          <w:b/>
          <w:bCs/>
          <w:color w:val="1E2761"/>
          <w:sz w:val="21"/>
          <w:szCs w:val="21"/>
        </w:rPr>
        <w:t xml:space="preserve">☐  </w:t>
      </w:r>
      <w:r>
        <w:rPr>
          <w:sz w:val="21"/>
          <w:szCs w:val="21"/>
        </w:rPr>
        <w:t xml:space="preserve">Tous les services Docker sont healthy (docker compose ps)</w:t>
      </w:r>
    </w:p>
    <w:p>
      <w:pPr>
        <w:spacing w:after="90"/>
      </w:pPr>
      <w:r>
        <w:rPr>
          <w:b/>
          <w:bCs/>
          <w:color w:val="1E2761"/>
          <w:sz w:val="21"/>
          <w:szCs w:val="21"/>
        </w:rPr>
        <w:t xml:space="preserve">☐  </w:t>
      </w:r>
      <w:r>
        <w:rPr>
          <w:sz w:val="21"/>
          <w:szCs w:val="21"/>
        </w:rPr>
        <w:t xml:space="preserve">L'URL d'acces (locale et/ou publique) est testee et fonctionne</w:t>
      </w:r>
    </w:p>
    <w:p>
      <w:pPr>
        <w:spacing w:after="90"/>
      </w:pPr>
      <w:r>
        <w:rPr>
          <w:b/>
          <w:bCs/>
          <w:color w:val="1E2761"/>
          <w:sz w:val="21"/>
          <w:szCs w:val="21"/>
        </w:rPr>
        <w:t xml:space="preserve">☐  </w:t>
      </w:r>
      <w:r>
        <w:rPr>
          <w:sz w:val="21"/>
          <w:szCs w:val="21"/>
        </w:rPr>
        <w:t xml:space="preserve">Le design s'affiche correctement (pas de CSS casse)</w:t>
      </w:r>
    </w:p>
    <w:p>
      <w:pPr>
        <w:spacing w:after="90"/>
      </w:pPr>
      <w:r>
        <w:rPr>
          <w:b/>
          <w:bCs/>
          <w:color w:val="1E2761"/>
          <w:sz w:val="21"/>
          <w:szCs w:val="21"/>
        </w:rPr>
        <w:t xml:space="preserve">☐  </w:t>
      </w:r>
      <w:r>
        <w:rPr>
          <w:sz w:val="21"/>
          <w:szCs w:val="21"/>
        </w:rPr>
        <w:t xml:space="preserve">Le parcours complet du §5 a ete execute au moins une fois sans erreur</w:t>
      </w:r>
    </w:p>
    <w:p>
      <w:pPr>
        <w:spacing w:after="90"/>
      </w:pPr>
      <w:r>
        <w:rPr>
          <w:b/>
          <w:bCs/>
          <w:color w:val="1E2761"/>
          <w:sz w:val="21"/>
          <w:szCs w:val="21"/>
        </w:rPr>
        <w:t xml:space="preserve">☐  </w:t>
      </w:r>
      <w:r>
        <w:rPr>
          <w:sz w:val="21"/>
          <w:szCs w:val="21"/>
        </w:rPr>
        <w:t xml:space="preserve">Un email de test recu (verification qu'il n'atterrit pas systematiquement en spam)</w:t>
      </w:r>
    </w:p>
    <w:p>
      <w:pPr>
        <w:spacing w:after="90"/>
      </w:pPr>
      <w:r>
        <w:rPr>
          <w:b/>
          <w:bCs/>
          <w:color w:val="1E2761"/>
          <w:sz w:val="21"/>
          <w:szCs w:val="21"/>
        </w:rPr>
        <w:t xml:space="preserve">☐  </w:t>
      </w:r>
      <w:r>
        <w:rPr>
          <w:sz w:val="21"/>
          <w:szCs w:val="21"/>
        </w:rPr>
        <w:t xml:space="preserve">La liste des comptes a creer et leurs roles est prete (tableau §2)</w:t>
      </w:r>
    </w:p>
    <w:p>
      <w:pPr>
        <w:spacing w:after="90"/>
      </w:pPr>
      <w:r>
        <w:rPr>
          <w:b/>
          <w:bCs/>
          <w:color w:val="1E2761"/>
          <w:sz w:val="21"/>
          <w:szCs w:val="21"/>
        </w:rPr>
        <w:t xml:space="preserve">☐  </w:t>
      </w:r>
      <w:r>
        <w:rPr>
          <w:sz w:val="21"/>
          <w:szCs w:val="21"/>
        </w:rPr>
        <w:t xml:space="preserve">L'ordre de creation des comptes est connu (§4)</w:t>
      </w:r>
    </w:p>
    <w:p>
      <w:pPr>
        <w:pStyle w:val="Heading1"/>
        <w:pBdr>
          <w:bottom w:val="single" w:color="1E2761" w:sz="6" w:space="4"/>
        </w:pBdr>
        <w:spacing w:after="200" w:before="420"/>
      </w:pPr>
      <w:r>
        <w:rPr>
          <w:b/>
          <w:bCs/>
          <w:color w:val="1E2761"/>
          <w:sz w:val="30"/>
          <w:szCs w:val="30"/>
        </w:rPr>
        <w:t xml:space="preserve">7. Foire aux questions à anticiper de la part de l'équipe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 probable de l'équipe</w:t>
            </w:r>
          </w:p>
        </w:tc>
        <w:tc>
          <w:tcPr>
            <w:tcW w:type="pct" w:w="60%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Réponse courte à avoir en tête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Est-ce que mes données personnelles sont en sécurité ?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Chaque dossier sensible peut être chiffré en PGP ; aucune donnée n'est publique par défaut.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Qui peut voir mon compte et ce que je fais ?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Dépend du rôle : un chercheur ne voit que ses propres dossiers ; un membre d'organisation voit son périmètre ; seuls les rôles CSIRT/national voient tout, avec traçabilité complète (audit log).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Est-ce que je peux perdre l'accès si j'oublie mon mot de passe ?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Non, un lien de réinitialisation peut toujours être renvoyé depuis Utilisateurs → Gérer.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Faut-il tout comprendre du code pour utiliser la plateforme ?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Non, l'interface web suffit pour 100% des usages courants — aucune commande technique nécessaire une fois le compte créé.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Est-ce que la plateforme est accessible depuis l'extérieur (pas juste le bureau) ?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Oui, via l'URL publique Tailscale Funnel, en plus de l'accès réseau local.</w:t>
            </w:r>
          </w:p>
        </w:tc>
      </w:tr>
    </w:tbl>
    <w:p>
      <w:pPr>
        <w:spacing w:before="500"/>
        <w:jc w:val="center"/>
      </w:pPr>
      <w:r>
        <w:rPr>
          <w:i/>
          <w:iCs/>
          <w:color w:val="5B5B5B"/>
          <w:sz w:val="17"/>
          <w:szCs w:val="17"/>
        </w:rPr>
        <w:t xml:space="preserve">Document genere pour le projet eVDP -- CYBER-DEF 2 / FASO SHIELD -- ELITE IT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2026-09-13T17:58:35.382Z</dcterms:created>
  <dcterms:modified xsi:type="dcterms:W3CDTF">2026-09-13T17:58:35.384Z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