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spacing w:before="0" w:after="200"/>
        <w:jc w:val="center"/>
      </w:pPr>
      <w:r>
        <w:rPr>
          <w:b/>
          <w:bCs/>
          <w:color w:val="1A3A6B"/>
          <w:sz w:val="64"/>
          <w:szCs w:val="64"/>
          <w:rFonts w:ascii="Calibri" w:cs="Calibri" w:eastAsia="Calibri" w:hAnsi="Calibri"/>
        </w:rPr>
        <w:t xml:space="preserve">ImmoBF Africa</w:t>
      </w:r>
    </w:p>
    <w:p>
      <w:pPr>
        <w:spacing w:before="0" w:after="200"/>
        <w:jc w:val="center"/>
      </w:pPr>
      <w:r>
        <w:rPr>
          <w:b/>
          <w:bCs/>
          <w:color w:val="E8780A"/>
          <w:sz w:val="40"/>
          <w:szCs w:val="40"/>
          <w:rFonts w:ascii="Calibri" w:cs="Calibri" w:eastAsia="Calibri" w:hAnsi="Calibri"/>
        </w:rPr>
        <w:t xml:space="preserve">Fiche Technique Exhaustive</w:t>
      </w:r>
    </w:p>
    <w:p>
      <w:pPr>
        <w:spacing w:before="0" w:after="400"/>
        <w:jc w:val="center"/>
      </w:pPr>
      <w:r>
        <w:rPr>
          <w:i/>
          <w:iCs/>
          <w:color w:val="4A5568"/>
          <w:sz w:val="24"/>
          <w:szCs w:val="24"/>
          <w:rFonts w:ascii="Calibri" w:cs="Calibri" w:eastAsia="Calibri" w:hAnsi="Calibri"/>
        </w:rPr>
        <w:t xml:space="preserve">Plateforme immobilière numérique — Burkina Faso &amp; Afrique de l'Ouest</w:t>
      </w:r>
    </w:p>
    <w:p>
      <w:pPr>
        <w:spacing w:before="400" w:after="0"/>
      </w:pPr>
    </w:p>
    <w:p>
      <w:pPr>
        <w:spacing w:before="0" w:after="100"/>
        <w:jc w:val="center"/>
      </w:pPr>
      <w:r>
        <w:rPr>
          <w:b/>
          <w:bCs/>
          <w:color w:val="2B6CB0"/>
          <w:sz w:val="22"/>
          <w:szCs w:val="22"/>
          <w:rFonts w:ascii="Calibri" w:cs="Calibri" w:eastAsia="Calibri" w:hAnsi="Calibri"/>
        </w:rPr>
        <w:t xml:space="preserve">Africa DEV YAZID CONSULTING (SARL)</w:t>
      </w:r>
    </w:p>
    <w:p>
      <w:pPr>
        <w:spacing w:before="0" w:after="100"/>
        <w:jc w:val="center"/>
      </w:pPr>
      <w:r>
        <w:rPr>
          <w:color w:val="4A5568"/>
          <w:sz w:val="18"/>
          <w:szCs w:val="18"/>
          <w:rFonts w:ascii="Calibri" w:cs="Calibri" w:eastAsia="Calibri" w:hAnsi="Calibri"/>
        </w:rPr>
        <w:t xml:space="preserve">RCCM : BF-OUA-01-2025-B12-13511  |  IFU : 00282172N</w:t>
      </w:r>
    </w:p>
    <w:p>
      <w:pPr>
        <w:spacing w:before="0" w:after="100"/>
        <w:jc w:val="center"/>
      </w:pPr>
      <w:r>
        <w:rPr>
          <w:color w:val="4A5568"/>
          <w:sz w:val="18"/>
          <w:szCs w:val="18"/>
          <w:rFonts w:ascii="Calibri" w:cs="Calibri" w:eastAsia="Calibri" w:hAnsi="Calibri"/>
        </w:rPr>
        <w:t xml:space="preserve">Ouagadougou, Burkina Faso  |  www.immoafrica.online</w:t>
      </w:r>
    </w:p>
    <w:p>
      <w:pPr>
        <w:jc w:val="center"/>
      </w:pPr>
      <w:r>
        <w:rPr>
          <w:color w:val="4A5568"/>
          <w:sz w:val="18"/>
          <w:szCs w:val="18"/>
          <w:rFonts w:ascii="Calibri" w:cs="Calibri" w:eastAsia="Calibri" w:hAnsi="Calibri"/>
        </w:rPr>
        <w:t xml:space="preserve">Septembre 2026</w:t>
      </w:r>
    </w:p>
    <w:p>
      <w:r>
        <w:br w:type="page"/>
      </w:r>
    </w:p>
    <w:p>
      <w:pPr>
        <w:pBdr>
          <w:bottom w:color="E8780A" w:sz="12" w:space="1"/>
        </w:pBdr>
        <w:spacing w:before="400" w:after="160"/>
      </w:pPr>
      <w:r>
        <w:rPr>
          <w:b/>
          <w:bCs/>
          <w:color w:val="1A3A6B"/>
          <w:sz w:val="28"/>
          <w:szCs w:val="28"/>
          <w:rFonts w:ascii="Calibri" w:cs="Calibri" w:eastAsia="Calibri" w:hAnsi="Calibri"/>
        </w:rPr>
        <w:t xml:space="preserve">1. Présentation Générale du Projet</w:t>
      </w:r>
    </w:p>
    <w:p>
      <w:pPr>
        <w:spacing w:before="320" w:after="120"/>
      </w:pPr>
      <w:r>
        <w:rPr>
          <w:b/>
          <w:bCs/>
          <w:color w:val="2B6CB0"/>
          <w:sz w:val="24"/>
          <w:szCs w:val="24"/>
          <w:rFonts w:ascii="Calibri" w:cs="Calibri" w:eastAsia="Calibri" w:hAnsi="Calibri"/>
        </w:rPr>
        <w:t xml:space="preserve">1.1 Identité du projet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1A3A6B" w:val="clear"/>
          </w:tcPr>
          <w:p>
            <w:pPr>
              <w:spacing w:before="60" w:after="60"/>
              <w:jc w:val="center"/>
            </w:pPr>
            <w:r>
              <w:rPr>
                <w:b/>
                <w:bCs/>
                <w:color w:val="FFFFFF"/>
                <w:sz w:val="18"/>
                <w:szCs w:val="18"/>
                <w:rFonts w:ascii="Calibri" w:cs="Calibri" w:eastAsia="Calibri" w:hAnsi="Calibri"/>
              </w:rPr>
              <w:t xml:space="preserve">Champ</w:t>
            </w:r>
          </w:p>
        </w:tc>
        <w:tc>
          <w:tcPr>
            <w:tcW w:type="dxa" w:w="6000"/>
            <w:shd w:fill="1A3A6B" w:val="clear"/>
          </w:tcPr>
          <w:p>
            <w:pPr>
              <w:spacing w:before="60" w:after="60"/>
              <w:jc w:val="center"/>
            </w:pPr>
            <w:r>
              <w:rPr>
                <w:b/>
                <w:bCs/>
                <w:color w:val="FFFFFF"/>
                <w:sz w:val="18"/>
                <w:szCs w:val="18"/>
                <w:rFonts w:ascii="Calibri" w:cs="Calibri" w:eastAsia="Calibri" w:hAnsi="Calibri"/>
              </w:rPr>
              <w:t xml:space="preserve">Valeur</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Nom du projet</w:t>
            </w:r>
          </w:p>
        </w:tc>
        <w:tc>
          <w:tcPr>
            <w:tcW w:type="dxa" w:w="6000"/>
            <w:shd w:fill="F2F4F7" w:val="clear"/>
          </w:tcPr>
          <w:p>
            <w:pPr>
              <w:spacing w:before="60" w:after="60"/>
              <w:jc w:val="left"/>
            </w:pPr>
            <w:r>
              <w:rPr>
                <w:b w:val="false"/>
                <w:bCs w:val="false"/>
                <w:color w:val="2D3748"/>
                <w:sz w:val="18"/>
                <w:szCs w:val="18"/>
                <w:rFonts w:ascii="Calibri" w:cs="Calibri" w:eastAsia="Calibri" w:hAnsi="Calibri"/>
              </w:rPr>
              <w:t xml:space="preserve">ImmoBF Africa</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Nom commercial</w:t>
            </w:r>
          </w:p>
        </w:tc>
        <w:tc>
          <w:tcPr>
            <w:tcW w:type="dxa" w:w="6000"/>
            <w:shd w:fill="FFFFFF" w:val="clear"/>
          </w:tcPr>
          <w:p>
            <w:pPr>
              <w:spacing w:before="60" w:after="60"/>
              <w:jc w:val="left"/>
            </w:pPr>
            <w:r>
              <w:rPr>
                <w:b w:val="false"/>
                <w:bCs w:val="false"/>
                <w:color w:val="2D3748"/>
                <w:sz w:val="18"/>
                <w:szCs w:val="18"/>
                <w:rFonts w:ascii="Calibri" w:cs="Calibri" w:eastAsia="Calibri" w:hAnsi="Calibri"/>
              </w:rPr>
              <w:t xml:space="preserve">ImmoBF / ImmoAfrica</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Site web</w:t>
            </w:r>
          </w:p>
        </w:tc>
        <w:tc>
          <w:tcPr>
            <w:tcW w:type="dxa" w:w="6000"/>
            <w:shd w:fill="F2F4F7" w:val="clear"/>
          </w:tcPr>
          <w:p>
            <w:pPr>
              <w:spacing w:before="60" w:after="60"/>
              <w:jc w:val="left"/>
            </w:pPr>
            <w:r>
              <w:rPr>
                <w:b w:val="false"/>
                <w:bCs w:val="false"/>
                <w:color w:val="2D3748"/>
                <w:sz w:val="18"/>
                <w:szCs w:val="18"/>
                <w:rFonts w:ascii="Calibri" w:cs="Calibri" w:eastAsia="Calibri" w:hAnsi="Calibri"/>
              </w:rPr>
              <w:t xml:space="preserve">https://www.immoafrica.online</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Secteur</w:t>
            </w:r>
          </w:p>
        </w:tc>
        <w:tc>
          <w:tcPr>
            <w:tcW w:type="dxa" w:w="6000"/>
            <w:shd w:fill="FFFFFF" w:val="clear"/>
          </w:tcPr>
          <w:p>
            <w:pPr>
              <w:spacing w:before="60" w:after="60"/>
              <w:jc w:val="left"/>
            </w:pPr>
            <w:r>
              <w:rPr>
                <w:b w:val="false"/>
                <w:bCs w:val="false"/>
                <w:color w:val="2D3748"/>
                <w:sz w:val="18"/>
                <w:szCs w:val="18"/>
                <w:rFonts w:ascii="Calibri" w:cs="Calibri" w:eastAsia="Calibri" w:hAnsi="Calibri"/>
              </w:rPr>
              <w:t xml:space="preserve">Immobilier numérique — PropTech</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Stade actuel</w:t>
            </w:r>
          </w:p>
        </w:tc>
        <w:tc>
          <w:tcPr>
            <w:tcW w:type="dxa" w:w="6000"/>
            <w:shd w:fill="F2F4F7" w:val="clear"/>
          </w:tcPr>
          <w:p>
            <w:pPr>
              <w:spacing w:before="60" w:after="60"/>
              <w:jc w:val="left"/>
            </w:pPr>
            <w:r>
              <w:rPr>
                <w:b w:val="false"/>
                <w:bCs w:val="false"/>
                <w:color w:val="2D3748"/>
                <w:sz w:val="18"/>
                <w:szCs w:val="18"/>
                <w:rFonts w:ascii="Calibri" w:cs="Calibri" w:eastAsia="Calibri" w:hAnsi="Calibri"/>
              </w:rPr>
              <w:t xml:space="preserve">Produit en production (Alpha/Bêta)</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Date de lancement</w:t>
            </w:r>
          </w:p>
        </w:tc>
        <w:tc>
          <w:tcPr>
            <w:tcW w:type="dxa" w:w="6000"/>
            <w:shd w:fill="FFFFFF" w:val="clear"/>
          </w:tcPr>
          <w:p>
            <w:pPr>
              <w:spacing w:before="60" w:after="60"/>
              <w:jc w:val="left"/>
            </w:pPr>
            <w:r>
              <w:rPr>
                <w:b w:val="false"/>
                <w:bCs w:val="false"/>
                <w:color w:val="2D3748"/>
                <w:sz w:val="18"/>
                <w:szCs w:val="18"/>
                <w:rFonts w:ascii="Calibri" w:cs="Calibri" w:eastAsia="Calibri" w:hAnsi="Calibri"/>
              </w:rPr>
              <w:t xml:space="preserve">Janvier 2025</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Version courante</w:t>
            </w:r>
          </w:p>
        </w:tc>
        <w:tc>
          <w:tcPr>
            <w:tcW w:type="dxa" w:w="6000"/>
            <w:shd w:fill="F2F4F7" w:val="clear"/>
          </w:tcPr>
          <w:p>
            <w:pPr>
              <w:spacing w:before="60" w:after="60"/>
              <w:jc w:val="left"/>
            </w:pPr>
            <w:r>
              <w:rPr>
                <w:b w:val="false"/>
                <w:bCs w:val="false"/>
                <w:color w:val="2D3748"/>
                <w:sz w:val="18"/>
                <w:szCs w:val="18"/>
                <w:rFonts w:ascii="Calibri" w:cs="Calibri" w:eastAsia="Calibri" w:hAnsi="Calibri"/>
              </w:rPr>
              <w:t xml:space="preserve">v1.6.7</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App Store iOS</w:t>
            </w:r>
          </w:p>
        </w:tc>
        <w:tc>
          <w:tcPr>
            <w:tcW w:type="dxa" w:w="6000"/>
            <w:shd w:fill="FFFFFF" w:val="clear"/>
          </w:tcPr>
          <w:p>
            <w:pPr>
              <w:spacing w:before="60" w:after="60"/>
              <w:jc w:val="left"/>
            </w:pPr>
            <w:r>
              <w:rPr>
                <w:b w:val="false"/>
                <w:bCs w:val="false"/>
                <w:color w:val="2D3748"/>
                <w:sz w:val="18"/>
                <w:szCs w:val="18"/>
                <w:rFonts w:ascii="Calibri" w:cs="Calibri" w:eastAsia="Calibri" w:hAnsi="Calibri"/>
              </w:rPr>
              <w:t xml:space="preserve">En attente de révision (v1.0, App ID : 6809453557)</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Google Play Android</w:t>
            </w:r>
          </w:p>
        </w:tc>
        <w:tc>
          <w:tcPr>
            <w:tcW w:type="dxa" w:w="6000"/>
            <w:shd w:fill="F2F4F7" w:val="clear"/>
          </w:tcPr>
          <w:p>
            <w:pPr>
              <w:spacing w:before="60" w:after="60"/>
              <w:jc w:val="left"/>
            </w:pPr>
            <w:r>
              <w:rPr>
                <w:b w:val="false"/>
                <w:bCs w:val="false"/>
                <w:color w:val="2D3748"/>
                <w:sz w:val="18"/>
                <w:szCs w:val="18"/>
                <w:rFonts w:ascii="Calibri" w:cs="Calibri" w:eastAsia="Calibri" w:hAnsi="Calibri"/>
              </w:rPr>
              <w:t xml:space="preserve">Alpha publique (versionCode 16)</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Bundle Identifier</w:t>
            </w:r>
          </w:p>
        </w:tc>
        <w:tc>
          <w:tcPr>
            <w:tcW w:type="dxa" w:w="6000"/>
            <w:shd w:fill="FFFFFF" w:val="clear"/>
          </w:tcPr>
          <w:p>
            <w:pPr>
              <w:spacing w:before="60" w:after="60"/>
              <w:jc w:val="left"/>
            </w:pPr>
            <w:r>
              <w:rPr>
                <w:b w:val="false"/>
                <w:bCs w:val="false"/>
                <w:color w:val="2D3748"/>
                <w:sz w:val="18"/>
                <w:szCs w:val="18"/>
                <w:rFonts w:ascii="Calibri" w:cs="Calibri" w:eastAsia="Calibri" w:hAnsi="Calibri"/>
              </w:rPr>
              <w:t xml:space="preserve">africa.immobf.app</w:t>
            </w:r>
          </w:p>
        </w:tc>
      </w:tr>
    </w:tbl>
    <w:p>
      <w:pPr>
        <w:spacing w:before="120" w:after="0"/>
      </w:pPr>
    </w:p>
    <w:p>
      <w:pPr>
        <w:spacing w:before="320" w:after="120"/>
      </w:pPr>
      <w:r>
        <w:rPr>
          <w:b/>
          <w:bCs/>
          <w:color w:val="2B6CB0"/>
          <w:sz w:val="24"/>
          <w:szCs w:val="24"/>
          <w:rFonts w:ascii="Calibri" w:cs="Calibri" w:eastAsia="Calibri" w:hAnsi="Calibri"/>
        </w:rPr>
        <w:t xml:space="preserve">1.2 Entité juridique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1A3A6B" w:val="clear"/>
          </w:tcPr>
          <w:p>
            <w:pPr>
              <w:spacing w:before="60" w:after="60"/>
              <w:jc w:val="center"/>
            </w:pPr>
            <w:r>
              <w:rPr>
                <w:b/>
                <w:bCs/>
                <w:color w:val="FFFFFF"/>
                <w:sz w:val="18"/>
                <w:szCs w:val="18"/>
                <w:rFonts w:ascii="Calibri" w:cs="Calibri" w:eastAsia="Calibri" w:hAnsi="Calibri"/>
              </w:rPr>
              <w:t xml:space="preserve">Champ</w:t>
            </w:r>
          </w:p>
        </w:tc>
        <w:tc>
          <w:tcPr>
            <w:tcW w:type="dxa" w:w="6000"/>
            <w:shd w:fill="1A3A6B" w:val="clear"/>
          </w:tcPr>
          <w:p>
            <w:pPr>
              <w:spacing w:before="60" w:after="60"/>
              <w:jc w:val="center"/>
            </w:pPr>
            <w:r>
              <w:rPr>
                <w:b/>
                <w:bCs/>
                <w:color w:val="FFFFFF"/>
                <w:sz w:val="18"/>
                <w:szCs w:val="18"/>
                <w:rFonts w:ascii="Calibri" w:cs="Calibri" w:eastAsia="Calibri" w:hAnsi="Calibri"/>
              </w:rPr>
              <w:t xml:space="preserve">Valeur</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Raison sociale</w:t>
            </w:r>
          </w:p>
        </w:tc>
        <w:tc>
          <w:tcPr>
            <w:tcW w:type="dxa" w:w="6000"/>
            <w:shd w:fill="F2F4F7" w:val="clear"/>
          </w:tcPr>
          <w:p>
            <w:pPr>
              <w:spacing w:before="60" w:after="60"/>
              <w:jc w:val="left"/>
            </w:pPr>
            <w:r>
              <w:rPr>
                <w:b w:val="false"/>
                <w:bCs w:val="false"/>
                <w:color w:val="2D3748"/>
                <w:sz w:val="18"/>
                <w:szCs w:val="18"/>
                <w:rFonts w:ascii="Calibri" w:cs="Calibri" w:eastAsia="Calibri" w:hAnsi="Calibri"/>
              </w:rPr>
              <w:t xml:space="preserve">Africa DEV YAZID CONSULTING</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Forme juridique</w:t>
            </w:r>
          </w:p>
        </w:tc>
        <w:tc>
          <w:tcPr>
            <w:tcW w:type="dxa" w:w="6000"/>
            <w:shd w:fill="FFFFFF" w:val="clear"/>
          </w:tcPr>
          <w:p>
            <w:pPr>
              <w:spacing w:before="60" w:after="60"/>
              <w:jc w:val="left"/>
            </w:pPr>
            <w:r>
              <w:rPr>
                <w:b w:val="false"/>
                <w:bCs w:val="false"/>
                <w:color w:val="2D3748"/>
                <w:sz w:val="18"/>
                <w:szCs w:val="18"/>
                <w:rFonts w:ascii="Calibri" w:cs="Calibri" w:eastAsia="Calibri" w:hAnsi="Calibri"/>
              </w:rPr>
              <w:t xml:space="preserve">SARL (Société à Responsabilité Limitée)</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RCCM</w:t>
            </w:r>
          </w:p>
        </w:tc>
        <w:tc>
          <w:tcPr>
            <w:tcW w:type="dxa" w:w="6000"/>
            <w:shd w:fill="F2F4F7" w:val="clear"/>
          </w:tcPr>
          <w:p>
            <w:pPr>
              <w:spacing w:before="60" w:after="60"/>
              <w:jc w:val="left"/>
            </w:pPr>
            <w:r>
              <w:rPr>
                <w:b w:val="false"/>
                <w:bCs w:val="false"/>
                <w:color w:val="2D3748"/>
                <w:sz w:val="18"/>
                <w:szCs w:val="18"/>
                <w:rFonts w:ascii="Calibri" w:cs="Calibri" w:eastAsia="Calibri" w:hAnsi="Calibri"/>
              </w:rPr>
              <w:t xml:space="preserve">BF-OUA-01-2025-B12-13511</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IFU</w:t>
            </w:r>
          </w:p>
        </w:tc>
        <w:tc>
          <w:tcPr>
            <w:tcW w:type="dxa" w:w="6000"/>
            <w:shd w:fill="FFFFFF" w:val="clear"/>
          </w:tcPr>
          <w:p>
            <w:pPr>
              <w:spacing w:before="60" w:after="60"/>
              <w:jc w:val="left"/>
            </w:pPr>
            <w:r>
              <w:rPr>
                <w:b w:val="false"/>
                <w:bCs w:val="false"/>
                <w:color w:val="2D3748"/>
                <w:sz w:val="18"/>
                <w:szCs w:val="18"/>
                <w:rFonts w:ascii="Calibri" w:cs="Calibri" w:eastAsia="Calibri" w:hAnsi="Calibri"/>
              </w:rPr>
              <w:t xml:space="preserve">00282172N</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Siège social</w:t>
            </w:r>
          </w:p>
        </w:tc>
        <w:tc>
          <w:tcPr>
            <w:tcW w:type="dxa" w:w="6000"/>
            <w:shd w:fill="F2F4F7" w:val="clear"/>
          </w:tcPr>
          <w:p>
            <w:pPr>
              <w:spacing w:before="60" w:after="60"/>
              <w:jc w:val="left"/>
            </w:pPr>
            <w:r>
              <w:rPr>
                <w:b w:val="false"/>
                <w:bCs w:val="false"/>
                <w:color w:val="2D3748"/>
                <w:sz w:val="18"/>
                <w:szCs w:val="18"/>
                <w:rFonts w:ascii="Calibri" w:cs="Calibri" w:eastAsia="Calibri" w:hAnsi="Calibri"/>
              </w:rPr>
              <w:t xml:space="preserve">Ouagadougou, Burkina Faso</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Email de contact</w:t>
            </w:r>
          </w:p>
        </w:tc>
        <w:tc>
          <w:tcPr>
            <w:tcW w:type="dxa" w:w="6000"/>
            <w:shd w:fill="FFFFFF" w:val="clear"/>
          </w:tcPr>
          <w:p>
            <w:pPr>
              <w:spacing w:before="60" w:after="60"/>
              <w:jc w:val="left"/>
            </w:pPr>
            <w:r>
              <w:rPr>
                <w:b w:val="false"/>
                <w:bCs w:val="false"/>
                <w:color w:val="2D3748"/>
                <w:sz w:val="18"/>
                <w:szCs w:val="18"/>
                <w:rFonts w:ascii="Calibri" w:cs="Calibri" w:eastAsia="Calibri" w:hAnsi="Calibri"/>
              </w:rPr>
              <w:t xml:space="preserve">contact@immoafrica.online</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Email administrateur</w:t>
            </w:r>
          </w:p>
        </w:tc>
        <w:tc>
          <w:tcPr>
            <w:tcW w:type="dxa" w:w="6000"/>
            <w:shd w:fill="F2F4F7" w:val="clear"/>
          </w:tcPr>
          <w:p>
            <w:pPr>
              <w:spacing w:before="60" w:after="60"/>
              <w:jc w:val="left"/>
            </w:pPr>
            <w:r>
              <w:rPr>
                <w:b w:val="false"/>
                <w:bCs w:val="false"/>
                <w:color w:val="2D3748"/>
                <w:sz w:val="18"/>
                <w:szCs w:val="18"/>
                <w:rFonts w:ascii="Calibri" w:cs="Calibri" w:eastAsia="Calibri" w:hAnsi="Calibri"/>
              </w:rPr>
              <w:t xml:space="preserve">admin@immoafrica.online</w:t>
            </w:r>
          </w:p>
        </w:tc>
      </w:tr>
    </w:tbl>
    <w:p>
      <w:pPr>
        <w:spacing w:before="120" w:after="0"/>
      </w:pPr>
    </w:p>
    <w:p>
      <w:pPr>
        <w:spacing w:before="320" w:after="120"/>
      </w:pPr>
      <w:r>
        <w:rPr>
          <w:b/>
          <w:bCs/>
          <w:color w:val="2B6CB0"/>
          <w:sz w:val="24"/>
          <w:szCs w:val="24"/>
          <w:rFonts w:ascii="Calibri" w:cs="Calibri" w:eastAsia="Calibri" w:hAnsi="Calibri"/>
        </w:rPr>
        <w:t xml:space="preserve">1.3 Vision et mission</w:t>
      </w:r>
    </w:p>
    <w:p>
      <w:pPr>
        <w:spacing w:before="80" w:after="80"/>
        <w:jc w:val="both"/>
      </w:pPr>
      <w:r>
        <w:rPr>
          <w:color w:val="2D3748"/>
          <w:sz w:val="20"/>
          <w:szCs w:val="20"/>
          <w:rFonts w:ascii="Calibri" w:cs="Calibri" w:eastAsia="Calibri" w:hAnsi="Calibri"/>
        </w:rPr>
        <w:t xml:space="preserve">ImmoBF Africa ambitionne de devenir la référence numérique de l'immobilier en Afrique de l'Ouest francophone. La plateforme connecte propriétaires, locataires, acheteurs et agents immobiliers au travers d'une expérience digitale inclusive, multilingue et adaptée aux réalités du marché africain.</w:t>
      </w:r>
    </w:p>
    <w:p>
      <w:pPr>
        <w:spacing w:before="80" w:after="80"/>
        <w:jc w:val="both"/>
      </w:pPr>
      <w:r>
        <w:rPr>
          <w:color w:val="2D3748"/>
          <w:sz w:val="20"/>
          <w:szCs w:val="20"/>
          <w:rFonts w:ascii="Calibri" w:cs="Calibri" w:eastAsia="Calibri" w:hAnsi="Calibri"/>
        </w:rPr>
        <w:t xml:space="preserve">La mission est de démocratiser l'accès au logement et à l'investissement immobilier en Afrique subsaharienne, en proposant des outils simples, fiables et accessibles depuis un smartphone, avec des modes de paiement locaux intégrés.</w:t>
      </w:r>
    </w:p>
    <w:p>
      <w:r>
        <w:br w:type="page"/>
      </w:r>
    </w:p>
    <w:p>
      <w:pPr>
        <w:pBdr>
          <w:bottom w:color="E8780A" w:sz="12" w:space="1"/>
        </w:pBdr>
        <w:spacing w:before="400" w:after="160"/>
      </w:pPr>
      <w:r>
        <w:rPr>
          <w:b/>
          <w:bCs/>
          <w:color w:val="1A3A6B"/>
          <w:sz w:val="28"/>
          <w:szCs w:val="28"/>
          <w:rFonts w:ascii="Calibri" w:cs="Calibri" w:eastAsia="Calibri" w:hAnsi="Calibri"/>
        </w:rPr>
        <w:t xml:space="preserve">2. Marchés Cibles et Expansion Géographique</w:t>
      </w:r>
    </w:p>
    <w:p>
      <w:pPr>
        <w:spacing w:before="320" w:after="120"/>
      </w:pPr>
      <w:r>
        <w:rPr>
          <w:b/>
          <w:bCs/>
          <w:color w:val="2B6CB0"/>
          <w:sz w:val="24"/>
          <w:szCs w:val="24"/>
          <w:rFonts w:ascii="Calibri" w:cs="Calibri" w:eastAsia="Calibri" w:hAnsi="Calibri"/>
        </w:rPr>
        <w:t xml:space="preserve">2.1 Marché primaire</w:t>
      </w:r>
    </w:p>
    <w:p>
      <w:pPr>
        <w:spacing w:before="80" w:after="80"/>
        <w:jc w:val="both"/>
      </w:pPr>
      <w:r>
        <w:rPr>
          <w:color w:val="2D3748"/>
          <w:sz w:val="20"/>
          <w:szCs w:val="20"/>
          <w:rFonts w:ascii="Calibri" w:cs="Calibri" w:eastAsia="Calibri" w:hAnsi="Calibri"/>
        </w:rPr>
        <w:t xml:space="preserve">Le marché primaire est le Burkina Faso, avec Ouagadougou comme épicentre de la dynamique immobilière urbaine. La plateforme a été conçue en priorité pour répondre aux besoins locaux : multilinguisme (Français, Mooré, Dioula), paiements mobiles (Orange Money, Moov Money, Wave) et ergonomie adaptée aux connexions limitées.</w:t>
      </w:r>
    </w:p>
    <w:p>
      <w:pPr>
        <w:spacing w:before="320" w:after="120"/>
      </w:pPr>
      <w:r>
        <w:rPr>
          <w:b/>
          <w:bCs/>
          <w:color w:val="2B6CB0"/>
          <w:sz w:val="24"/>
          <w:szCs w:val="24"/>
          <w:rFonts w:ascii="Calibri" w:cs="Calibri" w:eastAsia="Calibri" w:hAnsi="Calibri"/>
        </w:rPr>
        <w:t xml:space="preserve">2.2 Zone d'expansion UEMOA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500"/>
      </w:tblGrid>
      <w:tr>
        <w:trPr>
          <w:tblHeader/>
        </w:trPr>
        <w:tc>
          <w:tcPr>
            <w:tcW w:type="dxa" w:w="3500"/>
            <w:shd w:fill="1A3A6B" w:val="clear"/>
          </w:tcPr>
          <w:p>
            <w:pPr>
              <w:spacing w:before="60" w:after="60"/>
              <w:jc w:val="center"/>
            </w:pPr>
            <w:r>
              <w:rPr>
                <w:b/>
                <w:bCs/>
                <w:color w:val="FFFFFF"/>
                <w:sz w:val="18"/>
                <w:szCs w:val="18"/>
                <w:rFonts w:ascii="Calibri" w:cs="Calibri" w:eastAsia="Calibri" w:hAnsi="Calibri"/>
              </w:rPr>
              <w:t xml:space="preserve">Pays</w:t>
            </w:r>
          </w:p>
        </w:tc>
        <w:tc>
          <w:tcPr>
            <w:tcW w:type="dxa" w:w="1500"/>
            <w:shd w:fill="1A3A6B" w:val="clear"/>
          </w:tcPr>
          <w:p>
            <w:pPr>
              <w:spacing w:before="60" w:after="60"/>
              <w:jc w:val="center"/>
            </w:pPr>
            <w:r>
              <w:rPr>
                <w:b/>
                <w:bCs/>
                <w:color w:val="FFFFFF"/>
                <w:sz w:val="18"/>
                <w:szCs w:val="18"/>
                <w:rFonts w:ascii="Calibri" w:cs="Calibri" w:eastAsia="Calibri" w:hAnsi="Calibri"/>
              </w:rPr>
              <w:t xml:space="preserve">Code</w:t>
            </w:r>
          </w:p>
        </w:tc>
        <w:tc>
          <w:tcPr>
            <w:tcW w:type="dxa" w:w="4500"/>
            <w:shd w:fill="1A3A6B" w:val="clear"/>
          </w:tcPr>
          <w:p>
            <w:pPr>
              <w:spacing w:before="60" w:after="60"/>
              <w:jc w:val="center"/>
            </w:pPr>
            <w:r>
              <w:rPr>
                <w:b/>
                <w:bCs/>
                <w:color w:val="FFFFFF"/>
                <w:sz w:val="18"/>
                <w:szCs w:val="18"/>
                <w:rFonts w:ascii="Calibri" w:cs="Calibri" w:eastAsia="Calibri" w:hAnsi="Calibri"/>
              </w:rPr>
              <w:t xml:space="preserve">Statut</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Côte d'Ivoire</w:t>
            </w:r>
          </w:p>
        </w:tc>
        <w:tc>
          <w:tcPr>
            <w:tcW w:type="dxa" w:w="1500"/>
            <w:shd w:fill="F2F4F7" w:val="clear"/>
          </w:tcPr>
          <w:p>
            <w:pPr>
              <w:spacing w:before="60" w:after="60"/>
              <w:jc w:val="left"/>
            </w:pPr>
            <w:r>
              <w:rPr>
                <w:b w:val="false"/>
                <w:bCs w:val="false"/>
                <w:color w:val="2D3748"/>
                <w:sz w:val="18"/>
                <w:szCs w:val="18"/>
                <w:rFonts w:ascii="Calibri" w:cs="Calibri" w:eastAsia="Calibri" w:hAnsi="Calibri"/>
              </w:rPr>
              <w:t xml:space="preserve">CI</w:t>
            </w:r>
          </w:p>
        </w:tc>
        <w:tc>
          <w:tcPr>
            <w:tcW w:type="dxa" w:w="4500"/>
            <w:shd w:fill="F2F4F7" w:val="clear"/>
          </w:tcPr>
          <w:p>
            <w:pPr>
              <w:spacing w:before="60" w:after="60"/>
              <w:jc w:val="left"/>
            </w:pPr>
            <w:r>
              <w:rPr>
                <w:b w:val="false"/>
                <w:bCs w:val="false"/>
                <w:color w:val="2D3748"/>
                <w:sz w:val="18"/>
                <w:szCs w:val="18"/>
                <w:rFonts w:ascii="Calibri" w:cs="Calibri" w:eastAsia="Calibri" w:hAnsi="Calibri"/>
              </w:rPr>
              <w:t xml:space="preserve">Priorité 1</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Sénégal</w:t>
            </w:r>
          </w:p>
        </w:tc>
        <w:tc>
          <w:tcPr>
            <w:tcW w:type="dxa" w:w="1500"/>
            <w:shd w:fill="FFFFFF" w:val="clear"/>
          </w:tcPr>
          <w:p>
            <w:pPr>
              <w:spacing w:before="60" w:after="60"/>
              <w:jc w:val="left"/>
            </w:pPr>
            <w:r>
              <w:rPr>
                <w:b w:val="false"/>
                <w:bCs w:val="false"/>
                <w:color w:val="2D3748"/>
                <w:sz w:val="18"/>
                <w:szCs w:val="18"/>
                <w:rFonts w:ascii="Calibri" w:cs="Calibri" w:eastAsia="Calibri" w:hAnsi="Calibri"/>
              </w:rPr>
              <w:t xml:space="preserve">SN</w:t>
            </w:r>
          </w:p>
        </w:tc>
        <w:tc>
          <w:tcPr>
            <w:tcW w:type="dxa" w:w="4500"/>
            <w:shd w:fill="FFFFFF" w:val="clear"/>
          </w:tcPr>
          <w:p>
            <w:pPr>
              <w:spacing w:before="60" w:after="60"/>
              <w:jc w:val="left"/>
            </w:pPr>
            <w:r>
              <w:rPr>
                <w:b w:val="false"/>
                <w:bCs w:val="false"/>
                <w:color w:val="2D3748"/>
                <w:sz w:val="18"/>
                <w:szCs w:val="18"/>
                <w:rFonts w:ascii="Calibri" w:cs="Calibri" w:eastAsia="Calibri" w:hAnsi="Calibri"/>
              </w:rPr>
              <w:t xml:space="preserve">Priorité 1</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Mali</w:t>
            </w:r>
          </w:p>
        </w:tc>
        <w:tc>
          <w:tcPr>
            <w:tcW w:type="dxa" w:w="1500"/>
            <w:shd w:fill="F2F4F7" w:val="clear"/>
          </w:tcPr>
          <w:p>
            <w:pPr>
              <w:spacing w:before="60" w:after="60"/>
              <w:jc w:val="left"/>
            </w:pPr>
            <w:r>
              <w:rPr>
                <w:b w:val="false"/>
                <w:bCs w:val="false"/>
                <w:color w:val="2D3748"/>
                <w:sz w:val="18"/>
                <w:szCs w:val="18"/>
                <w:rFonts w:ascii="Calibri" w:cs="Calibri" w:eastAsia="Calibri" w:hAnsi="Calibri"/>
              </w:rPr>
              <w:t xml:space="preserve">ML</w:t>
            </w:r>
          </w:p>
        </w:tc>
        <w:tc>
          <w:tcPr>
            <w:tcW w:type="dxa" w:w="4500"/>
            <w:shd w:fill="F2F4F7" w:val="clear"/>
          </w:tcPr>
          <w:p>
            <w:pPr>
              <w:spacing w:before="60" w:after="60"/>
              <w:jc w:val="left"/>
            </w:pPr>
            <w:r>
              <w:rPr>
                <w:b w:val="false"/>
                <w:bCs w:val="false"/>
                <w:color w:val="2D3748"/>
                <w:sz w:val="18"/>
                <w:szCs w:val="18"/>
                <w:rFonts w:ascii="Calibri" w:cs="Calibri" w:eastAsia="Calibri" w:hAnsi="Calibri"/>
              </w:rPr>
              <w:t xml:space="preserve">Priorité 2</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Togo</w:t>
            </w:r>
          </w:p>
        </w:tc>
        <w:tc>
          <w:tcPr>
            <w:tcW w:type="dxa" w:w="1500"/>
            <w:shd w:fill="FFFFFF" w:val="clear"/>
          </w:tcPr>
          <w:p>
            <w:pPr>
              <w:spacing w:before="60" w:after="60"/>
              <w:jc w:val="left"/>
            </w:pPr>
            <w:r>
              <w:rPr>
                <w:b w:val="false"/>
                <w:bCs w:val="false"/>
                <w:color w:val="2D3748"/>
                <w:sz w:val="18"/>
                <w:szCs w:val="18"/>
                <w:rFonts w:ascii="Calibri" w:cs="Calibri" w:eastAsia="Calibri" w:hAnsi="Calibri"/>
              </w:rPr>
              <w:t xml:space="preserve">TG</w:t>
            </w:r>
          </w:p>
        </w:tc>
        <w:tc>
          <w:tcPr>
            <w:tcW w:type="dxa" w:w="4500"/>
            <w:shd w:fill="FFFFFF" w:val="clear"/>
          </w:tcPr>
          <w:p>
            <w:pPr>
              <w:spacing w:before="60" w:after="60"/>
              <w:jc w:val="left"/>
            </w:pPr>
            <w:r>
              <w:rPr>
                <w:b w:val="false"/>
                <w:bCs w:val="false"/>
                <w:color w:val="2D3748"/>
                <w:sz w:val="18"/>
                <w:szCs w:val="18"/>
                <w:rFonts w:ascii="Calibri" w:cs="Calibri" w:eastAsia="Calibri" w:hAnsi="Calibri"/>
              </w:rPr>
              <w:t xml:space="preserve">Priorité 2</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Bénin</w:t>
            </w:r>
          </w:p>
        </w:tc>
        <w:tc>
          <w:tcPr>
            <w:tcW w:type="dxa" w:w="1500"/>
            <w:shd w:fill="F2F4F7" w:val="clear"/>
          </w:tcPr>
          <w:p>
            <w:pPr>
              <w:spacing w:before="60" w:after="60"/>
              <w:jc w:val="left"/>
            </w:pPr>
            <w:r>
              <w:rPr>
                <w:b w:val="false"/>
                <w:bCs w:val="false"/>
                <w:color w:val="2D3748"/>
                <w:sz w:val="18"/>
                <w:szCs w:val="18"/>
                <w:rFonts w:ascii="Calibri" w:cs="Calibri" w:eastAsia="Calibri" w:hAnsi="Calibri"/>
              </w:rPr>
              <w:t xml:space="preserve">BJ</w:t>
            </w:r>
          </w:p>
        </w:tc>
        <w:tc>
          <w:tcPr>
            <w:tcW w:type="dxa" w:w="4500"/>
            <w:shd w:fill="F2F4F7" w:val="clear"/>
          </w:tcPr>
          <w:p>
            <w:pPr>
              <w:spacing w:before="60" w:after="60"/>
              <w:jc w:val="left"/>
            </w:pPr>
            <w:r>
              <w:rPr>
                <w:b w:val="false"/>
                <w:bCs w:val="false"/>
                <w:color w:val="2D3748"/>
                <w:sz w:val="18"/>
                <w:szCs w:val="18"/>
                <w:rFonts w:ascii="Calibri" w:cs="Calibri" w:eastAsia="Calibri" w:hAnsi="Calibri"/>
              </w:rPr>
              <w:t xml:space="preserve">Priorité 2</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Niger</w:t>
            </w:r>
          </w:p>
        </w:tc>
        <w:tc>
          <w:tcPr>
            <w:tcW w:type="dxa" w:w="1500"/>
            <w:shd w:fill="FFFFFF" w:val="clear"/>
          </w:tcPr>
          <w:p>
            <w:pPr>
              <w:spacing w:before="60" w:after="60"/>
              <w:jc w:val="left"/>
            </w:pPr>
            <w:r>
              <w:rPr>
                <w:b w:val="false"/>
                <w:bCs w:val="false"/>
                <w:color w:val="2D3748"/>
                <w:sz w:val="18"/>
                <w:szCs w:val="18"/>
                <w:rFonts w:ascii="Calibri" w:cs="Calibri" w:eastAsia="Calibri" w:hAnsi="Calibri"/>
              </w:rPr>
              <w:t xml:space="preserve">NE</w:t>
            </w:r>
          </w:p>
        </w:tc>
        <w:tc>
          <w:tcPr>
            <w:tcW w:type="dxa" w:w="4500"/>
            <w:shd w:fill="FFFFFF" w:val="clear"/>
          </w:tcPr>
          <w:p>
            <w:pPr>
              <w:spacing w:before="60" w:after="60"/>
              <w:jc w:val="left"/>
            </w:pPr>
            <w:r>
              <w:rPr>
                <w:b w:val="false"/>
                <w:bCs w:val="false"/>
                <w:color w:val="2D3748"/>
                <w:sz w:val="18"/>
                <w:szCs w:val="18"/>
                <w:rFonts w:ascii="Calibri" w:cs="Calibri" w:eastAsia="Calibri" w:hAnsi="Calibri"/>
              </w:rPr>
              <w:t xml:space="preserve">Priorité 3</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Guinée</w:t>
            </w:r>
          </w:p>
        </w:tc>
        <w:tc>
          <w:tcPr>
            <w:tcW w:type="dxa" w:w="1500"/>
            <w:shd w:fill="F2F4F7" w:val="clear"/>
          </w:tcPr>
          <w:p>
            <w:pPr>
              <w:spacing w:before="60" w:after="60"/>
              <w:jc w:val="left"/>
            </w:pPr>
            <w:r>
              <w:rPr>
                <w:b w:val="false"/>
                <w:bCs w:val="false"/>
                <w:color w:val="2D3748"/>
                <w:sz w:val="18"/>
                <w:szCs w:val="18"/>
                <w:rFonts w:ascii="Calibri" w:cs="Calibri" w:eastAsia="Calibri" w:hAnsi="Calibri"/>
              </w:rPr>
              <w:t xml:space="preserve">GN</w:t>
            </w:r>
          </w:p>
        </w:tc>
        <w:tc>
          <w:tcPr>
            <w:tcW w:type="dxa" w:w="4500"/>
            <w:shd w:fill="F2F4F7" w:val="clear"/>
          </w:tcPr>
          <w:p>
            <w:pPr>
              <w:spacing w:before="60" w:after="60"/>
              <w:jc w:val="left"/>
            </w:pPr>
            <w:r>
              <w:rPr>
                <w:b w:val="false"/>
                <w:bCs w:val="false"/>
                <w:color w:val="2D3748"/>
                <w:sz w:val="18"/>
                <w:szCs w:val="18"/>
                <w:rFonts w:ascii="Calibri" w:cs="Calibri" w:eastAsia="Calibri" w:hAnsi="Calibri"/>
              </w:rPr>
              <w:t xml:space="preserve">Priorité 3</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Ghana</w:t>
            </w:r>
          </w:p>
        </w:tc>
        <w:tc>
          <w:tcPr>
            <w:tcW w:type="dxa" w:w="1500"/>
            <w:shd w:fill="FFFFFF" w:val="clear"/>
          </w:tcPr>
          <w:p>
            <w:pPr>
              <w:spacing w:before="60" w:after="60"/>
              <w:jc w:val="left"/>
            </w:pPr>
            <w:r>
              <w:rPr>
                <w:b w:val="false"/>
                <w:bCs w:val="false"/>
                <w:color w:val="2D3748"/>
                <w:sz w:val="18"/>
                <w:szCs w:val="18"/>
                <w:rFonts w:ascii="Calibri" w:cs="Calibri" w:eastAsia="Calibri" w:hAnsi="Calibri"/>
              </w:rPr>
              <w:t xml:space="preserve">GH</w:t>
            </w:r>
          </w:p>
        </w:tc>
        <w:tc>
          <w:tcPr>
            <w:tcW w:type="dxa" w:w="4500"/>
            <w:shd w:fill="FFFFFF" w:val="clear"/>
          </w:tcPr>
          <w:p>
            <w:pPr>
              <w:spacing w:before="60" w:after="60"/>
              <w:jc w:val="left"/>
            </w:pPr>
            <w:r>
              <w:rPr>
                <w:b w:val="false"/>
                <w:bCs w:val="false"/>
                <w:color w:val="2D3748"/>
                <w:sz w:val="18"/>
                <w:szCs w:val="18"/>
                <w:rFonts w:ascii="Calibri" w:cs="Calibri" w:eastAsia="Calibri" w:hAnsi="Calibri"/>
              </w:rPr>
              <w:t xml:space="preserve">Priorité 3</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Nigeria</w:t>
            </w:r>
          </w:p>
        </w:tc>
        <w:tc>
          <w:tcPr>
            <w:tcW w:type="dxa" w:w="1500"/>
            <w:shd w:fill="F2F4F7" w:val="clear"/>
          </w:tcPr>
          <w:p>
            <w:pPr>
              <w:spacing w:before="60" w:after="60"/>
              <w:jc w:val="left"/>
            </w:pPr>
            <w:r>
              <w:rPr>
                <w:b w:val="false"/>
                <w:bCs w:val="false"/>
                <w:color w:val="2D3748"/>
                <w:sz w:val="18"/>
                <w:szCs w:val="18"/>
                <w:rFonts w:ascii="Calibri" w:cs="Calibri" w:eastAsia="Calibri" w:hAnsi="Calibri"/>
              </w:rPr>
              <w:t xml:space="preserve">NG</w:t>
            </w:r>
          </w:p>
        </w:tc>
        <w:tc>
          <w:tcPr>
            <w:tcW w:type="dxa" w:w="4500"/>
            <w:shd w:fill="F2F4F7" w:val="clear"/>
          </w:tcPr>
          <w:p>
            <w:pPr>
              <w:spacing w:before="60" w:after="60"/>
              <w:jc w:val="left"/>
            </w:pPr>
            <w:r>
              <w:rPr>
                <w:b w:val="false"/>
                <w:bCs w:val="false"/>
                <w:color w:val="2D3748"/>
                <w:sz w:val="18"/>
                <w:szCs w:val="18"/>
                <w:rFonts w:ascii="Calibri" w:cs="Calibri" w:eastAsia="Calibri" w:hAnsi="Calibri"/>
              </w:rPr>
              <w:t xml:space="preserve">Priorité 3</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Cameroun</w:t>
            </w:r>
          </w:p>
        </w:tc>
        <w:tc>
          <w:tcPr>
            <w:tcW w:type="dxa" w:w="1500"/>
            <w:shd w:fill="FFFFFF" w:val="clear"/>
          </w:tcPr>
          <w:p>
            <w:pPr>
              <w:spacing w:before="60" w:after="60"/>
              <w:jc w:val="left"/>
            </w:pPr>
            <w:r>
              <w:rPr>
                <w:b w:val="false"/>
                <w:bCs w:val="false"/>
                <w:color w:val="2D3748"/>
                <w:sz w:val="18"/>
                <w:szCs w:val="18"/>
                <w:rFonts w:ascii="Calibri" w:cs="Calibri" w:eastAsia="Calibri" w:hAnsi="Calibri"/>
              </w:rPr>
              <w:t xml:space="preserve">CM</w:t>
            </w:r>
          </w:p>
        </w:tc>
        <w:tc>
          <w:tcPr>
            <w:tcW w:type="dxa" w:w="4500"/>
            <w:shd w:fill="FFFFFF" w:val="clear"/>
          </w:tcPr>
          <w:p>
            <w:pPr>
              <w:spacing w:before="60" w:after="60"/>
              <w:jc w:val="left"/>
            </w:pPr>
            <w:r>
              <w:rPr>
                <w:b w:val="false"/>
                <w:bCs w:val="false"/>
                <w:color w:val="2D3748"/>
                <w:sz w:val="18"/>
                <w:szCs w:val="18"/>
                <w:rFonts w:ascii="Calibri" w:cs="Calibri" w:eastAsia="Calibri" w:hAnsi="Calibri"/>
              </w:rPr>
              <w:t xml:space="preserve">Priorité 4</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Congo RDC</w:t>
            </w:r>
          </w:p>
        </w:tc>
        <w:tc>
          <w:tcPr>
            <w:tcW w:type="dxa" w:w="1500"/>
            <w:shd w:fill="F2F4F7" w:val="clear"/>
          </w:tcPr>
          <w:p>
            <w:pPr>
              <w:spacing w:before="60" w:after="60"/>
              <w:jc w:val="left"/>
            </w:pPr>
            <w:r>
              <w:rPr>
                <w:b w:val="false"/>
                <w:bCs w:val="false"/>
                <w:color w:val="2D3748"/>
                <w:sz w:val="18"/>
                <w:szCs w:val="18"/>
                <w:rFonts w:ascii="Calibri" w:cs="Calibri" w:eastAsia="Calibri" w:hAnsi="Calibri"/>
              </w:rPr>
              <w:t xml:space="preserve">CD</w:t>
            </w:r>
          </w:p>
        </w:tc>
        <w:tc>
          <w:tcPr>
            <w:tcW w:type="dxa" w:w="4500"/>
            <w:shd w:fill="F2F4F7" w:val="clear"/>
          </w:tcPr>
          <w:p>
            <w:pPr>
              <w:spacing w:before="60" w:after="60"/>
              <w:jc w:val="left"/>
            </w:pPr>
            <w:r>
              <w:rPr>
                <w:b w:val="false"/>
                <w:bCs w:val="false"/>
                <w:color w:val="2D3748"/>
                <w:sz w:val="18"/>
                <w:szCs w:val="18"/>
                <w:rFonts w:ascii="Calibri" w:cs="Calibri" w:eastAsia="Calibri" w:hAnsi="Calibri"/>
              </w:rPr>
              <w:t xml:space="preserve">Priorité 4</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Maroc</w:t>
            </w:r>
          </w:p>
        </w:tc>
        <w:tc>
          <w:tcPr>
            <w:tcW w:type="dxa" w:w="1500"/>
            <w:shd w:fill="FFFFFF" w:val="clear"/>
          </w:tcPr>
          <w:p>
            <w:pPr>
              <w:spacing w:before="60" w:after="60"/>
              <w:jc w:val="left"/>
            </w:pPr>
            <w:r>
              <w:rPr>
                <w:b w:val="false"/>
                <w:bCs w:val="false"/>
                <w:color w:val="2D3748"/>
                <w:sz w:val="18"/>
                <w:szCs w:val="18"/>
                <w:rFonts w:ascii="Calibri" w:cs="Calibri" w:eastAsia="Calibri" w:hAnsi="Calibri"/>
              </w:rPr>
              <w:t xml:space="preserve">MA</w:t>
            </w:r>
          </w:p>
        </w:tc>
        <w:tc>
          <w:tcPr>
            <w:tcW w:type="dxa" w:w="4500"/>
            <w:shd w:fill="FFFFFF" w:val="clear"/>
          </w:tcPr>
          <w:p>
            <w:pPr>
              <w:spacing w:before="60" w:after="60"/>
              <w:jc w:val="left"/>
            </w:pPr>
            <w:r>
              <w:rPr>
                <w:b w:val="false"/>
                <w:bCs w:val="false"/>
                <w:color w:val="2D3748"/>
                <w:sz w:val="18"/>
                <w:szCs w:val="18"/>
                <w:rFonts w:ascii="Calibri" w:cs="Calibri" w:eastAsia="Calibri" w:hAnsi="Calibri"/>
              </w:rPr>
              <w:t xml:space="preserve">Priorité 4</w:t>
            </w:r>
          </w:p>
        </w:tc>
      </w:tr>
    </w:tbl>
    <w:p>
      <w:pPr>
        <w:spacing w:before="120" w:after="0"/>
      </w:pPr>
    </w:p>
    <w:p>
      <w:pPr>
        <w:spacing w:before="320" w:after="120"/>
      </w:pPr>
      <w:r>
        <w:rPr>
          <w:b/>
          <w:bCs/>
          <w:color w:val="2B6CB0"/>
          <w:sz w:val="24"/>
          <w:szCs w:val="24"/>
          <w:rFonts w:ascii="Calibri" w:cs="Calibri" w:eastAsia="Calibri" w:hAnsi="Calibri"/>
        </w:rPr>
        <w:t xml:space="preserve">2.3 Accessibilité internationale</w:t>
      </w:r>
    </w:p>
    <w:p>
      <w:pPr>
        <w:spacing w:before="80" w:after="80"/>
        <w:jc w:val="both"/>
      </w:pPr>
      <w:r>
        <w:rPr>
          <w:color w:val="2D3748"/>
          <w:sz w:val="20"/>
          <w:szCs w:val="20"/>
          <w:rFonts w:ascii="Calibri" w:cs="Calibri" w:eastAsia="Calibri" w:hAnsi="Calibri"/>
        </w:rPr>
        <w:t xml:space="preserve">L'application iOS est disponible dans 175 pays sur l'App Store. La version Android est en phase Alpha sur Google Play. La plateforme web est accessible mondialement via https://www.immoafrica.online.</w:t>
      </w:r>
    </w:p>
    <w:p>
      <w:r>
        <w:br w:type="page"/>
      </w:r>
    </w:p>
    <w:p>
      <w:pPr>
        <w:pBdr>
          <w:bottom w:color="E8780A" w:sz="12" w:space="1"/>
        </w:pBdr>
        <w:spacing w:before="400" w:after="160"/>
      </w:pPr>
      <w:r>
        <w:rPr>
          <w:b/>
          <w:bCs/>
          <w:color w:val="1A3A6B"/>
          <w:sz w:val="28"/>
          <w:szCs w:val="28"/>
          <w:rFonts w:ascii="Calibri" w:cs="Calibri" w:eastAsia="Calibri" w:hAnsi="Calibri"/>
        </w:rPr>
        <w:t xml:space="preserve">3. Fonctionnalités de la Plateforme</w:t>
      </w:r>
    </w:p>
    <w:p>
      <w:pPr>
        <w:spacing w:before="320" w:after="120"/>
      </w:pPr>
      <w:r>
        <w:rPr>
          <w:b/>
          <w:bCs/>
          <w:color w:val="2B6CB0"/>
          <w:sz w:val="24"/>
          <w:szCs w:val="24"/>
          <w:rFonts w:ascii="Calibri" w:cs="Calibri" w:eastAsia="Calibri" w:hAnsi="Calibri"/>
        </w:rPr>
        <w:t xml:space="preserve">3.1 Fonctionnalités pour les utilisateurs</w:t>
      </w:r>
    </w:p>
    <w:p>
      <w:pPr>
        <w:spacing w:before="240" w:after="80"/>
      </w:pPr>
      <w:r>
        <w:rPr>
          <w:b/>
          <w:bCs/>
          <w:color w:val="4A5568"/>
          <w:sz w:val="22"/>
          <w:szCs w:val="22"/>
          <w:rFonts w:ascii="Calibri" w:cs="Calibri" w:eastAsia="Calibri" w:hAnsi="Calibri"/>
        </w:rPr>
        <w:t xml:space="preserve">Recherche et consultation</w:t>
      </w:r>
    </w:p>
    <w:p>
      <w:pPr>
        <w:spacing w:before="60" w:after="60"/>
        <w:ind w:left="360"/>
      </w:pPr>
      <w:r>
        <w:rPr>
          <w:color w:val="2D3748"/>
          <w:sz w:val="20"/>
          <w:szCs w:val="20"/>
          <w:rFonts w:ascii="Calibri" w:cs="Calibri" w:eastAsia="Calibri" w:hAnsi="Calibri"/>
        </w:rPr>
        <w:t xml:space="preserve">• Recherche avancée de biens immobiliers avec filtres multiples (pays, ville, type de bien, transaction, superficie, prix, meublé/non meublé)</w:t>
      </w:r>
    </w:p>
    <w:p>
      <w:pPr>
        <w:spacing w:before="60" w:after="60"/>
        <w:ind w:left="360"/>
      </w:pPr>
      <w:r>
        <w:rPr>
          <w:color w:val="2D3748"/>
          <w:sz w:val="20"/>
          <w:szCs w:val="20"/>
          <w:rFonts w:ascii="Calibri" w:cs="Calibri" w:eastAsia="Calibri" w:hAnsi="Calibri"/>
        </w:rPr>
        <w:t xml:space="preserve">• Fiches détaillées avec galerie photos, description, localisation, prix et contacts</w:t>
      </w:r>
    </w:p>
    <w:p>
      <w:pPr>
        <w:spacing w:before="60" w:after="60"/>
        <w:ind w:left="360"/>
      </w:pPr>
      <w:r>
        <w:rPr>
          <w:color w:val="2D3748"/>
          <w:sz w:val="20"/>
          <w:szCs w:val="20"/>
          <w:rFonts w:ascii="Calibri" w:cs="Calibri" w:eastAsia="Calibri" w:hAnsi="Calibri"/>
        </w:rPr>
        <w:t xml:space="preserve">• Géolocalisation des biens sur carte interactive</w:t>
      </w:r>
    </w:p>
    <w:p>
      <w:pPr>
        <w:spacing w:before="60" w:after="60"/>
        <w:ind w:left="360"/>
      </w:pPr>
      <w:r>
        <w:rPr>
          <w:color w:val="2D3748"/>
          <w:sz w:val="20"/>
          <w:szCs w:val="20"/>
          <w:rFonts w:ascii="Calibri" w:cs="Calibri" w:eastAsia="Calibri" w:hAnsi="Calibri"/>
        </w:rPr>
        <w:t xml:space="preserve">• Favoris et historique de recherche</w:t>
      </w:r>
    </w:p>
    <w:p>
      <w:pPr>
        <w:spacing w:before="60" w:after="60"/>
        <w:ind w:left="360"/>
      </w:pPr>
      <w:r>
        <w:rPr>
          <w:color w:val="2D3748"/>
          <w:sz w:val="20"/>
          <w:szCs w:val="20"/>
          <w:rFonts w:ascii="Calibri" w:cs="Calibri" w:eastAsia="Calibri" w:hAnsi="Calibri"/>
        </w:rPr>
        <w:t xml:space="preserve">• Partage d'annonces par lien direct</w:t>
      </w:r>
    </w:p>
    <w:p>
      <w:pPr>
        <w:spacing w:before="240" w:after="80"/>
      </w:pPr>
      <w:r>
        <w:rPr>
          <w:b/>
          <w:bCs/>
          <w:color w:val="4A5568"/>
          <w:sz w:val="22"/>
          <w:szCs w:val="22"/>
          <w:rFonts w:ascii="Calibri" w:cs="Calibri" w:eastAsia="Calibri" w:hAnsi="Calibri"/>
        </w:rPr>
        <w:t xml:space="preserve">Publication d'annonces</w:t>
      </w:r>
    </w:p>
    <w:p>
      <w:pPr>
        <w:spacing w:before="60" w:after="60"/>
        <w:ind w:left="360"/>
      </w:pPr>
      <w:r>
        <w:rPr>
          <w:color w:val="2D3748"/>
          <w:sz w:val="20"/>
          <w:szCs w:val="20"/>
          <w:rFonts w:ascii="Calibri" w:cs="Calibri" w:eastAsia="Calibri" w:hAnsi="Calibri"/>
        </w:rPr>
        <w:t xml:space="preserve">• Interface de création d'annonce simplifiée</w:t>
      </w:r>
    </w:p>
    <w:p>
      <w:pPr>
        <w:spacing w:before="60" w:after="60"/>
        <w:ind w:left="360"/>
      </w:pPr>
      <w:r>
        <w:rPr>
          <w:color w:val="2D3748"/>
          <w:sz w:val="20"/>
          <w:szCs w:val="20"/>
          <w:rFonts w:ascii="Calibri" w:cs="Calibri" w:eastAsia="Calibri" w:hAnsi="Calibri"/>
        </w:rPr>
        <w:t xml:space="preserve">• Upload de photos depuis la galerie ou l'appareil photo</w:t>
      </w:r>
    </w:p>
    <w:p>
      <w:pPr>
        <w:spacing w:before="60" w:after="60"/>
        <w:ind w:left="360"/>
      </w:pPr>
      <w:r>
        <w:rPr>
          <w:color w:val="2D3748"/>
          <w:sz w:val="20"/>
          <w:szCs w:val="20"/>
          <w:rFonts w:ascii="Calibri" w:cs="Calibri" w:eastAsia="Calibri" w:hAnsi="Calibri"/>
        </w:rPr>
        <w:t xml:space="preserve">• Sélection du type de bien (appartement, villa, terrain, bureau, commerce, entrepôt)</w:t>
      </w:r>
    </w:p>
    <w:p>
      <w:pPr>
        <w:spacing w:before="60" w:after="60"/>
        <w:ind w:left="360"/>
      </w:pPr>
      <w:r>
        <w:rPr>
          <w:color w:val="2D3748"/>
          <w:sz w:val="20"/>
          <w:szCs w:val="20"/>
          <w:rFonts w:ascii="Calibri" w:cs="Calibri" w:eastAsia="Calibri" w:hAnsi="Calibri"/>
        </w:rPr>
        <w:t xml:space="preserve">• Définition du type de transaction (location, vente, colocation)</w:t>
      </w:r>
    </w:p>
    <w:p>
      <w:pPr>
        <w:spacing w:before="60" w:after="60"/>
        <w:ind w:left="360"/>
      </w:pPr>
      <w:r>
        <w:rPr>
          <w:color w:val="2D3748"/>
          <w:sz w:val="20"/>
          <w:szCs w:val="20"/>
          <w:rFonts w:ascii="Calibri" w:cs="Calibri" w:eastAsia="Calibri" w:hAnsi="Calibri"/>
        </w:rPr>
        <w:t xml:space="preserve">• Paramétrage du prix et de la devise</w:t>
      </w:r>
    </w:p>
    <w:p>
      <w:pPr>
        <w:spacing w:before="240" w:after="80"/>
      </w:pPr>
      <w:r>
        <w:rPr>
          <w:b/>
          <w:bCs/>
          <w:color w:val="4A5568"/>
          <w:sz w:val="22"/>
          <w:szCs w:val="22"/>
          <w:rFonts w:ascii="Calibri" w:cs="Calibri" w:eastAsia="Calibri" w:hAnsi="Calibri"/>
        </w:rPr>
        <w:t xml:space="preserve">Gestion de compte</w:t>
      </w:r>
    </w:p>
    <w:p>
      <w:pPr>
        <w:spacing w:before="60" w:after="60"/>
        <w:ind w:left="360"/>
      </w:pPr>
      <w:r>
        <w:rPr>
          <w:color w:val="2D3748"/>
          <w:sz w:val="20"/>
          <w:szCs w:val="20"/>
          <w:rFonts w:ascii="Calibri" w:cs="Calibri" w:eastAsia="Calibri" w:hAnsi="Calibri"/>
        </w:rPr>
        <w:t xml:space="preserve">• Inscription et connexion sécurisées (email + mot de passe)</w:t>
      </w:r>
    </w:p>
    <w:p>
      <w:pPr>
        <w:spacing w:before="60" w:after="60"/>
        <w:ind w:left="360"/>
      </w:pPr>
      <w:r>
        <w:rPr>
          <w:color w:val="2D3748"/>
          <w:sz w:val="20"/>
          <w:szCs w:val="20"/>
          <w:rFonts w:ascii="Calibri" w:cs="Calibri" w:eastAsia="Calibri" w:hAnsi="Calibri"/>
        </w:rPr>
        <w:t xml:space="preserve">• Profil utilisateur avec photo et informations de contact</w:t>
      </w:r>
    </w:p>
    <w:p>
      <w:pPr>
        <w:spacing w:before="60" w:after="60"/>
        <w:ind w:left="360"/>
      </w:pPr>
      <w:r>
        <w:rPr>
          <w:color w:val="2D3748"/>
          <w:sz w:val="20"/>
          <w:szCs w:val="20"/>
          <w:rFonts w:ascii="Calibri" w:cs="Calibri" w:eastAsia="Calibri" w:hAnsi="Calibri"/>
        </w:rPr>
        <w:t xml:space="preserve">• Tableau de bord de gestion des annonces publiées</w:t>
      </w:r>
    </w:p>
    <w:p>
      <w:pPr>
        <w:spacing w:before="60" w:after="60"/>
        <w:ind w:left="360"/>
      </w:pPr>
      <w:r>
        <w:rPr>
          <w:color w:val="2D3748"/>
          <w:sz w:val="20"/>
          <w:szCs w:val="20"/>
          <w:rFonts w:ascii="Calibri" w:cs="Calibri" w:eastAsia="Calibri" w:hAnsi="Calibri"/>
        </w:rPr>
        <w:t xml:space="preserve">• Notifications push (iOS et Android)</w:t>
      </w:r>
    </w:p>
    <w:p>
      <w:pPr>
        <w:spacing w:before="120" w:after="0"/>
      </w:pPr>
    </w:p>
    <w:p>
      <w:pPr>
        <w:spacing w:before="320" w:after="120"/>
      </w:pPr>
      <w:r>
        <w:rPr>
          <w:b/>
          <w:bCs/>
          <w:color w:val="2B6CB0"/>
          <w:sz w:val="24"/>
          <w:szCs w:val="24"/>
          <w:rFonts w:ascii="Calibri" w:cs="Calibri" w:eastAsia="Calibri" w:hAnsi="Calibri"/>
        </w:rPr>
        <w:t xml:space="preserve">3.2 Système de commissions</w:t>
      </w:r>
    </w:p>
    <w:p>
      <w:pPr>
        <w:spacing w:before="80" w:after="80"/>
        <w:jc w:val="both"/>
      </w:pPr>
      <w:r>
        <w:rPr>
          <w:color w:val="2D3748"/>
          <w:sz w:val="20"/>
          <w:szCs w:val="20"/>
          <w:rFonts w:ascii="Calibri" w:cs="Calibri" w:eastAsia="Calibri" w:hAnsi="Calibri"/>
        </w:rPr>
        <w:t xml:space="preserve">ImmoBF Africa intègre un système de commissions configurable permettant aux agents immobiliers de définir leurs taux de rémunération sur les transactions. Ce système est géré directement depuis le backend et est lié au module de paiement mobile.</w:t>
      </w:r>
    </w:p>
    <w:p>
      <w:pPr>
        <w:spacing w:before="320" w:after="120"/>
      </w:pPr>
      <w:r>
        <w:rPr>
          <w:b/>
          <w:bCs/>
          <w:color w:val="2B6CB0"/>
          <w:sz w:val="24"/>
          <w:szCs w:val="24"/>
          <w:rFonts w:ascii="Calibri" w:cs="Calibri" w:eastAsia="Calibri" w:hAnsi="Calibri"/>
        </w:rPr>
        <w:t xml:space="preserve">3.3 Fonctionnalités multilingues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500"/>
      </w:tblGrid>
      <w:tr>
        <w:trPr>
          <w:tblHeader/>
        </w:trPr>
        <w:tc>
          <w:tcPr>
            <w:tcW w:type="dxa" w:w="3500"/>
            <w:shd w:fill="1A3A6B" w:val="clear"/>
          </w:tcPr>
          <w:p>
            <w:pPr>
              <w:spacing w:before="60" w:after="60"/>
              <w:jc w:val="center"/>
            </w:pPr>
            <w:r>
              <w:rPr>
                <w:b/>
                <w:bCs/>
                <w:color w:val="FFFFFF"/>
                <w:sz w:val="18"/>
                <w:szCs w:val="18"/>
                <w:rFonts w:ascii="Calibri" w:cs="Calibri" w:eastAsia="Calibri" w:hAnsi="Calibri"/>
              </w:rPr>
              <w:t xml:space="preserve">Langue</w:t>
            </w:r>
          </w:p>
        </w:tc>
        <w:tc>
          <w:tcPr>
            <w:tcW w:type="dxa" w:w="1500"/>
            <w:shd w:fill="1A3A6B" w:val="clear"/>
          </w:tcPr>
          <w:p>
            <w:pPr>
              <w:spacing w:before="60" w:after="60"/>
              <w:jc w:val="center"/>
            </w:pPr>
            <w:r>
              <w:rPr>
                <w:b/>
                <w:bCs/>
                <w:color w:val="FFFFFF"/>
                <w:sz w:val="18"/>
                <w:szCs w:val="18"/>
                <w:rFonts w:ascii="Calibri" w:cs="Calibri" w:eastAsia="Calibri" w:hAnsi="Calibri"/>
              </w:rPr>
              <w:t xml:space="preserve">Code</w:t>
            </w:r>
          </w:p>
        </w:tc>
        <w:tc>
          <w:tcPr>
            <w:tcW w:type="dxa" w:w="4500"/>
            <w:shd w:fill="1A3A6B" w:val="clear"/>
          </w:tcPr>
          <w:p>
            <w:pPr>
              <w:spacing w:before="60" w:after="60"/>
              <w:jc w:val="center"/>
            </w:pPr>
            <w:r>
              <w:rPr>
                <w:b/>
                <w:bCs/>
                <w:color w:val="FFFFFF"/>
                <w:sz w:val="18"/>
                <w:szCs w:val="18"/>
                <w:rFonts w:ascii="Calibri" w:cs="Calibri" w:eastAsia="Calibri" w:hAnsi="Calibri"/>
              </w:rPr>
              <w:t xml:space="preserve">Couverture</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Français</w:t>
            </w:r>
          </w:p>
        </w:tc>
        <w:tc>
          <w:tcPr>
            <w:tcW w:type="dxa" w:w="1500"/>
            <w:shd w:fill="F2F4F7" w:val="clear"/>
          </w:tcPr>
          <w:p>
            <w:pPr>
              <w:spacing w:before="60" w:after="60"/>
              <w:jc w:val="left"/>
            </w:pPr>
            <w:r>
              <w:rPr>
                <w:b w:val="false"/>
                <w:bCs w:val="false"/>
                <w:color w:val="2D3748"/>
                <w:sz w:val="18"/>
                <w:szCs w:val="18"/>
                <w:rFonts w:ascii="Calibri" w:cs="Calibri" w:eastAsia="Calibri" w:hAnsi="Calibri"/>
              </w:rPr>
              <w:t xml:space="preserve">fr</w:t>
            </w:r>
          </w:p>
        </w:tc>
        <w:tc>
          <w:tcPr>
            <w:tcW w:type="dxa" w:w="4500"/>
            <w:shd w:fill="F2F4F7" w:val="clear"/>
          </w:tcPr>
          <w:p>
            <w:pPr>
              <w:spacing w:before="60" w:after="60"/>
              <w:jc w:val="left"/>
            </w:pPr>
            <w:r>
              <w:rPr>
                <w:b w:val="false"/>
                <w:bCs w:val="false"/>
                <w:color w:val="2D3748"/>
                <w:sz w:val="18"/>
                <w:szCs w:val="18"/>
                <w:rFonts w:ascii="Calibri" w:cs="Calibri" w:eastAsia="Calibri" w:hAnsi="Calibri"/>
              </w:rPr>
              <w:t xml:space="preserve">Complète (langue principale)</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English</w:t>
            </w:r>
          </w:p>
        </w:tc>
        <w:tc>
          <w:tcPr>
            <w:tcW w:type="dxa" w:w="1500"/>
            <w:shd w:fill="FFFFFF" w:val="clear"/>
          </w:tcPr>
          <w:p>
            <w:pPr>
              <w:spacing w:before="60" w:after="60"/>
              <w:jc w:val="left"/>
            </w:pPr>
            <w:r>
              <w:rPr>
                <w:b w:val="false"/>
                <w:bCs w:val="false"/>
                <w:color w:val="2D3748"/>
                <w:sz w:val="18"/>
                <w:szCs w:val="18"/>
                <w:rFonts w:ascii="Calibri" w:cs="Calibri" w:eastAsia="Calibri" w:hAnsi="Calibri"/>
              </w:rPr>
              <w:t xml:space="preserve">en</w:t>
            </w:r>
          </w:p>
        </w:tc>
        <w:tc>
          <w:tcPr>
            <w:tcW w:type="dxa" w:w="4500"/>
            <w:shd w:fill="FFFFFF" w:val="clear"/>
          </w:tcPr>
          <w:p>
            <w:pPr>
              <w:spacing w:before="60" w:after="60"/>
              <w:jc w:val="left"/>
            </w:pPr>
            <w:r>
              <w:rPr>
                <w:b w:val="false"/>
                <w:bCs w:val="false"/>
                <w:color w:val="2D3748"/>
                <w:sz w:val="18"/>
                <w:szCs w:val="18"/>
                <w:rFonts w:ascii="Calibri" w:cs="Calibri" w:eastAsia="Calibri" w:hAnsi="Calibri"/>
              </w:rPr>
              <w:t xml:space="preserve">Complète</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Mooré</w:t>
            </w:r>
          </w:p>
        </w:tc>
        <w:tc>
          <w:tcPr>
            <w:tcW w:type="dxa" w:w="1500"/>
            <w:shd w:fill="F2F4F7" w:val="clear"/>
          </w:tcPr>
          <w:p>
            <w:pPr>
              <w:spacing w:before="60" w:after="60"/>
              <w:jc w:val="left"/>
            </w:pPr>
            <w:r>
              <w:rPr>
                <w:b w:val="false"/>
                <w:bCs w:val="false"/>
                <w:color w:val="2D3748"/>
                <w:sz w:val="18"/>
                <w:szCs w:val="18"/>
                <w:rFonts w:ascii="Calibri" w:cs="Calibri" w:eastAsia="Calibri" w:hAnsi="Calibri"/>
              </w:rPr>
              <w:t xml:space="preserve">mos</w:t>
            </w:r>
          </w:p>
        </w:tc>
        <w:tc>
          <w:tcPr>
            <w:tcW w:type="dxa" w:w="4500"/>
            <w:shd w:fill="F2F4F7" w:val="clear"/>
          </w:tcPr>
          <w:p>
            <w:pPr>
              <w:spacing w:before="60" w:after="60"/>
              <w:jc w:val="left"/>
            </w:pPr>
            <w:r>
              <w:rPr>
                <w:b w:val="false"/>
                <w:bCs w:val="false"/>
                <w:color w:val="2D3748"/>
                <w:sz w:val="18"/>
                <w:szCs w:val="18"/>
                <w:rFonts w:ascii="Calibri" w:cs="Calibri" w:eastAsia="Calibri" w:hAnsi="Calibri"/>
              </w:rPr>
              <w:t xml:space="preserve">Partielle (interface principale)</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Dioula</w:t>
            </w:r>
          </w:p>
        </w:tc>
        <w:tc>
          <w:tcPr>
            <w:tcW w:type="dxa" w:w="1500"/>
            <w:shd w:fill="FFFFFF" w:val="clear"/>
          </w:tcPr>
          <w:p>
            <w:pPr>
              <w:spacing w:before="60" w:after="60"/>
              <w:jc w:val="left"/>
            </w:pPr>
            <w:r>
              <w:rPr>
                <w:b w:val="false"/>
                <w:bCs w:val="false"/>
                <w:color w:val="2D3748"/>
                <w:sz w:val="18"/>
                <w:szCs w:val="18"/>
                <w:rFonts w:ascii="Calibri" w:cs="Calibri" w:eastAsia="Calibri" w:hAnsi="Calibri"/>
              </w:rPr>
              <w:t xml:space="preserve">dyu</w:t>
            </w:r>
          </w:p>
        </w:tc>
        <w:tc>
          <w:tcPr>
            <w:tcW w:type="dxa" w:w="4500"/>
            <w:shd w:fill="FFFFFF" w:val="clear"/>
          </w:tcPr>
          <w:p>
            <w:pPr>
              <w:spacing w:before="60" w:after="60"/>
              <w:jc w:val="left"/>
            </w:pPr>
            <w:r>
              <w:rPr>
                <w:b w:val="false"/>
                <w:bCs w:val="false"/>
                <w:color w:val="2D3748"/>
                <w:sz w:val="18"/>
                <w:szCs w:val="18"/>
                <w:rFonts w:ascii="Calibri" w:cs="Calibri" w:eastAsia="Calibri" w:hAnsi="Calibri"/>
              </w:rPr>
              <w:t xml:space="preserve">Partielle (interface principale)</w:t>
            </w:r>
          </w:p>
        </w:tc>
      </w:tr>
    </w:tbl>
    <w:p>
      <w:r>
        <w:br w:type="page"/>
      </w:r>
    </w:p>
    <w:p>
      <w:pPr>
        <w:pBdr>
          <w:bottom w:color="E8780A" w:sz="12" w:space="1"/>
        </w:pBdr>
        <w:spacing w:before="400" w:after="160"/>
      </w:pPr>
      <w:r>
        <w:rPr>
          <w:b/>
          <w:bCs/>
          <w:color w:val="1A3A6B"/>
          <w:sz w:val="28"/>
          <w:szCs w:val="28"/>
          <w:rFonts w:ascii="Calibri" w:cs="Calibri" w:eastAsia="Calibri" w:hAnsi="Calibri"/>
        </w:rPr>
        <w:t xml:space="preserve">4. Architecture Technique</w:t>
      </w:r>
    </w:p>
    <w:p>
      <w:pPr>
        <w:spacing w:before="320" w:after="120"/>
      </w:pPr>
      <w:r>
        <w:rPr>
          <w:b/>
          <w:bCs/>
          <w:color w:val="2B6CB0"/>
          <w:sz w:val="24"/>
          <w:szCs w:val="24"/>
          <w:rFonts w:ascii="Calibri" w:cs="Calibri" w:eastAsia="Calibri" w:hAnsi="Calibri"/>
        </w:rPr>
        <w:t xml:space="preserve">4.1 Vue d'ensemble</w:t>
      </w:r>
    </w:p>
    <w:p>
      <w:pPr>
        <w:spacing w:before="80" w:after="80"/>
        <w:jc w:val="both"/>
      </w:pPr>
      <w:r>
        <w:rPr>
          <w:color w:val="2D3748"/>
          <w:sz w:val="20"/>
          <w:szCs w:val="20"/>
          <w:rFonts w:ascii="Calibri" w:cs="Calibri" w:eastAsia="Calibri" w:hAnsi="Calibri"/>
        </w:rPr>
        <w:t xml:space="preserve">ImmoBF Africa repose sur une architecture moderne découplée (frontend/backend/mobile), entièrement hébergée sur des infrastructures cloud. La plateforme est organisée en trois couches principales : application mobile native, frontend web, et API backend REST.</w:t>
      </w:r>
    </w:p>
    <w:p>
      <w:pPr>
        <w:spacing w:before="320" w:after="120"/>
      </w:pPr>
      <w:r>
        <w:rPr>
          <w:b/>
          <w:bCs/>
          <w:color w:val="2B6CB0"/>
          <w:sz w:val="24"/>
          <w:szCs w:val="24"/>
          <w:rFonts w:ascii="Calibri" w:cs="Calibri" w:eastAsia="Calibri" w:hAnsi="Calibri"/>
        </w:rPr>
        <w:t xml:space="preserve">4.2 Stack technologique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rPr>
          <w:tblHeader/>
        </w:trPr>
        <w:tc>
          <w:tcPr>
            <w:tcW w:type="dxa" w:w="3000"/>
            <w:shd w:fill="1A3A6B" w:val="clear"/>
          </w:tcPr>
          <w:p>
            <w:pPr>
              <w:spacing w:before="60" w:after="60"/>
              <w:jc w:val="center"/>
            </w:pPr>
            <w:r>
              <w:rPr>
                <w:b/>
                <w:bCs/>
                <w:color w:val="FFFFFF"/>
                <w:sz w:val="18"/>
                <w:szCs w:val="18"/>
                <w:rFonts w:ascii="Calibri" w:cs="Calibri" w:eastAsia="Calibri" w:hAnsi="Calibri"/>
              </w:rPr>
              <w:t xml:space="preserve">Composant</w:t>
            </w:r>
          </w:p>
        </w:tc>
        <w:tc>
          <w:tcPr>
            <w:tcW w:type="dxa" w:w="3000"/>
            <w:shd w:fill="1A3A6B" w:val="clear"/>
          </w:tcPr>
          <w:p>
            <w:pPr>
              <w:spacing w:before="60" w:after="60"/>
              <w:jc w:val="center"/>
            </w:pPr>
            <w:r>
              <w:rPr>
                <w:b/>
                <w:bCs/>
                <w:color w:val="FFFFFF"/>
                <w:sz w:val="18"/>
                <w:szCs w:val="18"/>
                <w:rFonts w:ascii="Calibri" w:cs="Calibri" w:eastAsia="Calibri" w:hAnsi="Calibri"/>
              </w:rPr>
              <w:t xml:space="preserve">Technologie</w:t>
            </w:r>
          </w:p>
        </w:tc>
        <w:tc>
          <w:tcPr>
            <w:tcW w:type="dxa" w:w="3500"/>
            <w:shd w:fill="1A3A6B" w:val="clear"/>
          </w:tcPr>
          <w:p>
            <w:pPr>
              <w:spacing w:before="60" w:after="60"/>
              <w:jc w:val="center"/>
            </w:pPr>
            <w:r>
              <w:rPr>
                <w:b/>
                <w:bCs/>
                <w:color w:val="FFFFFF"/>
                <w:sz w:val="18"/>
                <w:szCs w:val="18"/>
                <w:rFonts w:ascii="Calibri" w:cs="Calibri" w:eastAsia="Calibri" w:hAnsi="Calibri"/>
              </w:rPr>
              <w:t xml:space="preserve">Hébergeur / Service</w:t>
            </w:r>
          </w:p>
        </w:tc>
      </w:tr>
      <w:tr>
        <w:trPr>
          <w:tblHeader w:val="false"/>
        </w:trPr>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Application mobile</w:t>
            </w:r>
          </w:p>
        </w:tc>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React Native + Expo (EAS)</w:t>
            </w:r>
          </w:p>
        </w:tc>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Apple App Store / Google Play</w:t>
            </w:r>
          </w:p>
        </w:tc>
      </w:tr>
      <w:tr>
        <w:trPr>
          <w:tblHeader w:val="false"/>
        </w:trPr>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Frontend web</w:t>
            </w:r>
          </w:p>
        </w:tc>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Next.js (React)</w:t>
            </w:r>
          </w:p>
        </w:tc>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Vercel</w:t>
            </w:r>
          </w:p>
        </w:tc>
      </w:tr>
      <w:tr>
        <w:trPr>
          <w:tblHeader w:val="false"/>
        </w:trPr>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Backend API</w:t>
            </w:r>
          </w:p>
        </w:tc>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Node.js + Express.js</w:t>
            </w:r>
          </w:p>
        </w:tc>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Railway</w:t>
            </w:r>
          </w:p>
        </w:tc>
      </w:tr>
      <w:tr>
        <w:trPr>
          <w:tblHeader w:val="false"/>
        </w:trPr>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Base de données</w:t>
            </w:r>
          </w:p>
        </w:tc>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PostgreSQL</w:t>
            </w:r>
          </w:p>
        </w:tc>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Railway (managed)</w:t>
            </w:r>
          </w:p>
        </w:tc>
      </w:tr>
      <w:tr>
        <w:trPr>
          <w:tblHeader w:val="false"/>
        </w:trPr>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Paiements</w:t>
            </w:r>
          </w:p>
        </w:tc>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FedaPay (agrégateur)</w:t>
            </w:r>
          </w:p>
        </w:tc>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FedaPay API</w:t>
            </w:r>
          </w:p>
        </w:tc>
      </w:tr>
      <w:tr>
        <w:trPr>
          <w:tblHeader w:val="false"/>
        </w:trPr>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Notifications push</w:t>
            </w:r>
          </w:p>
        </w:tc>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Expo Push Notifications</w:t>
            </w:r>
          </w:p>
        </w:tc>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Expo / APNs / FCM</w:t>
            </w:r>
          </w:p>
        </w:tc>
      </w:tr>
      <w:tr>
        <w:trPr>
          <w:tblHeader w:val="false"/>
        </w:trPr>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Stockage médias</w:t>
            </w:r>
          </w:p>
        </w:tc>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Cloudinary / Railway volumes</w:t>
            </w:r>
          </w:p>
        </w:tc>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Cloud</w:t>
            </w:r>
          </w:p>
        </w:tc>
      </w:tr>
      <w:tr>
        <w:trPr>
          <w:tblHeader w:val="false"/>
        </w:trPr>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Authentification</w:t>
            </w:r>
          </w:p>
        </w:tc>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JWT (JSON Web Tokens)</w:t>
            </w:r>
          </w:p>
        </w:tc>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Backend custom</w:t>
            </w:r>
          </w:p>
        </w:tc>
      </w:tr>
    </w:tbl>
    <w:p>
      <w:pPr>
        <w:spacing w:before="120" w:after="0"/>
      </w:pPr>
    </w:p>
    <w:p>
      <w:pPr>
        <w:spacing w:before="320" w:after="120"/>
      </w:pPr>
      <w:r>
        <w:rPr>
          <w:b/>
          <w:bCs/>
          <w:color w:val="2B6CB0"/>
          <w:sz w:val="24"/>
          <w:szCs w:val="24"/>
          <w:rFonts w:ascii="Calibri" w:cs="Calibri" w:eastAsia="Calibri" w:hAnsi="Calibri"/>
        </w:rPr>
        <w:t xml:space="preserve">4.3 Application mobile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rPr>
          <w:tblHeader/>
        </w:trPr>
        <w:tc>
          <w:tcPr>
            <w:tcW w:type="dxa" w:w="4000"/>
            <w:shd w:fill="1A3A6B" w:val="clear"/>
          </w:tcPr>
          <w:p>
            <w:pPr>
              <w:spacing w:before="60" w:after="60"/>
              <w:jc w:val="center"/>
            </w:pPr>
            <w:r>
              <w:rPr>
                <w:b/>
                <w:bCs/>
                <w:color w:val="FFFFFF"/>
                <w:sz w:val="18"/>
                <w:szCs w:val="18"/>
                <w:rFonts w:ascii="Calibri" w:cs="Calibri" w:eastAsia="Calibri" w:hAnsi="Calibri"/>
              </w:rPr>
              <w:t xml:space="preserve">Propriété</w:t>
            </w:r>
          </w:p>
        </w:tc>
        <w:tc>
          <w:tcPr>
            <w:tcW w:type="dxa" w:w="5500"/>
            <w:shd w:fill="1A3A6B" w:val="clear"/>
          </w:tcPr>
          <w:p>
            <w:pPr>
              <w:spacing w:before="60" w:after="60"/>
              <w:jc w:val="center"/>
            </w:pPr>
            <w:r>
              <w:rPr>
                <w:b/>
                <w:bCs/>
                <w:color w:val="FFFFFF"/>
                <w:sz w:val="18"/>
                <w:szCs w:val="18"/>
                <w:rFonts w:ascii="Calibri" w:cs="Calibri" w:eastAsia="Calibri" w:hAnsi="Calibri"/>
              </w:rPr>
              <w:t xml:space="preserve">Valeur</w:t>
            </w:r>
          </w:p>
        </w:tc>
      </w:tr>
      <w:tr>
        <w:trPr>
          <w:tblHeader w:val="false"/>
        </w:trPr>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Framework</w:t>
            </w:r>
          </w:p>
        </w:tc>
        <w:tc>
          <w:tcPr>
            <w:tcW w:type="dxa" w:w="5500"/>
            <w:shd w:fill="F2F4F7" w:val="clear"/>
          </w:tcPr>
          <w:p>
            <w:pPr>
              <w:spacing w:before="60" w:after="60"/>
              <w:jc w:val="left"/>
            </w:pPr>
            <w:r>
              <w:rPr>
                <w:b w:val="false"/>
                <w:bCs w:val="false"/>
                <w:color w:val="2D3748"/>
                <w:sz w:val="18"/>
                <w:szCs w:val="18"/>
                <w:rFonts w:ascii="Calibri" w:cs="Calibri" w:eastAsia="Calibri" w:hAnsi="Calibri"/>
              </w:rPr>
              <w:t xml:space="preserve">React Native (Expo SDK)</w:t>
            </w:r>
          </w:p>
        </w:tc>
      </w:tr>
      <w:tr>
        <w:trPr>
          <w:tblHeader w:val="false"/>
        </w:trPr>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Build system</w:t>
            </w:r>
          </w:p>
        </w:tc>
        <w:tc>
          <w:tcPr>
            <w:tcW w:type="dxa" w:w="5500"/>
            <w:shd w:fill="FFFFFF" w:val="clear"/>
          </w:tcPr>
          <w:p>
            <w:pPr>
              <w:spacing w:before="60" w:after="60"/>
              <w:jc w:val="left"/>
            </w:pPr>
            <w:r>
              <w:rPr>
                <w:b w:val="false"/>
                <w:bCs w:val="false"/>
                <w:color w:val="2D3748"/>
                <w:sz w:val="18"/>
                <w:szCs w:val="18"/>
                <w:rFonts w:ascii="Calibri" w:cs="Calibri" w:eastAsia="Calibri" w:hAnsi="Calibri"/>
              </w:rPr>
              <w:t xml:space="preserve">EAS Build (Expo Application Services)</w:t>
            </w:r>
          </w:p>
        </w:tc>
      </w:tr>
      <w:tr>
        <w:trPr>
          <w:tblHeader w:val="false"/>
        </w:trPr>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Bundle ID (iOS)</w:t>
            </w:r>
          </w:p>
        </w:tc>
        <w:tc>
          <w:tcPr>
            <w:tcW w:type="dxa" w:w="5500"/>
            <w:shd w:fill="F2F4F7" w:val="clear"/>
          </w:tcPr>
          <w:p>
            <w:pPr>
              <w:spacing w:before="60" w:after="60"/>
              <w:jc w:val="left"/>
            </w:pPr>
            <w:r>
              <w:rPr>
                <w:b w:val="false"/>
                <w:bCs w:val="false"/>
                <w:color w:val="2D3748"/>
                <w:sz w:val="18"/>
                <w:szCs w:val="18"/>
                <w:rFonts w:ascii="Calibri" w:cs="Calibri" w:eastAsia="Calibri" w:hAnsi="Calibri"/>
              </w:rPr>
              <w:t xml:space="preserve">africa.immobf.app</w:t>
            </w:r>
          </w:p>
        </w:tc>
      </w:tr>
      <w:tr>
        <w:trPr>
          <w:tblHeader w:val="false"/>
        </w:trPr>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Application ID (Android)</w:t>
            </w:r>
          </w:p>
        </w:tc>
        <w:tc>
          <w:tcPr>
            <w:tcW w:type="dxa" w:w="5500"/>
            <w:shd w:fill="FFFFFF" w:val="clear"/>
          </w:tcPr>
          <w:p>
            <w:pPr>
              <w:spacing w:before="60" w:after="60"/>
              <w:jc w:val="left"/>
            </w:pPr>
            <w:r>
              <w:rPr>
                <w:b w:val="false"/>
                <w:bCs w:val="false"/>
                <w:color w:val="2D3748"/>
                <w:sz w:val="18"/>
                <w:szCs w:val="18"/>
                <w:rFonts w:ascii="Calibri" w:cs="Calibri" w:eastAsia="Calibri" w:hAnsi="Calibri"/>
              </w:rPr>
              <w:t xml:space="preserve">africa.immobf.app</w:t>
            </w:r>
          </w:p>
        </w:tc>
      </w:tr>
      <w:tr>
        <w:trPr>
          <w:tblHeader w:val="false"/>
        </w:trPr>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Version courante</w:t>
            </w:r>
          </w:p>
        </w:tc>
        <w:tc>
          <w:tcPr>
            <w:tcW w:type="dxa" w:w="5500"/>
            <w:shd w:fill="F2F4F7" w:val="clear"/>
          </w:tcPr>
          <w:p>
            <w:pPr>
              <w:spacing w:before="60" w:after="60"/>
              <w:jc w:val="left"/>
            </w:pPr>
            <w:r>
              <w:rPr>
                <w:b w:val="false"/>
                <w:bCs w:val="false"/>
                <w:color w:val="2D3748"/>
                <w:sz w:val="18"/>
                <w:szCs w:val="18"/>
                <w:rFonts w:ascii="Calibri" w:cs="Calibri" w:eastAsia="Calibri" w:hAnsi="Calibri"/>
              </w:rPr>
              <w:t xml:space="preserve">1.6.7</w:t>
            </w:r>
          </w:p>
        </w:tc>
      </w:tr>
      <w:tr>
        <w:trPr>
          <w:tblHeader w:val="false"/>
        </w:trPr>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Build iOS (App Store)</w:t>
            </w:r>
          </w:p>
        </w:tc>
        <w:tc>
          <w:tcPr>
            <w:tcW w:type="dxa" w:w="5500"/>
            <w:shd w:fill="FFFFFF" w:val="clear"/>
          </w:tcPr>
          <w:p>
            <w:pPr>
              <w:spacing w:before="60" w:after="60"/>
              <w:jc w:val="left"/>
            </w:pPr>
            <w:r>
              <w:rPr>
                <w:b w:val="false"/>
                <w:bCs w:val="false"/>
                <w:color w:val="2D3748"/>
                <w:sz w:val="18"/>
                <w:szCs w:val="18"/>
                <w:rFonts w:ascii="Calibri" w:cs="Calibri" w:eastAsia="Calibri" w:hAnsi="Calibri"/>
              </w:rPr>
              <w:t xml:space="preserve">7 (waiting for review)</w:t>
            </w:r>
          </w:p>
        </w:tc>
      </w:tr>
      <w:tr>
        <w:trPr>
          <w:tblHeader w:val="false"/>
        </w:trPr>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VersionCode Android</w:t>
            </w:r>
          </w:p>
        </w:tc>
        <w:tc>
          <w:tcPr>
            <w:tcW w:type="dxa" w:w="5500"/>
            <w:shd w:fill="F2F4F7" w:val="clear"/>
          </w:tcPr>
          <w:p>
            <w:pPr>
              <w:spacing w:before="60" w:after="60"/>
              <w:jc w:val="left"/>
            </w:pPr>
            <w:r>
              <w:rPr>
                <w:b w:val="false"/>
                <w:bCs w:val="false"/>
                <w:color w:val="2D3748"/>
                <w:sz w:val="18"/>
                <w:szCs w:val="18"/>
                <w:rFonts w:ascii="Calibri" w:cs="Calibri" w:eastAsia="Calibri" w:hAnsi="Calibri"/>
              </w:rPr>
              <w:t xml:space="preserve">16 (Alpha)</w:t>
            </w:r>
          </w:p>
        </w:tc>
      </w:tr>
      <w:tr>
        <w:trPr>
          <w:tblHeader w:val="false"/>
        </w:trPr>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App ID Apple</w:t>
            </w:r>
          </w:p>
        </w:tc>
        <w:tc>
          <w:tcPr>
            <w:tcW w:type="dxa" w:w="5500"/>
            <w:shd w:fill="FFFFFF" w:val="clear"/>
          </w:tcPr>
          <w:p>
            <w:pPr>
              <w:spacing w:before="60" w:after="60"/>
              <w:jc w:val="left"/>
            </w:pPr>
            <w:r>
              <w:rPr>
                <w:b w:val="false"/>
                <w:bCs w:val="false"/>
                <w:color w:val="2D3748"/>
                <w:sz w:val="18"/>
                <w:szCs w:val="18"/>
                <w:rFonts w:ascii="Calibri" w:cs="Calibri" w:eastAsia="Calibri" w:hAnsi="Calibri"/>
              </w:rPr>
              <w:t xml:space="preserve">6809453557</w:t>
            </w:r>
          </w:p>
        </w:tc>
      </w:tr>
      <w:tr>
        <w:trPr>
          <w:tblHeader w:val="false"/>
        </w:trPr>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Chiffrement</w:t>
            </w:r>
          </w:p>
        </w:tc>
        <w:tc>
          <w:tcPr>
            <w:tcW w:type="dxa" w:w="5500"/>
            <w:shd w:fill="F2F4F7" w:val="clear"/>
          </w:tcPr>
          <w:p>
            <w:pPr>
              <w:spacing w:before="60" w:after="60"/>
              <w:jc w:val="left"/>
            </w:pPr>
            <w:r>
              <w:rPr>
                <w:b w:val="false"/>
                <w:bCs w:val="false"/>
                <w:color w:val="2D3748"/>
                <w:sz w:val="18"/>
                <w:szCs w:val="18"/>
                <w:rFonts w:ascii="Calibri" w:cs="Calibri" w:eastAsia="Calibri" w:hAnsi="Calibri"/>
              </w:rPr>
              <w:t xml:space="preserve">ITSAppUsesNonExemptEncryption = false</w:t>
            </w:r>
          </w:p>
        </w:tc>
      </w:tr>
      <w:tr>
        <w:trPr>
          <w:tblHeader w:val="false"/>
        </w:trPr>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Age rating iOS</w:t>
            </w:r>
          </w:p>
        </w:tc>
        <w:tc>
          <w:tcPr>
            <w:tcW w:type="dxa" w:w="5500"/>
            <w:shd w:fill="FFFFFF" w:val="clear"/>
          </w:tcPr>
          <w:p>
            <w:pPr>
              <w:spacing w:before="60" w:after="60"/>
              <w:jc w:val="left"/>
            </w:pPr>
            <w:r>
              <w:rPr>
                <w:b w:val="false"/>
                <w:bCs w:val="false"/>
                <w:color w:val="2D3748"/>
                <w:sz w:val="18"/>
                <w:szCs w:val="18"/>
                <w:rFonts w:ascii="Calibri" w:cs="Calibri" w:eastAsia="Calibri" w:hAnsi="Calibri"/>
              </w:rPr>
              <w:t xml:space="preserve">4+</w:t>
            </w:r>
          </w:p>
        </w:tc>
      </w:tr>
    </w:tbl>
    <w:p>
      <w:pPr>
        <w:spacing w:before="120" w:after="0"/>
      </w:pPr>
    </w:p>
    <w:p>
      <w:pPr>
        <w:spacing w:before="320" w:after="120"/>
      </w:pPr>
      <w:r>
        <w:rPr>
          <w:b/>
          <w:bCs/>
          <w:color w:val="2B6CB0"/>
          <w:sz w:val="24"/>
          <w:szCs w:val="24"/>
          <w:rFonts w:ascii="Calibri" w:cs="Calibri" w:eastAsia="Calibri" w:hAnsi="Calibri"/>
        </w:rPr>
        <w:t xml:space="preserve">4.4 Backend API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rPr>
          <w:tblHeader/>
        </w:trPr>
        <w:tc>
          <w:tcPr>
            <w:tcW w:type="dxa" w:w="4000"/>
            <w:shd w:fill="1A3A6B" w:val="clear"/>
          </w:tcPr>
          <w:p>
            <w:pPr>
              <w:spacing w:before="60" w:after="60"/>
              <w:jc w:val="center"/>
            </w:pPr>
            <w:r>
              <w:rPr>
                <w:b/>
                <w:bCs/>
                <w:color w:val="FFFFFF"/>
                <w:sz w:val="18"/>
                <w:szCs w:val="18"/>
                <w:rFonts w:ascii="Calibri" w:cs="Calibri" w:eastAsia="Calibri" w:hAnsi="Calibri"/>
              </w:rPr>
              <w:t xml:space="preserve">Propriété</w:t>
            </w:r>
          </w:p>
        </w:tc>
        <w:tc>
          <w:tcPr>
            <w:tcW w:type="dxa" w:w="5500"/>
            <w:shd w:fill="1A3A6B" w:val="clear"/>
          </w:tcPr>
          <w:p>
            <w:pPr>
              <w:spacing w:before="60" w:after="60"/>
              <w:jc w:val="center"/>
            </w:pPr>
            <w:r>
              <w:rPr>
                <w:b/>
                <w:bCs/>
                <w:color w:val="FFFFFF"/>
                <w:sz w:val="18"/>
                <w:szCs w:val="18"/>
                <w:rFonts w:ascii="Calibri" w:cs="Calibri" w:eastAsia="Calibri" w:hAnsi="Calibri"/>
              </w:rPr>
              <w:t xml:space="preserve">Valeur</w:t>
            </w:r>
          </w:p>
        </w:tc>
      </w:tr>
      <w:tr>
        <w:trPr>
          <w:tblHeader w:val="false"/>
        </w:trPr>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URL de production</w:t>
            </w:r>
          </w:p>
        </w:tc>
        <w:tc>
          <w:tcPr>
            <w:tcW w:type="dxa" w:w="5500"/>
            <w:shd w:fill="F2F4F7" w:val="clear"/>
          </w:tcPr>
          <w:p>
            <w:pPr>
              <w:spacing w:before="60" w:after="60"/>
              <w:jc w:val="left"/>
            </w:pPr>
            <w:r>
              <w:rPr>
                <w:b w:val="false"/>
                <w:bCs w:val="false"/>
                <w:color w:val="2D3748"/>
                <w:sz w:val="18"/>
                <w:szCs w:val="18"/>
                <w:rFonts w:ascii="Calibri" w:cs="Calibri" w:eastAsia="Calibri" w:hAnsi="Calibri"/>
              </w:rPr>
              <w:t xml:space="preserve">https://immobf-africa-production.up.railway.app</w:t>
            </w:r>
          </w:p>
        </w:tc>
      </w:tr>
      <w:tr>
        <w:trPr>
          <w:tblHeader w:val="false"/>
        </w:trPr>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Runtime</w:t>
            </w:r>
          </w:p>
        </w:tc>
        <w:tc>
          <w:tcPr>
            <w:tcW w:type="dxa" w:w="5500"/>
            <w:shd w:fill="FFFFFF" w:val="clear"/>
          </w:tcPr>
          <w:p>
            <w:pPr>
              <w:spacing w:before="60" w:after="60"/>
              <w:jc w:val="left"/>
            </w:pPr>
            <w:r>
              <w:rPr>
                <w:b w:val="false"/>
                <w:bCs w:val="false"/>
                <w:color w:val="2D3748"/>
                <w:sz w:val="18"/>
                <w:szCs w:val="18"/>
                <w:rFonts w:ascii="Calibri" w:cs="Calibri" w:eastAsia="Calibri" w:hAnsi="Calibri"/>
              </w:rPr>
              <w:t xml:space="preserve">Node.js (LTS)</w:t>
            </w:r>
          </w:p>
        </w:tc>
      </w:tr>
      <w:tr>
        <w:trPr>
          <w:tblHeader w:val="false"/>
        </w:trPr>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Framework</w:t>
            </w:r>
          </w:p>
        </w:tc>
        <w:tc>
          <w:tcPr>
            <w:tcW w:type="dxa" w:w="5500"/>
            <w:shd w:fill="F2F4F7" w:val="clear"/>
          </w:tcPr>
          <w:p>
            <w:pPr>
              <w:spacing w:before="60" w:after="60"/>
              <w:jc w:val="left"/>
            </w:pPr>
            <w:r>
              <w:rPr>
                <w:b w:val="false"/>
                <w:bCs w:val="false"/>
                <w:color w:val="2D3748"/>
                <w:sz w:val="18"/>
                <w:szCs w:val="18"/>
                <w:rFonts w:ascii="Calibri" w:cs="Calibri" w:eastAsia="Calibri" w:hAnsi="Calibri"/>
              </w:rPr>
              <w:t xml:space="preserve">Express.js</w:t>
            </w:r>
          </w:p>
        </w:tc>
      </w:tr>
      <w:tr>
        <w:trPr>
          <w:tblHeader w:val="false"/>
        </w:trPr>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ORM / Requêtes</w:t>
            </w:r>
          </w:p>
        </w:tc>
        <w:tc>
          <w:tcPr>
            <w:tcW w:type="dxa" w:w="5500"/>
            <w:shd w:fill="FFFFFF" w:val="clear"/>
          </w:tcPr>
          <w:p>
            <w:pPr>
              <w:spacing w:before="60" w:after="60"/>
              <w:jc w:val="left"/>
            </w:pPr>
            <w:r>
              <w:rPr>
                <w:b w:val="false"/>
                <w:bCs w:val="false"/>
                <w:color w:val="2D3748"/>
                <w:sz w:val="18"/>
                <w:szCs w:val="18"/>
                <w:rFonts w:ascii="Calibri" w:cs="Calibri" w:eastAsia="Calibri" w:hAnsi="Calibri"/>
              </w:rPr>
              <w:t xml:space="preserve">PostgreSQL natif (pg)</w:t>
            </w:r>
          </w:p>
        </w:tc>
      </w:tr>
      <w:tr>
        <w:trPr>
          <w:tblHeader w:val="false"/>
        </w:trPr>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Authentification</w:t>
            </w:r>
          </w:p>
        </w:tc>
        <w:tc>
          <w:tcPr>
            <w:tcW w:type="dxa" w:w="5500"/>
            <w:shd w:fill="F2F4F7" w:val="clear"/>
          </w:tcPr>
          <w:p>
            <w:pPr>
              <w:spacing w:before="60" w:after="60"/>
              <w:jc w:val="left"/>
            </w:pPr>
            <w:r>
              <w:rPr>
                <w:b w:val="false"/>
                <w:bCs w:val="false"/>
                <w:color w:val="2D3748"/>
                <w:sz w:val="18"/>
                <w:szCs w:val="18"/>
                <w:rFonts w:ascii="Calibri" w:cs="Calibri" w:eastAsia="Calibri" w:hAnsi="Calibri"/>
              </w:rPr>
              <w:t xml:space="preserve">JWT Bearer Tokens</w:t>
            </w:r>
          </w:p>
        </w:tc>
      </w:tr>
      <w:tr>
        <w:trPr>
          <w:tblHeader w:val="false"/>
        </w:trPr>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Architecture</w:t>
            </w:r>
          </w:p>
        </w:tc>
        <w:tc>
          <w:tcPr>
            <w:tcW w:type="dxa" w:w="5500"/>
            <w:shd w:fill="FFFFFF" w:val="clear"/>
          </w:tcPr>
          <w:p>
            <w:pPr>
              <w:spacing w:before="60" w:after="60"/>
              <w:jc w:val="left"/>
            </w:pPr>
            <w:r>
              <w:rPr>
                <w:b w:val="false"/>
                <w:bCs w:val="false"/>
                <w:color w:val="2D3748"/>
                <w:sz w:val="18"/>
                <w:szCs w:val="18"/>
                <w:rFonts w:ascii="Calibri" w:cs="Calibri" w:eastAsia="Calibri" w:hAnsi="Calibri"/>
              </w:rPr>
              <w:t xml:space="preserve">REST API (JSON)</w:t>
            </w:r>
          </w:p>
        </w:tc>
      </w:tr>
      <w:tr>
        <w:trPr>
          <w:tblHeader w:val="false"/>
        </w:trPr>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Hébergeur</w:t>
            </w:r>
          </w:p>
        </w:tc>
        <w:tc>
          <w:tcPr>
            <w:tcW w:type="dxa" w:w="5500"/>
            <w:shd w:fill="F2F4F7" w:val="clear"/>
          </w:tcPr>
          <w:p>
            <w:pPr>
              <w:spacing w:before="60" w:after="60"/>
              <w:jc w:val="left"/>
            </w:pPr>
            <w:r>
              <w:rPr>
                <w:b w:val="false"/>
                <w:bCs w:val="false"/>
                <w:color w:val="2D3748"/>
                <w:sz w:val="18"/>
                <w:szCs w:val="18"/>
                <w:rFonts w:ascii="Calibri" w:cs="Calibri" w:eastAsia="Calibri" w:hAnsi="Calibri"/>
              </w:rPr>
              <w:t xml:space="preserve">Railway (conteneur Docker)</w:t>
            </w:r>
          </w:p>
        </w:tc>
      </w:tr>
      <w:tr>
        <w:trPr>
          <w:tblHeader w:val="false"/>
        </w:trPr>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Base de données</w:t>
            </w:r>
          </w:p>
        </w:tc>
        <w:tc>
          <w:tcPr>
            <w:tcW w:type="dxa" w:w="5500"/>
            <w:shd w:fill="FFFFFF" w:val="clear"/>
          </w:tcPr>
          <w:p>
            <w:pPr>
              <w:spacing w:before="60" w:after="60"/>
              <w:jc w:val="left"/>
            </w:pPr>
            <w:r>
              <w:rPr>
                <w:b w:val="false"/>
                <w:bCs w:val="false"/>
                <w:color w:val="2D3748"/>
                <w:sz w:val="18"/>
                <w:szCs w:val="18"/>
                <w:rFonts w:ascii="Calibri" w:cs="Calibri" w:eastAsia="Calibri" w:hAnsi="Calibri"/>
              </w:rPr>
              <w:t xml:space="preserve">PostgreSQL 15+ (Railway managed)</w:t>
            </w:r>
          </w:p>
        </w:tc>
      </w:tr>
      <w:tr>
        <w:trPr>
          <w:tblHeader w:val="false"/>
        </w:trPr>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Variables env</w:t>
            </w:r>
          </w:p>
        </w:tc>
        <w:tc>
          <w:tcPr>
            <w:tcW w:type="dxa" w:w="5500"/>
            <w:shd w:fill="F2F4F7" w:val="clear"/>
          </w:tcPr>
          <w:p>
            <w:pPr>
              <w:spacing w:before="60" w:after="60"/>
              <w:jc w:val="left"/>
            </w:pPr>
            <w:r>
              <w:rPr>
                <w:b w:val="false"/>
                <w:bCs w:val="false"/>
                <w:color w:val="2D3748"/>
                <w:sz w:val="18"/>
                <w:szCs w:val="18"/>
                <w:rFonts w:ascii="Calibri" w:cs="Calibri" w:eastAsia="Calibri" w:hAnsi="Calibri"/>
              </w:rPr>
              <w:t xml:space="preserve">Railway Environment Variables</w:t>
            </w:r>
          </w:p>
        </w:tc>
      </w:tr>
    </w:tbl>
    <w:p>
      <w:pPr>
        <w:spacing w:before="120" w:after="0"/>
      </w:pPr>
    </w:p>
    <w:p>
      <w:pPr>
        <w:spacing w:before="320" w:after="120"/>
      </w:pPr>
      <w:r>
        <w:rPr>
          <w:b/>
          <w:bCs/>
          <w:color w:val="2B6CB0"/>
          <w:sz w:val="24"/>
          <w:szCs w:val="24"/>
          <w:rFonts w:ascii="Calibri" w:cs="Calibri" w:eastAsia="Calibri" w:hAnsi="Calibri"/>
        </w:rPr>
        <w:t xml:space="preserve">4.5 Frontend web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rPr>
          <w:tblHeader/>
        </w:trPr>
        <w:tc>
          <w:tcPr>
            <w:tcW w:type="dxa" w:w="4000"/>
            <w:shd w:fill="1A3A6B" w:val="clear"/>
          </w:tcPr>
          <w:p>
            <w:pPr>
              <w:spacing w:before="60" w:after="60"/>
              <w:jc w:val="center"/>
            </w:pPr>
            <w:r>
              <w:rPr>
                <w:b/>
                <w:bCs/>
                <w:color w:val="FFFFFF"/>
                <w:sz w:val="18"/>
                <w:szCs w:val="18"/>
                <w:rFonts w:ascii="Calibri" w:cs="Calibri" w:eastAsia="Calibri" w:hAnsi="Calibri"/>
              </w:rPr>
              <w:t xml:space="preserve">Propriété</w:t>
            </w:r>
          </w:p>
        </w:tc>
        <w:tc>
          <w:tcPr>
            <w:tcW w:type="dxa" w:w="5500"/>
            <w:shd w:fill="1A3A6B" w:val="clear"/>
          </w:tcPr>
          <w:p>
            <w:pPr>
              <w:spacing w:before="60" w:after="60"/>
              <w:jc w:val="center"/>
            </w:pPr>
            <w:r>
              <w:rPr>
                <w:b/>
                <w:bCs/>
                <w:color w:val="FFFFFF"/>
                <w:sz w:val="18"/>
                <w:szCs w:val="18"/>
                <w:rFonts w:ascii="Calibri" w:cs="Calibri" w:eastAsia="Calibri" w:hAnsi="Calibri"/>
              </w:rPr>
              <w:t xml:space="preserve">Valeur</w:t>
            </w:r>
          </w:p>
        </w:tc>
      </w:tr>
      <w:tr>
        <w:trPr>
          <w:tblHeader w:val="false"/>
        </w:trPr>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URL</w:t>
            </w:r>
          </w:p>
        </w:tc>
        <w:tc>
          <w:tcPr>
            <w:tcW w:type="dxa" w:w="5500"/>
            <w:shd w:fill="F2F4F7" w:val="clear"/>
          </w:tcPr>
          <w:p>
            <w:pPr>
              <w:spacing w:before="60" w:after="60"/>
              <w:jc w:val="left"/>
            </w:pPr>
            <w:r>
              <w:rPr>
                <w:b w:val="false"/>
                <w:bCs w:val="false"/>
                <w:color w:val="2D3748"/>
                <w:sz w:val="18"/>
                <w:szCs w:val="18"/>
                <w:rFonts w:ascii="Calibri" w:cs="Calibri" w:eastAsia="Calibri" w:hAnsi="Calibri"/>
              </w:rPr>
              <w:t xml:space="preserve">https://www.immoafrica.online</w:t>
            </w:r>
          </w:p>
        </w:tc>
      </w:tr>
      <w:tr>
        <w:trPr>
          <w:tblHeader w:val="false"/>
        </w:trPr>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Framework</w:t>
            </w:r>
          </w:p>
        </w:tc>
        <w:tc>
          <w:tcPr>
            <w:tcW w:type="dxa" w:w="5500"/>
            <w:shd w:fill="FFFFFF" w:val="clear"/>
          </w:tcPr>
          <w:p>
            <w:pPr>
              <w:spacing w:before="60" w:after="60"/>
              <w:jc w:val="left"/>
            </w:pPr>
            <w:r>
              <w:rPr>
                <w:b w:val="false"/>
                <w:bCs w:val="false"/>
                <w:color w:val="2D3748"/>
                <w:sz w:val="18"/>
                <w:szCs w:val="18"/>
                <w:rFonts w:ascii="Calibri" w:cs="Calibri" w:eastAsia="Calibri" w:hAnsi="Calibri"/>
              </w:rPr>
              <w:t xml:space="preserve">Next.js (React)</w:t>
            </w:r>
          </w:p>
        </w:tc>
      </w:tr>
      <w:tr>
        <w:trPr>
          <w:tblHeader w:val="false"/>
        </w:trPr>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Déploiement</w:t>
            </w:r>
          </w:p>
        </w:tc>
        <w:tc>
          <w:tcPr>
            <w:tcW w:type="dxa" w:w="5500"/>
            <w:shd w:fill="F2F4F7" w:val="clear"/>
          </w:tcPr>
          <w:p>
            <w:pPr>
              <w:spacing w:before="60" w:after="60"/>
              <w:jc w:val="left"/>
            </w:pPr>
            <w:r>
              <w:rPr>
                <w:b w:val="false"/>
                <w:bCs w:val="false"/>
                <w:color w:val="2D3748"/>
                <w:sz w:val="18"/>
                <w:szCs w:val="18"/>
                <w:rFonts w:ascii="Calibri" w:cs="Calibri" w:eastAsia="Calibri" w:hAnsi="Calibri"/>
              </w:rPr>
              <w:t xml:space="preserve">Vercel (CI/CD automatique)</w:t>
            </w:r>
          </w:p>
        </w:tc>
      </w:tr>
      <w:tr>
        <w:trPr>
          <w:tblHeader w:val="false"/>
        </w:trPr>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Internationalisation</w:t>
            </w:r>
          </w:p>
        </w:tc>
        <w:tc>
          <w:tcPr>
            <w:tcW w:type="dxa" w:w="5500"/>
            <w:shd w:fill="FFFFFF" w:val="clear"/>
          </w:tcPr>
          <w:p>
            <w:pPr>
              <w:spacing w:before="60" w:after="60"/>
              <w:jc w:val="left"/>
            </w:pPr>
            <w:r>
              <w:rPr>
                <w:b w:val="false"/>
                <w:bCs w:val="false"/>
                <w:color w:val="2D3748"/>
                <w:sz w:val="18"/>
                <w:szCs w:val="18"/>
                <w:rFonts w:ascii="Calibri" w:cs="Calibri" w:eastAsia="Calibri" w:hAnsi="Calibri"/>
              </w:rPr>
              <w:t xml:space="preserve">next-i18next (fr/en/mos/dyu)</w:t>
            </w:r>
          </w:p>
        </w:tc>
      </w:tr>
      <w:tr>
        <w:trPr>
          <w:tblHeader w:val="false"/>
        </w:trPr>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SEO</w:t>
            </w:r>
          </w:p>
        </w:tc>
        <w:tc>
          <w:tcPr>
            <w:tcW w:type="dxa" w:w="5500"/>
            <w:shd w:fill="F2F4F7" w:val="clear"/>
          </w:tcPr>
          <w:p>
            <w:pPr>
              <w:spacing w:before="60" w:after="60"/>
              <w:jc w:val="left"/>
            </w:pPr>
            <w:r>
              <w:rPr>
                <w:b w:val="false"/>
                <w:bCs w:val="false"/>
                <w:color w:val="2D3748"/>
                <w:sz w:val="18"/>
                <w:szCs w:val="18"/>
                <w:rFonts w:ascii="Calibri" w:cs="Calibri" w:eastAsia="Calibri" w:hAnsi="Calibri"/>
              </w:rPr>
              <w:t xml:space="preserve">Server-Side Rendering (SSR) + Open Graph</w:t>
            </w:r>
          </w:p>
        </w:tc>
      </w:tr>
      <w:tr>
        <w:trPr>
          <w:tblHeader w:val="false"/>
        </w:trPr>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Responsive</w:t>
            </w:r>
          </w:p>
        </w:tc>
        <w:tc>
          <w:tcPr>
            <w:tcW w:type="dxa" w:w="5500"/>
            <w:shd w:fill="FFFFFF" w:val="clear"/>
          </w:tcPr>
          <w:p>
            <w:pPr>
              <w:spacing w:before="60" w:after="60"/>
              <w:jc w:val="left"/>
            </w:pPr>
            <w:r>
              <w:rPr>
                <w:b w:val="false"/>
                <w:bCs w:val="false"/>
                <w:color w:val="2D3748"/>
                <w:sz w:val="18"/>
                <w:szCs w:val="18"/>
                <w:rFonts w:ascii="Calibri" w:cs="Calibri" w:eastAsia="Calibri" w:hAnsi="Calibri"/>
              </w:rPr>
              <w:t xml:space="preserve">Mobile-first design</w:t>
            </w:r>
          </w:p>
        </w:tc>
      </w:tr>
    </w:tbl>
    <w:p>
      <w:r>
        <w:br w:type="page"/>
      </w:r>
    </w:p>
    <w:p>
      <w:pPr>
        <w:pBdr>
          <w:bottom w:color="E8780A" w:sz="12" w:space="1"/>
        </w:pBdr>
        <w:spacing w:before="400" w:after="160"/>
      </w:pPr>
      <w:r>
        <w:rPr>
          <w:b/>
          <w:bCs/>
          <w:color w:val="1A3A6B"/>
          <w:sz w:val="28"/>
          <w:szCs w:val="28"/>
          <w:rFonts w:ascii="Calibri" w:cs="Calibri" w:eastAsia="Calibri" w:hAnsi="Calibri"/>
        </w:rPr>
        <w:t xml:space="preserve">5. Système de Paiement</w:t>
      </w:r>
    </w:p>
    <w:p>
      <w:pPr>
        <w:spacing w:before="320" w:after="120"/>
      </w:pPr>
      <w:r>
        <w:rPr>
          <w:b/>
          <w:bCs/>
          <w:color w:val="2B6CB0"/>
          <w:sz w:val="24"/>
          <w:szCs w:val="24"/>
          <w:rFonts w:ascii="Calibri" w:cs="Calibri" w:eastAsia="Calibri" w:hAnsi="Calibri"/>
        </w:rPr>
        <w:t xml:space="preserve">5.1 Agrégateur de paiement</w:t>
      </w:r>
    </w:p>
    <w:p>
      <w:pPr>
        <w:spacing w:before="80" w:after="80"/>
        <w:jc w:val="both"/>
      </w:pPr>
      <w:r>
        <w:rPr>
          <w:color w:val="2D3748"/>
          <w:sz w:val="20"/>
          <w:szCs w:val="20"/>
          <w:rFonts w:ascii="Calibri" w:cs="Calibri" w:eastAsia="Calibri" w:hAnsi="Calibri"/>
        </w:rPr>
        <w:t xml:space="preserve">ImmoBF Africa utilise FedaPay comme agrégateur de paiement central. FedaPay est une fintech ouest-africaine agréée, spécialisée dans l'intégration des paiements mobiles en Afrique subsaharienne. Son API unifie l'accès aux principaux opérateurs de mobile money de la région.</w:t>
      </w:r>
    </w:p>
    <w:p>
      <w:pPr>
        <w:spacing w:before="320" w:after="120"/>
      </w:pPr>
      <w:r>
        <w:rPr>
          <w:b/>
          <w:bCs/>
          <w:color w:val="2B6CB0"/>
          <w:sz w:val="24"/>
          <w:szCs w:val="24"/>
          <w:rFonts w:ascii="Calibri" w:cs="Calibri" w:eastAsia="Calibri" w:hAnsi="Calibri"/>
        </w:rPr>
        <w:t xml:space="preserve">5.2 Méthodes de paiement intégrées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rPr>
          <w:tblHeader/>
        </w:trPr>
        <w:tc>
          <w:tcPr>
            <w:tcW w:type="dxa" w:w="2500"/>
            <w:shd w:fill="1A3A6B" w:val="clear"/>
          </w:tcPr>
          <w:p>
            <w:pPr>
              <w:spacing w:before="60" w:after="60"/>
              <w:jc w:val="center"/>
            </w:pPr>
            <w:r>
              <w:rPr>
                <w:b/>
                <w:bCs/>
                <w:color w:val="FFFFFF"/>
                <w:sz w:val="18"/>
                <w:szCs w:val="18"/>
                <w:rFonts w:ascii="Calibri" w:cs="Calibri" w:eastAsia="Calibri" w:hAnsi="Calibri"/>
              </w:rPr>
              <w:t xml:space="preserve">Opérateur</w:t>
            </w:r>
          </w:p>
        </w:tc>
        <w:tc>
          <w:tcPr>
            <w:tcW w:type="dxa" w:w="2500"/>
            <w:shd w:fill="1A3A6B" w:val="clear"/>
          </w:tcPr>
          <w:p>
            <w:pPr>
              <w:spacing w:before="60" w:after="60"/>
              <w:jc w:val="center"/>
            </w:pPr>
            <w:r>
              <w:rPr>
                <w:b/>
                <w:bCs/>
                <w:color w:val="FFFFFF"/>
                <w:sz w:val="18"/>
                <w:szCs w:val="18"/>
                <w:rFonts w:ascii="Calibri" w:cs="Calibri" w:eastAsia="Calibri" w:hAnsi="Calibri"/>
              </w:rPr>
              <w:t xml:space="preserve">Service</w:t>
            </w:r>
          </w:p>
        </w:tc>
        <w:tc>
          <w:tcPr>
            <w:tcW w:type="dxa" w:w="4500"/>
            <w:shd w:fill="1A3A6B" w:val="clear"/>
          </w:tcPr>
          <w:p>
            <w:pPr>
              <w:spacing w:before="60" w:after="60"/>
              <w:jc w:val="center"/>
            </w:pPr>
            <w:r>
              <w:rPr>
                <w:b/>
                <w:bCs/>
                <w:color w:val="FFFFFF"/>
                <w:sz w:val="18"/>
                <w:szCs w:val="18"/>
                <w:rFonts w:ascii="Calibri" w:cs="Calibri" w:eastAsia="Calibri" w:hAnsi="Calibri"/>
              </w:rPr>
              <w:t xml:space="preserve">Pays couverts</w:t>
            </w:r>
          </w:p>
        </w:tc>
      </w:tr>
      <w:tr>
        <w:trPr>
          <w:tblHeader w:val="false"/>
        </w:trPr>
        <w:tc>
          <w:tcPr>
            <w:tcW w:type="dxa" w:w="2500"/>
            <w:shd w:fill="F2F4F7" w:val="clear"/>
          </w:tcPr>
          <w:p>
            <w:pPr>
              <w:spacing w:before="60" w:after="60"/>
              <w:jc w:val="left"/>
            </w:pPr>
            <w:r>
              <w:rPr>
                <w:b w:val="false"/>
                <w:bCs w:val="false"/>
                <w:color w:val="2D3748"/>
                <w:sz w:val="18"/>
                <w:szCs w:val="18"/>
                <w:rFonts w:ascii="Calibri" w:cs="Calibri" w:eastAsia="Calibri" w:hAnsi="Calibri"/>
              </w:rPr>
              <w:t xml:space="preserve">Orange</w:t>
            </w:r>
          </w:p>
        </w:tc>
        <w:tc>
          <w:tcPr>
            <w:tcW w:type="dxa" w:w="2500"/>
            <w:shd w:fill="F2F4F7" w:val="clear"/>
          </w:tcPr>
          <w:p>
            <w:pPr>
              <w:spacing w:before="60" w:after="60"/>
              <w:jc w:val="left"/>
            </w:pPr>
            <w:r>
              <w:rPr>
                <w:b w:val="false"/>
                <w:bCs w:val="false"/>
                <w:color w:val="2D3748"/>
                <w:sz w:val="18"/>
                <w:szCs w:val="18"/>
                <w:rFonts w:ascii="Calibri" w:cs="Calibri" w:eastAsia="Calibri" w:hAnsi="Calibri"/>
              </w:rPr>
              <w:t xml:space="preserve">Orange Money</w:t>
            </w:r>
          </w:p>
        </w:tc>
        <w:tc>
          <w:tcPr>
            <w:tcW w:type="dxa" w:w="4500"/>
            <w:shd w:fill="F2F4F7" w:val="clear"/>
          </w:tcPr>
          <w:p>
            <w:pPr>
              <w:spacing w:before="60" w:after="60"/>
              <w:jc w:val="left"/>
            </w:pPr>
            <w:r>
              <w:rPr>
                <w:b w:val="false"/>
                <w:bCs w:val="false"/>
                <w:color w:val="2D3748"/>
                <w:sz w:val="18"/>
                <w:szCs w:val="18"/>
                <w:rFonts w:ascii="Calibri" w:cs="Calibri" w:eastAsia="Calibri" w:hAnsi="Calibri"/>
              </w:rPr>
              <w:t xml:space="preserve">BF, CI, SN, ML, GN, CM...</w:t>
            </w:r>
          </w:p>
        </w:tc>
      </w:tr>
      <w:tr>
        <w:trPr>
          <w:tblHeader w:val="false"/>
        </w:trPr>
        <w:tc>
          <w:tcPr>
            <w:tcW w:type="dxa" w:w="2500"/>
            <w:shd w:fill="FFFFFF" w:val="clear"/>
          </w:tcPr>
          <w:p>
            <w:pPr>
              <w:spacing w:before="60" w:after="60"/>
              <w:jc w:val="left"/>
            </w:pPr>
            <w:r>
              <w:rPr>
                <w:b w:val="false"/>
                <w:bCs w:val="false"/>
                <w:color w:val="2D3748"/>
                <w:sz w:val="18"/>
                <w:szCs w:val="18"/>
                <w:rFonts w:ascii="Calibri" w:cs="Calibri" w:eastAsia="Calibri" w:hAnsi="Calibri"/>
              </w:rPr>
              <w:t xml:space="preserve">Moov</w:t>
            </w:r>
          </w:p>
        </w:tc>
        <w:tc>
          <w:tcPr>
            <w:tcW w:type="dxa" w:w="2500"/>
            <w:shd w:fill="FFFFFF" w:val="clear"/>
          </w:tcPr>
          <w:p>
            <w:pPr>
              <w:spacing w:before="60" w:after="60"/>
              <w:jc w:val="left"/>
            </w:pPr>
            <w:r>
              <w:rPr>
                <w:b w:val="false"/>
                <w:bCs w:val="false"/>
                <w:color w:val="2D3748"/>
                <w:sz w:val="18"/>
                <w:szCs w:val="18"/>
                <w:rFonts w:ascii="Calibri" w:cs="Calibri" w:eastAsia="Calibri" w:hAnsi="Calibri"/>
              </w:rPr>
              <w:t xml:space="preserve">Moov Money</w:t>
            </w:r>
          </w:p>
        </w:tc>
        <w:tc>
          <w:tcPr>
            <w:tcW w:type="dxa" w:w="4500"/>
            <w:shd w:fill="FFFFFF" w:val="clear"/>
          </w:tcPr>
          <w:p>
            <w:pPr>
              <w:spacing w:before="60" w:after="60"/>
              <w:jc w:val="left"/>
            </w:pPr>
            <w:r>
              <w:rPr>
                <w:b w:val="false"/>
                <w:bCs w:val="false"/>
                <w:color w:val="2D3748"/>
                <w:sz w:val="18"/>
                <w:szCs w:val="18"/>
                <w:rFonts w:ascii="Calibri" w:cs="Calibri" w:eastAsia="Calibri" w:hAnsi="Calibri"/>
              </w:rPr>
              <w:t xml:space="preserve">BF, CI, TG, BJ, ML...</w:t>
            </w:r>
          </w:p>
        </w:tc>
      </w:tr>
      <w:tr>
        <w:trPr>
          <w:tblHeader w:val="false"/>
        </w:trPr>
        <w:tc>
          <w:tcPr>
            <w:tcW w:type="dxa" w:w="2500"/>
            <w:shd w:fill="F2F4F7" w:val="clear"/>
          </w:tcPr>
          <w:p>
            <w:pPr>
              <w:spacing w:before="60" w:after="60"/>
              <w:jc w:val="left"/>
            </w:pPr>
            <w:r>
              <w:rPr>
                <w:b w:val="false"/>
                <w:bCs w:val="false"/>
                <w:color w:val="2D3748"/>
                <w:sz w:val="18"/>
                <w:szCs w:val="18"/>
                <w:rFonts w:ascii="Calibri" w:cs="Calibri" w:eastAsia="Calibri" w:hAnsi="Calibri"/>
              </w:rPr>
              <w:t xml:space="preserve">Wave</w:t>
            </w:r>
          </w:p>
        </w:tc>
        <w:tc>
          <w:tcPr>
            <w:tcW w:type="dxa" w:w="2500"/>
            <w:shd w:fill="F2F4F7" w:val="clear"/>
          </w:tcPr>
          <w:p>
            <w:pPr>
              <w:spacing w:before="60" w:after="60"/>
              <w:jc w:val="left"/>
            </w:pPr>
            <w:r>
              <w:rPr>
                <w:b w:val="false"/>
                <w:bCs w:val="false"/>
                <w:color w:val="2D3748"/>
                <w:sz w:val="18"/>
                <w:szCs w:val="18"/>
                <w:rFonts w:ascii="Calibri" w:cs="Calibri" w:eastAsia="Calibri" w:hAnsi="Calibri"/>
              </w:rPr>
              <w:t xml:space="preserve">Wave Mobile Money</w:t>
            </w:r>
          </w:p>
        </w:tc>
        <w:tc>
          <w:tcPr>
            <w:tcW w:type="dxa" w:w="4500"/>
            <w:shd w:fill="F2F4F7" w:val="clear"/>
          </w:tcPr>
          <w:p>
            <w:pPr>
              <w:spacing w:before="60" w:after="60"/>
              <w:jc w:val="left"/>
            </w:pPr>
            <w:r>
              <w:rPr>
                <w:b w:val="false"/>
                <w:bCs w:val="false"/>
                <w:color w:val="2D3748"/>
                <w:sz w:val="18"/>
                <w:szCs w:val="18"/>
                <w:rFonts w:ascii="Calibri" w:cs="Calibri" w:eastAsia="Calibri" w:hAnsi="Calibri"/>
              </w:rPr>
              <w:t xml:space="preserve">SN, CI, BF, ML...</w:t>
            </w:r>
          </w:p>
        </w:tc>
      </w:tr>
      <w:tr>
        <w:trPr>
          <w:tblHeader w:val="false"/>
        </w:trPr>
        <w:tc>
          <w:tcPr>
            <w:tcW w:type="dxa" w:w="2500"/>
            <w:shd w:fill="FFFFFF" w:val="clear"/>
          </w:tcPr>
          <w:p>
            <w:pPr>
              <w:spacing w:before="60" w:after="60"/>
              <w:jc w:val="left"/>
            </w:pPr>
            <w:r>
              <w:rPr>
                <w:b w:val="false"/>
                <w:bCs w:val="false"/>
                <w:color w:val="2D3748"/>
                <w:sz w:val="18"/>
                <w:szCs w:val="18"/>
                <w:rFonts w:ascii="Calibri" w:cs="Calibri" w:eastAsia="Calibri" w:hAnsi="Calibri"/>
              </w:rPr>
              <w:t xml:space="preserve">FedaPay</w:t>
            </w:r>
          </w:p>
        </w:tc>
        <w:tc>
          <w:tcPr>
            <w:tcW w:type="dxa" w:w="2500"/>
            <w:shd w:fill="FFFFFF" w:val="clear"/>
          </w:tcPr>
          <w:p>
            <w:pPr>
              <w:spacing w:before="60" w:after="60"/>
              <w:jc w:val="left"/>
            </w:pPr>
            <w:r>
              <w:rPr>
                <w:b w:val="false"/>
                <w:bCs w:val="false"/>
                <w:color w:val="2D3748"/>
                <w:sz w:val="18"/>
                <w:szCs w:val="18"/>
                <w:rFonts w:ascii="Calibri" w:cs="Calibri" w:eastAsia="Calibri" w:hAnsi="Calibri"/>
              </w:rPr>
              <w:t xml:space="preserve">Carte bancaire (Visa/MC)</w:t>
            </w:r>
          </w:p>
        </w:tc>
        <w:tc>
          <w:tcPr>
            <w:tcW w:type="dxa" w:w="4500"/>
            <w:shd w:fill="FFFFFF" w:val="clear"/>
          </w:tcPr>
          <w:p>
            <w:pPr>
              <w:spacing w:before="60" w:after="60"/>
              <w:jc w:val="left"/>
            </w:pPr>
            <w:r>
              <w:rPr>
                <w:b w:val="false"/>
                <w:bCs w:val="false"/>
                <w:color w:val="2D3748"/>
                <w:sz w:val="18"/>
                <w:szCs w:val="18"/>
                <w:rFonts w:ascii="Calibri" w:cs="Calibri" w:eastAsia="Calibri" w:hAnsi="Calibri"/>
              </w:rPr>
              <w:t xml:space="preserve">International</w:t>
            </w:r>
          </w:p>
        </w:tc>
      </w:tr>
    </w:tbl>
    <w:p>
      <w:pPr>
        <w:spacing w:before="120" w:after="0"/>
      </w:pPr>
    </w:p>
    <w:p>
      <w:pPr>
        <w:spacing w:before="320" w:after="120"/>
      </w:pPr>
      <w:r>
        <w:rPr>
          <w:b/>
          <w:bCs/>
          <w:color w:val="2B6CB0"/>
          <w:sz w:val="24"/>
          <w:szCs w:val="24"/>
          <w:rFonts w:ascii="Calibri" w:cs="Calibri" w:eastAsia="Calibri" w:hAnsi="Calibri"/>
        </w:rPr>
        <w:t xml:space="preserve">5.3 Flux de paiement</w:t>
      </w:r>
    </w:p>
    <w:p>
      <w:pPr>
        <w:spacing w:before="60" w:after="60"/>
        <w:ind w:left="360"/>
      </w:pPr>
      <w:r>
        <w:rPr>
          <w:color w:val="2D3748"/>
          <w:sz w:val="20"/>
          <w:szCs w:val="20"/>
          <w:rFonts w:ascii="Calibri" w:cs="Calibri" w:eastAsia="Calibri" w:hAnsi="Calibri"/>
        </w:rPr>
        <w:t xml:space="preserve">• L'utilisateur sélectionne sa méthode de paiement dans l'application</w:t>
      </w:r>
    </w:p>
    <w:p>
      <w:pPr>
        <w:spacing w:before="60" w:after="60"/>
        <w:ind w:left="360"/>
      </w:pPr>
      <w:r>
        <w:rPr>
          <w:color w:val="2D3748"/>
          <w:sz w:val="20"/>
          <w:szCs w:val="20"/>
          <w:rFonts w:ascii="Calibri" w:cs="Calibri" w:eastAsia="Calibri" w:hAnsi="Calibri"/>
        </w:rPr>
        <w:t xml:space="preserve">• FedaPay génère un lien de paiement sécurisé</w:t>
      </w:r>
    </w:p>
    <w:p>
      <w:pPr>
        <w:spacing w:before="60" w:after="60"/>
        <w:ind w:left="360"/>
      </w:pPr>
      <w:r>
        <w:rPr>
          <w:color w:val="2D3748"/>
          <w:sz w:val="20"/>
          <w:szCs w:val="20"/>
          <w:rFonts w:ascii="Calibri" w:cs="Calibri" w:eastAsia="Calibri" w:hAnsi="Calibri"/>
        </w:rPr>
        <w:t xml:space="preserve">• L'utilisateur complète le paiement via son opérateur mobile</w:t>
      </w:r>
    </w:p>
    <w:p>
      <w:pPr>
        <w:spacing w:before="60" w:after="60"/>
        <w:ind w:left="360"/>
      </w:pPr>
      <w:r>
        <w:rPr>
          <w:color w:val="2D3748"/>
          <w:sz w:val="20"/>
          <w:szCs w:val="20"/>
          <w:rFonts w:ascii="Calibri" w:cs="Calibri" w:eastAsia="Calibri" w:hAnsi="Calibri"/>
        </w:rPr>
        <w:t xml:space="preserve">• FedaPay envoie une notification webhook au backend ImmoBF</w:t>
      </w:r>
    </w:p>
    <w:p>
      <w:pPr>
        <w:spacing w:before="60" w:after="60"/>
        <w:ind w:left="360"/>
      </w:pPr>
      <w:r>
        <w:rPr>
          <w:color w:val="2D3748"/>
          <w:sz w:val="20"/>
          <w:szCs w:val="20"/>
          <w:rFonts w:ascii="Calibri" w:cs="Calibri" w:eastAsia="Calibri" w:hAnsi="Calibri"/>
        </w:rPr>
        <w:t xml:space="preserve">• Le backend met à jour le statut de la transaction et active le service</w:t>
      </w:r>
    </w:p>
    <w:p>
      <w:pPr>
        <w:spacing w:before="320" w:after="120"/>
      </w:pPr>
      <w:r>
        <w:rPr>
          <w:b/>
          <w:bCs/>
          <w:color w:val="2B6CB0"/>
          <w:sz w:val="24"/>
          <w:szCs w:val="24"/>
          <w:rFonts w:ascii="Calibri" w:cs="Calibri" w:eastAsia="Calibri" w:hAnsi="Calibri"/>
        </w:rPr>
        <w:t xml:space="preserve">5.4 Conformité et sécurité</w:t>
      </w:r>
    </w:p>
    <w:p>
      <w:pPr>
        <w:spacing w:before="60" w:after="60"/>
        <w:ind w:left="360"/>
      </w:pPr>
      <w:r>
        <w:rPr>
          <w:color w:val="2D3748"/>
          <w:sz w:val="20"/>
          <w:szCs w:val="20"/>
          <w:rFonts w:ascii="Calibri" w:cs="Calibri" w:eastAsia="Calibri" w:hAnsi="Calibri"/>
        </w:rPr>
        <w:t xml:space="preserve">• Toutes les transactions transitent par FedaPay (entité réglementée)</w:t>
      </w:r>
    </w:p>
    <w:p>
      <w:pPr>
        <w:spacing w:before="60" w:after="60"/>
        <w:ind w:left="360"/>
      </w:pPr>
      <w:r>
        <w:rPr>
          <w:color w:val="2D3748"/>
          <w:sz w:val="20"/>
          <w:szCs w:val="20"/>
          <w:rFonts w:ascii="Calibri" w:cs="Calibri" w:eastAsia="Calibri" w:hAnsi="Calibri"/>
        </w:rPr>
        <w:t xml:space="preserve">• Aucune donnée de carte bancaire n'est stockée sur les serveurs ImmoBF</w:t>
      </w:r>
    </w:p>
    <w:p>
      <w:pPr>
        <w:spacing w:before="60" w:after="60"/>
        <w:ind w:left="360"/>
      </w:pPr>
      <w:r>
        <w:rPr>
          <w:color w:val="2D3748"/>
          <w:sz w:val="20"/>
          <w:szCs w:val="20"/>
          <w:rFonts w:ascii="Calibri" w:cs="Calibri" w:eastAsia="Calibri" w:hAnsi="Calibri"/>
        </w:rPr>
        <w:t xml:space="preserve">• Les webhooks FedaPay sont validés par signature HMAC</w:t>
      </w:r>
    </w:p>
    <w:p>
      <w:pPr>
        <w:spacing w:before="60" w:after="60"/>
        <w:ind w:left="360"/>
      </w:pPr>
      <w:r>
        <w:rPr>
          <w:color w:val="2D3748"/>
          <w:sz w:val="20"/>
          <w:szCs w:val="20"/>
          <w:rFonts w:ascii="Calibri" w:cs="Calibri" w:eastAsia="Calibri" w:hAnsi="Calibri"/>
        </w:rPr>
        <w:t xml:space="preserve">• Chiffrement HTTPS/TLS sur toutes les communications</w:t>
      </w:r>
    </w:p>
    <w:p>
      <w:r>
        <w:br w:type="page"/>
      </w:r>
    </w:p>
    <w:p>
      <w:pPr>
        <w:pBdr>
          <w:bottom w:color="E8780A" w:sz="12" w:space="1"/>
        </w:pBdr>
        <w:spacing w:before="400" w:after="160"/>
      </w:pPr>
      <w:r>
        <w:rPr>
          <w:b/>
          <w:bCs/>
          <w:color w:val="1A3A6B"/>
          <w:sz w:val="28"/>
          <w:szCs w:val="28"/>
          <w:rFonts w:ascii="Calibri" w:cs="Calibri" w:eastAsia="Calibri" w:hAnsi="Calibri"/>
        </w:rPr>
        <w:t xml:space="preserve">6. Protection des Données et Conformité</w:t>
      </w:r>
    </w:p>
    <w:p>
      <w:pPr>
        <w:spacing w:before="320" w:after="120"/>
      </w:pPr>
      <w:r>
        <w:rPr>
          <w:b/>
          <w:bCs/>
          <w:color w:val="2B6CB0"/>
          <w:sz w:val="24"/>
          <w:szCs w:val="24"/>
          <w:rFonts w:ascii="Calibri" w:cs="Calibri" w:eastAsia="Calibri" w:hAnsi="Calibri"/>
        </w:rPr>
        <w:t xml:space="preserve">6.1 Politique de confidentialité</w:t>
      </w:r>
    </w:p>
    <w:p>
      <w:pPr>
        <w:spacing w:before="80" w:after="80"/>
        <w:jc w:val="both"/>
      </w:pPr>
      <w:r>
        <w:rPr>
          <w:color w:val="2D3748"/>
          <w:sz w:val="20"/>
          <w:szCs w:val="20"/>
          <w:rFonts w:ascii="Calibri" w:cs="Calibri" w:eastAsia="Calibri" w:hAnsi="Calibri"/>
        </w:rPr>
        <w:t xml:space="preserve">ImmoBF Africa dispose d'une politique de confidentialité complète, accessible à l'adresse : https://www.immoafrica.online/fr/legal/privacy</w:t>
      </w:r>
    </w:p>
    <w:p>
      <w:pPr>
        <w:spacing w:before="320" w:after="120"/>
      </w:pPr>
      <w:r>
        <w:rPr>
          <w:b/>
          <w:bCs/>
          <w:color w:val="2B6CB0"/>
          <w:sz w:val="24"/>
          <w:szCs w:val="24"/>
          <w:rFonts w:ascii="Calibri" w:cs="Calibri" w:eastAsia="Calibri" w:hAnsi="Calibri"/>
        </w:rPr>
        <w:t xml:space="preserve">6.2 Données collectées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2000"/>
      </w:tblGrid>
      <w:tr>
        <w:trPr>
          <w:tblHeader/>
        </w:trPr>
        <w:tc>
          <w:tcPr>
            <w:tcW w:type="dxa" w:w="3000"/>
            <w:shd w:fill="1A3A6B" w:val="clear"/>
          </w:tcPr>
          <w:p>
            <w:pPr>
              <w:spacing w:before="60" w:after="60"/>
              <w:jc w:val="center"/>
            </w:pPr>
            <w:r>
              <w:rPr>
                <w:b/>
                <w:bCs/>
                <w:color w:val="FFFFFF"/>
                <w:sz w:val="18"/>
                <w:szCs w:val="18"/>
                <w:rFonts w:ascii="Calibri" w:cs="Calibri" w:eastAsia="Calibri" w:hAnsi="Calibri"/>
              </w:rPr>
              <w:t xml:space="preserve">Type de donnée</w:t>
            </w:r>
          </w:p>
        </w:tc>
        <w:tc>
          <w:tcPr>
            <w:tcW w:type="dxa" w:w="2500"/>
            <w:shd w:fill="1A3A6B" w:val="clear"/>
          </w:tcPr>
          <w:p>
            <w:pPr>
              <w:spacing w:before="60" w:after="60"/>
              <w:jc w:val="center"/>
            </w:pPr>
            <w:r>
              <w:rPr>
                <w:b/>
                <w:bCs/>
                <w:color w:val="FFFFFF"/>
                <w:sz w:val="18"/>
                <w:szCs w:val="18"/>
                <w:rFonts w:ascii="Calibri" w:cs="Calibri" w:eastAsia="Calibri" w:hAnsi="Calibri"/>
              </w:rPr>
              <w:t xml:space="preserve">Finalité</w:t>
            </w:r>
          </w:p>
        </w:tc>
        <w:tc>
          <w:tcPr>
            <w:tcW w:type="dxa" w:w="2000"/>
            <w:shd w:fill="1A3A6B" w:val="clear"/>
          </w:tcPr>
          <w:p>
            <w:pPr>
              <w:spacing w:before="60" w:after="60"/>
              <w:jc w:val="center"/>
            </w:pPr>
            <w:r>
              <w:rPr>
                <w:b/>
                <w:bCs/>
                <w:color w:val="FFFFFF"/>
                <w:sz w:val="18"/>
                <w:szCs w:val="18"/>
                <w:rFonts w:ascii="Calibri" w:cs="Calibri" w:eastAsia="Calibri" w:hAnsi="Calibri"/>
              </w:rPr>
              <w:t xml:space="preserve">Lié à l'identité</w:t>
            </w:r>
          </w:p>
        </w:tc>
        <w:tc>
          <w:tcPr>
            <w:tcW w:type="dxa" w:w="2000"/>
            <w:shd w:fill="1A3A6B" w:val="clear"/>
          </w:tcPr>
          <w:p>
            <w:pPr>
              <w:spacing w:before="60" w:after="60"/>
              <w:jc w:val="center"/>
            </w:pPr>
            <w:r>
              <w:rPr>
                <w:b/>
                <w:bCs/>
                <w:color w:val="FFFFFF"/>
                <w:sz w:val="18"/>
                <w:szCs w:val="18"/>
                <w:rFonts w:ascii="Calibri" w:cs="Calibri" w:eastAsia="Calibri" w:hAnsi="Calibri"/>
              </w:rPr>
              <w:t xml:space="preserve">Tracking</w:t>
            </w:r>
          </w:p>
        </w:tc>
      </w:tr>
      <w:tr>
        <w:trPr>
          <w:tblHeader w:val="false"/>
        </w:trPr>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Nom / Prénom</w:t>
            </w:r>
          </w:p>
        </w:tc>
        <w:tc>
          <w:tcPr>
            <w:tcW w:type="dxa" w:w="2500"/>
            <w:shd w:fill="F2F4F7" w:val="clear"/>
          </w:tcPr>
          <w:p>
            <w:pPr>
              <w:spacing w:before="60" w:after="60"/>
              <w:jc w:val="left"/>
            </w:pPr>
            <w:r>
              <w:rPr>
                <w:b w:val="false"/>
                <w:bCs w:val="false"/>
                <w:color w:val="2D3748"/>
                <w:sz w:val="18"/>
                <w:szCs w:val="18"/>
                <w:rFonts w:ascii="Calibri" w:cs="Calibri" w:eastAsia="Calibri" w:hAnsi="Calibri"/>
              </w:rPr>
              <w:t xml:space="preserve">Fonctionnalité app</w:t>
            </w:r>
          </w:p>
        </w:tc>
        <w:tc>
          <w:tcPr>
            <w:tcW w:type="dxa" w:w="2000"/>
            <w:shd w:fill="F2F4F7" w:val="clear"/>
          </w:tcPr>
          <w:p>
            <w:pPr>
              <w:spacing w:before="60" w:after="60"/>
              <w:jc w:val="left"/>
            </w:pPr>
            <w:r>
              <w:rPr>
                <w:b w:val="false"/>
                <w:bCs w:val="false"/>
                <w:color w:val="2D3748"/>
                <w:sz w:val="18"/>
                <w:szCs w:val="18"/>
                <w:rFonts w:ascii="Calibri" w:cs="Calibri" w:eastAsia="Calibri" w:hAnsi="Calibri"/>
              </w:rPr>
              <w:t xml:space="preserve">Oui</w:t>
            </w:r>
          </w:p>
        </w:tc>
        <w:tc>
          <w:tcPr>
            <w:tcW w:type="dxa" w:w="2000"/>
            <w:shd w:fill="F2F4F7" w:val="clear"/>
          </w:tcPr>
          <w:p>
            <w:pPr>
              <w:spacing w:before="60" w:after="60"/>
              <w:jc w:val="left"/>
            </w:pPr>
            <w:r>
              <w:rPr>
                <w:b w:val="false"/>
                <w:bCs w:val="false"/>
                <w:color w:val="2D3748"/>
                <w:sz w:val="18"/>
                <w:szCs w:val="18"/>
                <w:rFonts w:ascii="Calibri" w:cs="Calibri" w:eastAsia="Calibri" w:hAnsi="Calibri"/>
              </w:rPr>
              <w:t xml:space="preserve">Non</w:t>
            </w:r>
          </w:p>
        </w:tc>
      </w:tr>
      <w:tr>
        <w:trPr>
          <w:tblHeader w:val="false"/>
        </w:trPr>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Email</w:t>
            </w:r>
          </w:p>
        </w:tc>
        <w:tc>
          <w:tcPr>
            <w:tcW w:type="dxa" w:w="2500"/>
            <w:shd w:fill="FFFFFF" w:val="clear"/>
          </w:tcPr>
          <w:p>
            <w:pPr>
              <w:spacing w:before="60" w:after="60"/>
              <w:jc w:val="left"/>
            </w:pPr>
            <w:r>
              <w:rPr>
                <w:b w:val="false"/>
                <w:bCs w:val="false"/>
                <w:color w:val="2D3748"/>
                <w:sz w:val="18"/>
                <w:szCs w:val="18"/>
                <w:rFonts w:ascii="Calibri" w:cs="Calibri" w:eastAsia="Calibri" w:hAnsi="Calibri"/>
              </w:rPr>
              <w:t xml:space="preserve">Fonctionnalité app</w:t>
            </w:r>
          </w:p>
        </w:tc>
        <w:tc>
          <w:tcPr>
            <w:tcW w:type="dxa" w:w="2000"/>
            <w:shd w:fill="FFFFFF" w:val="clear"/>
          </w:tcPr>
          <w:p>
            <w:pPr>
              <w:spacing w:before="60" w:after="60"/>
              <w:jc w:val="left"/>
            </w:pPr>
            <w:r>
              <w:rPr>
                <w:b w:val="false"/>
                <w:bCs w:val="false"/>
                <w:color w:val="2D3748"/>
                <w:sz w:val="18"/>
                <w:szCs w:val="18"/>
                <w:rFonts w:ascii="Calibri" w:cs="Calibri" w:eastAsia="Calibri" w:hAnsi="Calibri"/>
              </w:rPr>
              <w:t xml:space="preserve">Oui</w:t>
            </w:r>
          </w:p>
        </w:tc>
        <w:tc>
          <w:tcPr>
            <w:tcW w:type="dxa" w:w="2000"/>
            <w:shd w:fill="FFFFFF" w:val="clear"/>
          </w:tcPr>
          <w:p>
            <w:pPr>
              <w:spacing w:before="60" w:after="60"/>
              <w:jc w:val="left"/>
            </w:pPr>
            <w:r>
              <w:rPr>
                <w:b w:val="false"/>
                <w:bCs w:val="false"/>
                <w:color w:val="2D3748"/>
                <w:sz w:val="18"/>
                <w:szCs w:val="18"/>
                <w:rFonts w:ascii="Calibri" w:cs="Calibri" w:eastAsia="Calibri" w:hAnsi="Calibri"/>
              </w:rPr>
              <w:t xml:space="preserve">Non</w:t>
            </w:r>
          </w:p>
        </w:tc>
      </w:tr>
      <w:tr>
        <w:trPr>
          <w:tblHeader w:val="false"/>
        </w:trPr>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Téléphone</w:t>
            </w:r>
          </w:p>
        </w:tc>
        <w:tc>
          <w:tcPr>
            <w:tcW w:type="dxa" w:w="2500"/>
            <w:shd w:fill="F2F4F7" w:val="clear"/>
          </w:tcPr>
          <w:p>
            <w:pPr>
              <w:spacing w:before="60" w:after="60"/>
              <w:jc w:val="left"/>
            </w:pPr>
            <w:r>
              <w:rPr>
                <w:b w:val="false"/>
                <w:bCs w:val="false"/>
                <w:color w:val="2D3748"/>
                <w:sz w:val="18"/>
                <w:szCs w:val="18"/>
                <w:rFonts w:ascii="Calibri" w:cs="Calibri" w:eastAsia="Calibri" w:hAnsi="Calibri"/>
              </w:rPr>
              <w:t xml:space="preserve">Fonctionnalité app</w:t>
            </w:r>
          </w:p>
        </w:tc>
        <w:tc>
          <w:tcPr>
            <w:tcW w:type="dxa" w:w="2000"/>
            <w:shd w:fill="F2F4F7" w:val="clear"/>
          </w:tcPr>
          <w:p>
            <w:pPr>
              <w:spacing w:before="60" w:after="60"/>
              <w:jc w:val="left"/>
            </w:pPr>
            <w:r>
              <w:rPr>
                <w:b w:val="false"/>
                <w:bCs w:val="false"/>
                <w:color w:val="2D3748"/>
                <w:sz w:val="18"/>
                <w:szCs w:val="18"/>
                <w:rFonts w:ascii="Calibri" w:cs="Calibri" w:eastAsia="Calibri" w:hAnsi="Calibri"/>
              </w:rPr>
              <w:t xml:space="preserve">Oui</w:t>
            </w:r>
          </w:p>
        </w:tc>
        <w:tc>
          <w:tcPr>
            <w:tcW w:type="dxa" w:w="2000"/>
            <w:shd w:fill="F2F4F7" w:val="clear"/>
          </w:tcPr>
          <w:p>
            <w:pPr>
              <w:spacing w:before="60" w:after="60"/>
              <w:jc w:val="left"/>
            </w:pPr>
            <w:r>
              <w:rPr>
                <w:b w:val="false"/>
                <w:bCs w:val="false"/>
                <w:color w:val="2D3748"/>
                <w:sz w:val="18"/>
                <w:szCs w:val="18"/>
                <w:rFonts w:ascii="Calibri" w:cs="Calibri" w:eastAsia="Calibri" w:hAnsi="Calibri"/>
              </w:rPr>
              <w:t xml:space="preserve">Non</w:t>
            </w:r>
          </w:p>
        </w:tc>
      </w:tr>
      <w:tr>
        <w:trPr>
          <w:tblHeader w:val="false"/>
        </w:trPr>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Localisation précise</w:t>
            </w:r>
          </w:p>
        </w:tc>
        <w:tc>
          <w:tcPr>
            <w:tcW w:type="dxa" w:w="2500"/>
            <w:shd w:fill="FFFFFF" w:val="clear"/>
          </w:tcPr>
          <w:p>
            <w:pPr>
              <w:spacing w:before="60" w:after="60"/>
              <w:jc w:val="left"/>
            </w:pPr>
            <w:r>
              <w:rPr>
                <w:b w:val="false"/>
                <w:bCs w:val="false"/>
                <w:color w:val="2D3748"/>
                <w:sz w:val="18"/>
                <w:szCs w:val="18"/>
                <w:rFonts w:ascii="Calibri" w:cs="Calibri" w:eastAsia="Calibri" w:hAnsi="Calibri"/>
              </w:rPr>
              <w:t xml:space="preserve">Fonctionnalité app</w:t>
            </w:r>
          </w:p>
        </w:tc>
        <w:tc>
          <w:tcPr>
            <w:tcW w:type="dxa" w:w="2000"/>
            <w:shd w:fill="FFFFFF" w:val="clear"/>
          </w:tcPr>
          <w:p>
            <w:pPr>
              <w:spacing w:before="60" w:after="60"/>
              <w:jc w:val="left"/>
            </w:pPr>
            <w:r>
              <w:rPr>
                <w:b w:val="false"/>
                <w:bCs w:val="false"/>
                <w:color w:val="2D3748"/>
                <w:sz w:val="18"/>
                <w:szCs w:val="18"/>
                <w:rFonts w:ascii="Calibri" w:cs="Calibri" w:eastAsia="Calibri" w:hAnsi="Calibri"/>
              </w:rPr>
              <w:t xml:space="preserve">Non</w:t>
            </w:r>
          </w:p>
        </w:tc>
        <w:tc>
          <w:tcPr>
            <w:tcW w:type="dxa" w:w="2000"/>
            <w:shd w:fill="FFFFFF" w:val="clear"/>
          </w:tcPr>
          <w:p>
            <w:pPr>
              <w:spacing w:before="60" w:after="60"/>
              <w:jc w:val="left"/>
            </w:pPr>
            <w:r>
              <w:rPr>
                <w:b w:val="false"/>
                <w:bCs w:val="false"/>
                <w:color w:val="2D3748"/>
                <w:sz w:val="18"/>
                <w:szCs w:val="18"/>
                <w:rFonts w:ascii="Calibri" w:cs="Calibri" w:eastAsia="Calibri" w:hAnsi="Calibri"/>
              </w:rPr>
              <w:t xml:space="preserve">Non</w:t>
            </w:r>
          </w:p>
        </w:tc>
      </w:tr>
      <w:tr>
        <w:trPr>
          <w:tblHeader w:val="false"/>
        </w:trPr>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Photos / Vidéos</w:t>
            </w:r>
          </w:p>
        </w:tc>
        <w:tc>
          <w:tcPr>
            <w:tcW w:type="dxa" w:w="2500"/>
            <w:shd w:fill="F2F4F7" w:val="clear"/>
          </w:tcPr>
          <w:p>
            <w:pPr>
              <w:spacing w:before="60" w:after="60"/>
              <w:jc w:val="left"/>
            </w:pPr>
            <w:r>
              <w:rPr>
                <w:b w:val="false"/>
                <w:bCs w:val="false"/>
                <w:color w:val="2D3748"/>
                <w:sz w:val="18"/>
                <w:szCs w:val="18"/>
                <w:rFonts w:ascii="Calibri" w:cs="Calibri" w:eastAsia="Calibri" w:hAnsi="Calibri"/>
              </w:rPr>
              <w:t xml:space="preserve">Fonctionnalité app</w:t>
            </w:r>
          </w:p>
        </w:tc>
        <w:tc>
          <w:tcPr>
            <w:tcW w:type="dxa" w:w="2000"/>
            <w:shd w:fill="F2F4F7" w:val="clear"/>
          </w:tcPr>
          <w:p>
            <w:pPr>
              <w:spacing w:before="60" w:after="60"/>
              <w:jc w:val="left"/>
            </w:pPr>
            <w:r>
              <w:rPr>
                <w:b w:val="false"/>
                <w:bCs w:val="false"/>
                <w:color w:val="2D3748"/>
                <w:sz w:val="18"/>
                <w:szCs w:val="18"/>
                <w:rFonts w:ascii="Calibri" w:cs="Calibri" w:eastAsia="Calibri" w:hAnsi="Calibri"/>
              </w:rPr>
              <w:t xml:space="preserve">Oui</w:t>
            </w:r>
          </w:p>
        </w:tc>
        <w:tc>
          <w:tcPr>
            <w:tcW w:type="dxa" w:w="2000"/>
            <w:shd w:fill="F2F4F7" w:val="clear"/>
          </w:tcPr>
          <w:p>
            <w:pPr>
              <w:spacing w:before="60" w:after="60"/>
              <w:jc w:val="left"/>
            </w:pPr>
            <w:r>
              <w:rPr>
                <w:b w:val="false"/>
                <w:bCs w:val="false"/>
                <w:color w:val="2D3748"/>
                <w:sz w:val="18"/>
                <w:szCs w:val="18"/>
                <w:rFonts w:ascii="Calibri" w:cs="Calibri" w:eastAsia="Calibri" w:hAnsi="Calibri"/>
              </w:rPr>
              <w:t xml:space="preserve">Non</w:t>
            </w:r>
          </w:p>
        </w:tc>
      </w:tr>
      <w:tr>
        <w:trPr>
          <w:tblHeader w:val="false"/>
        </w:trPr>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Identifiant utilisateur</w:t>
            </w:r>
          </w:p>
        </w:tc>
        <w:tc>
          <w:tcPr>
            <w:tcW w:type="dxa" w:w="2500"/>
            <w:shd w:fill="FFFFFF" w:val="clear"/>
          </w:tcPr>
          <w:p>
            <w:pPr>
              <w:spacing w:before="60" w:after="60"/>
              <w:jc w:val="left"/>
            </w:pPr>
            <w:r>
              <w:rPr>
                <w:b w:val="false"/>
                <w:bCs w:val="false"/>
                <w:color w:val="2D3748"/>
                <w:sz w:val="18"/>
                <w:szCs w:val="18"/>
                <w:rFonts w:ascii="Calibri" w:cs="Calibri" w:eastAsia="Calibri" w:hAnsi="Calibri"/>
              </w:rPr>
              <w:t xml:space="preserve">Fonctionnalité app</w:t>
            </w:r>
          </w:p>
        </w:tc>
        <w:tc>
          <w:tcPr>
            <w:tcW w:type="dxa" w:w="2000"/>
            <w:shd w:fill="FFFFFF" w:val="clear"/>
          </w:tcPr>
          <w:p>
            <w:pPr>
              <w:spacing w:before="60" w:after="60"/>
              <w:jc w:val="left"/>
            </w:pPr>
            <w:r>
              <w:rPr>
                <w:b w:val="false"/>
                <w:bCs w:val="false"/>
                <w:color w:val="2D3748"/>
                <w:sz w:val="18"/>
                <w:szCs w:val="18"/>
                <w:rFonts w:ascii="Calibri" w:cs="Calibri" w:eastAsia="Calibri" w:hAnsi="Calibri"/>
              </w:rPr>
              <w:t xml:space="preserve">Oui</w:t>
            </w:r>
          </w:p>
        </w:tc>
        <w:tc>
          <w:tcPr>
            <w:tcW w:type="dxa" w:w="2000"/>
            <w:shd w:fill="FFFFFF" w:val="clear"/>
          </w:tcPr>
          <w:p>
            <w:pPr>
              <w:spacing w:before="60" w:after="60"/>
              <w:jc w:val="left"/>
            </w:pPr>
            <w:r>
              <w:rPr>
                <w:b w:val="false"/>
                <w:bCs w:val="false"/>
                <w:color w:val="2D3748"/>
                <w:sz w:val="18"/>
                <w:szCs w:val="18"/>
                <w:rFonts w:ascii="Calibri" w:cs="Calibri" w:eastAsia="Calibri" w:hAnsi="Calibri"/>
              </w:rPr>
              <w:t xml:space="preserve">Non</w:t>
            </w:r>
          </w:p>
        </w:tc>
      </w:tr>
      <w:tr>
        <w:trPr>
          <w:tblHeader w:val="false"/>
        </w:trPr>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Historique d'achats</w:t>
            </w:r>
          </w:p>
        </w:tc>
        <w:tc>
          <w:tcPr>
            <w:tcW w:type="dxa" w:w="2500"/>
            <w:shd w:fill="F2F4F7" w:val="clear"/>
          </w:tcPr>
          <w:p>
            <w:pPr>
              <w:spacing w:before="60" w:after="60"/>
              <w:jc w:val="left"/>
            </w:pPr>
            <w:r>
              <w:rPr>
                <w:b w:val="false"/>
                <w:bCs w:val="false"/>
                <w:color w:val="2D3748"/>
                <w:sz w:val="18"/>
                <w:szCs w:val="18"/>
                <w:rFonts w:ascii="Calibri" w:cs="Calibri" w:eastAsia="Calibri" w:hAnsi="Calibri"/>
              </w:rPr>
              <w:t xml:space="preserve">Fonctionnalité app</w:t>
            </w:r>
          </w:p>
        </w:tc>
        <w:tc>
          <w:tcPr>
            <w:tcW w:type="dxa" w:w="2000"/>
            <w:shd w:fill="F2F4F7" w:val="clear"/>
          </w:tcPr>
          <w:p>
            <w:pPr>
              <w:spacing w:before="60" w:after="60"/>
              <w:jc w:val="left"/>
            </w:pPr>
            <w:r>
              <w:rPr>
                <w:b w:val="false"/>
                <w:bCs w:val="false"/>
                <w:color w:val="2D3748"/>
                <w:sz w:val="18"/>
                <w:szCs w:val="18"/>
                <w:rFonts w:ascii="Calibri" w:cs="Calibri" w:eastAsia="Calibri" w:hAnsi="Calibri"/>
              </w:rPr>
              <w:t xml:space="preserve">Oui</w:t>
            </w:r>
          </w:p>
        </w:tc>
        <w:tc>
          <w:tcPr>
            <w:tcW w:type="dxa" w:w="2000"/>
            <w:shd w:fill="F2F4F7" w:val="clear"/>
          </w:tcPr>
          <w:p>
            <w:pPr>
              <w:spacing w:before="60" w:after="60"/>
              <w:jc w:val="left"/>
            </w:pPr>
            <w:r>
              <w:rPr>
                <w:b w:val="false"/>
                <w:bCs w:val="false"/>
                <w:color w:val="2D3748"/>
                <w:sz w:val="18"/>
                <w:szCs w:val="18"/>
                <w:rFonts w:ascii="Calibri" w:cs="Calibri" w:eastAsia="Calibri" w:hAnsi="Calibri"/>
              </w:rPr>
              <w:t xml:space="preserve">Non</w:t>
            </w:r>
          </w:p>
        </w:tc>
      </w:tr>
    </w:tbl>
    <w:p>
      <w:pPr>
        <w:spacing w:before="120" w:after="0"/>
      </w:pPr>
    </w:p>
    <w:p>
      <w:pPr>
        <w:spacing w:before="320" w:after="120"/>
      </w:pPr>
      <w:r>
        <w:rPr>
          <w:b/>
          <w:bCs/>
          <w:color w:val="2B6CB0"/>
          <w:sz w:val="24"/>
          <w:szCs w:val="24"/>
          <w:rFonts w:ascii="Calibri" w:cs="Calibri" w:eastAsia="Calibri" w:hAnsi="Calibri"/>
        </w:rPr>
        <w:t xml:space="preserve">6.3 Conformité App Store</w:t>
      </w:r>
    </w:p>
    <w:p>
      <w:pPr>
        <w:spacing w:before="60" w:after="60"/>
        <w:ind w:left="360"/>
      </w:pPr>
      <w:r>
        <w:rPr>
          <w:color w:val="2D3748"/>
          <w:sz w:val="20"/>
          <w:szCs w:val="20"/>
          <w:rFonts w:ascii="Calibri" w:cs="Calibri" w:eastAsia="Calibri" w:hAnsi="Calibri"/>
        </w:rPr>
        <w:t xml:space="preserve">• Age Rating Apple App Store : 4+ (contenu tous publics)</w:t>
      </w:r>
    </w:p>
    <w:p>
      <w:pPr>
        <w:spacing w:before="60" w:after="60"/>
        <w:ind w:left="360"/>
      </w:pPr>
      <w:r>
        <w:rPr>
          <w:color w:val="2D3748"/>
          <w:sz w:val="20"/>
          <w:szCs w:val="20"/>
          <w:rFonts w:ascii="Calibri" w:cs="Calibri" w:eastAsia="Calibri" w:hAnsi="Calibri"/>
        </w:rPr>
        <w:t xml:space="preserve">• Digital Services Act (DSA) : déclaration de non-traçage publicitaire</w:t>
      </w:r>
    </w:p>
    <w:p>
      <w:pPr>
        <w:spacing w:before="60" w:after="60"/>
        <w:ind w:left="360"/>
      </w:pPr>
      <w:r>
        <w:rPr>
          <w:color w:val="2D3748"/>
          <w:sz w:val="20"/>
          <w:szCs w:val="20"/>
          <w:rFonts w:ascii="Calibri" w:cs="Calibri" w:eastAsia="Calibri" w:hAnsi="Calibri"/>
        </w:rPr>
        <w:t xml:space="preserve">• App Privacy Nutrition Label configuré sur App Store Connect</w:t>
      </w:r>
    </w:p>
    <w:p>
      <w:pPr>
        <w:spacing w:before="60" w:after="60"/>
        <w:ind w:left="360"/>
      </w:pPr>
      <w:r>
        <w:rPr>
          <w:color w:val="2D3748"/>
          <w:sz w:val="20"/>
          <w:szCs w:val="20"/>
          <w:rFonts w:ascii="Calibri" w:cs="Calibri" w:eastAsia="Calibri" w:hAnsi="Calibri"/>
        </w:rPr>
        <w:t xml:space="preserve">• Chiffrement iOS : ITSAppUsesNonExemptEncryption = false (exempt)</w:t>
      </w:r>
    </w:p>
    <w:p>
      <w:r>
        <w:br w:type="page"/>
      </w:r>
    </w:p>
    <w:p>
      <w:pPr>
        <w:pBdr>
          <w:bottom w:color="E8780A" w:sz="12" w:space="1"/>
        </w:pBdr>
        <w:spacing w:before="400" w:after="160"/>
      </w:pPr>
      <w:r>
        <w:rPr>
          <w:b/>
          <w:bCs/>
          <w:color w:val="1A3A6B"/>
          <w:sz w:val="28"/>
          <w:szCs w:val="28"/>
          <w:rFonts w:ascii="Calibri" w:cs="Calibri" w:eastAsia="Calibri" w:hAnsi="Calibri"/>
        </w:rPr>
        <w:t xml:space="preserve">7. Modèle Économique</w:t>
      </w:r>
    </w:p>
    <w:p>
      <w:pPr>
        <w:spacing w:before="320" w:after="120"/>
      </w:pPr>
      <w:r>
        <w:rPr>
          <w:b/>
          <w:bCs/>
          <w:color w:val="2B6CB0"/>
          <w:sz w:val="24"/>
          <w:szCs w:val="24"/>
          <w:rFonts w:ascii="Calibri" w:cs="Calibri" w:eastAsia="Calibri" w:hAnsi="Calibri"/>
        </w:rPr>
        <w:t xml:space="preserve">7.1 Sources de revenus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0"/>
      </w:tblGrid>
      <w:tr>
        <w:trPr>
          <w:tblHeader/>
        </w:trPr>
        <w:tc>
          <w:tcPr>
            <w:tcW w:type="dxa" w:w="2500"/>
            <w:shd w:fill="1A3A6B" w:val="clear"/>
          </w:tcPr>
          <w:p>
            <w:pPr>
              <w:spacing w:before="60" w:after="60"/>
              <w:jc w:val="center"/>
            </w:pPr>
            <w:r>
              <w:rPr>
                <w:b/>
                <w:bCs/>
                <w:color w:val="FFFFFF"/>
                <w:sz w:val="18"/>
                <w:szCs w:val="18"/>
                <w:rFonts w:ascii="Calibri" w:cs="Calibri" w:eastAsia="Calibri" w:hAnsi="Calibri"/>
              </w:rPr>
              <w:t xml:space="preserve">Source</w:t>
            </w:r>
          </w:p>
        </w:tc>
        <w:tc>
          <w:tcPr>
            <w:tcW w:type="dxa" w:w="4000"/>
            <w:shd w:fill="1A3A6B" w:val="clear"/>
          </w:tcPr>
          <w:p>
            <w:pPr>
              <w:spacing w:before="60" w:after="60"/>
              <w:jc w:val="center"/>
            </w:pPr>
            <w:r>
              <w:rPr>
                <w:b/>
                <w:bCs/>
                <w:color w:val="FFFFFF"/>
                <w:sz w:val="18"/>
                <w:szCs w:val="18"/>
                <w:rFonts w:ascii="Calibri" w:cs="Calibri" w:eastAsia="Calibri" w:hAnsi="Calibri"/>
              </w:rPr>
              <w:t xml:space="preserve">Description</w:t>
            </w:r>
          </w:p>
        </w:tc>
        <w:tc>
          <w:tcPr>
            <w:tcW w:type="dxa" w:w="3000"/>
            <w:shd w:fill="1A3A6B" w:val="clear"/>
          </w:tcPr>
          <w:p>
            <w:pPr>
              <w:spacing w:before="60" w:after="60"/>
              <w:jc w:val="center"/>
            </w:pPr>
            <w:r>
              <w:rPr>
                <w:b/>
                <w:bCs/>
                <w:color w:val="FFFFFF"/>
                <w:sz w:val="18"/>
                <w:szCs w:val="18"/>
                <w:rFonts w:ascii="Calibri" w:cs="Calibri" w:eastAsia="Calibri" w:hAnsi="Calibri"/>
              </w:rPr>
              <w:t xml:space="preserve">Maturité</w:t>
            </w:r>
          </w:p>
        </w:tc>
      </w:tr>
      <w:tr>
        <w:trPr>
          <w:tblHeader w:val="false"/>
        </w:trPr>
        <w:tc>
          <w:tcPr>
            <w:tcW w:type="dxa" w:w="2500"/>
            <w:shd w:fill="F2F4F7" w:val="clear"/>
          </w:tcPr>
          <w:p>
            <w:pPr>
              <w:spacing w:before="60" w:after="60"/>
              <w:jc w:val="left"/>
            </w:pPr>
            <w:r>
              <w:rPr>
                <w:b w:val="false"/>
                <w:bCs w:val="false"/>
                <w:color w:val="2D3748"/>
                <w:sz w:val="18"/>
                <w:szCs w:val="18"/>
                <w:rFonts w:ascii="Calibri" w:cs="Calibri" w:eastAsia="Calibri" w:hAnsi="Calibri"/>
              </w:rPr>
              <w:t xml:space="preserve">Annonces premium</w:t>
            </w:r>
          </w:p>
        </w:tc>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Publication d'annonces en mise en avant payante</w:t>
            </w:r>
          </w:p>
        </w:tc>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En cours de déploiement</w:t>
            </w:r>
          </w:p>
        </w:tc>
      </w:tr>
      <w:tr>
        <w:trPr>
          <w:tblHeader w:val="false"/>
        </w:trPr>
        <w:tc>
          <w:tcPr>
            <w:tcW w:type="dxa" w:w="2500"/>
            <w:shd w:fill="FFFFFF" w:val="clear"/>
          </w:tcPr>
          <w:p>
            <w:pPr>
              <w:spacing w:before="60" w:after="60"/>
              <w:jc w:val="left"/>
            </w:pPr>
            <w:r>
              <w:rPr>
                <w:b w:val="false"/>
                <w:bCs w:val="false"/>
                <w:color w:val="2D3748"/>
                <w:sz w:val="18"/>
                <w:szCs w:val="18"/>
                <w:rFonts w:ascii="Calibri" w:cs="Calibri" w:eastAsia="Calibri" w:hAnsi="Calibri"/>
              </w:rPr>
              <w:t xml:space="preserve">Commissions agents</w:t>
            </w:r>
          </w:p>
        </w:tc>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Pourcentage sur transactions facilitées</w:t>
            </w:r>
          </w:p>
        </w:tc>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En cours de déploiement</w:t>
            </w:r>
          </w:p>
        </w:tc>
      </w:tr>
      <w:tr>
        <w:trPr>
          <w:tblHeader w:val="false"/>
        </w:trPr>
        <w:tc>
          <w:tcPr>
            <w:tcW w:type="dxa" w:w="2500"/>
            <w:shd w:fill="F2F4F7" w:val="clear"/>
          </w:tcPr>
          <w:p>
            <w:pPr>
              <w:spacing w:before="60" w:after="60"/>
              <w:jc w:val="left"/>
            </w:pPr>
            <w:r>
              <w:rPr>
                <w:b w:val="false"/>
                <w:bCs w:val="false"/>
                <w:color w:val="2D3748"/>
                <w:sz w:val="18"/>
                <w:szCs w:val="18"/>
                <w:rFonts w:ascii="Calibri" w:cs="Calibri" w:eastAsia="Calibri" w:hAnsi="Calibri"/>
              </w:rPr>
              <w:t xml:space="preserve">Abonnements pros</w:t>
            </w:r>
          </w:p>
        </w:tc>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Accès illimité pour agences immobilières</w:t>
            </w:r>
          </w:p>
        </w:tc>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Roadmap Q1 2027</w:t>
            </w:r>
          </w:p>
        </w:tc>
      </w:tr>
      <w:tr>
        <w:trPr>
          <w:tblHeader w:val="false"/>
        </w:trPr>
        <w:tc>
          <w:tcPr>
            <w:tcW w:type="dxa" w:w="2500"/>
            <w:shd w:fill="FFFFFF" w:val="clear"/>
          </w:tcPr>
          <w:p>
            <w:pPr>
              <w:spacing w:before="60" w:after="60"/>
              <w:jc w:val="left"/>
            </w:pPr>
            <w:r>
              <w:rPr>
                <w:b w:val="false"/>
                <w:bCs w:val="false"/>
                <w:color w:val="2D3748"/>
                <w:sz w:val="18"/>
                <w:szCs w:val="18"/>
                <w:rFonts w:ascii="Calibri" w:cs="Calibri" w:eastAsia="Calibri" w:hAnsi="Calibri"/>
              </w:rPr>
              <w:t xml:space="preserve">Publicité ciblée</w:t>
            </w:r>
          </w:p>
        </w:tc>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Espaces publicitaires géolocalisés</w:t>
            </w:r>
          </w:p>
        </w:tc>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Roadmap Q2 2027</w:t>
            </w:r>
          </w:p>
        </w:tc>
      </w:tr>
      <w:tr>
        <w:trPr>
          <w:tblHeader w:val="false"/>
        </w:trPr>
        <w:tc>
          <w:tcPr>
            <w:tcW w:type="dxa" w:w="2500"/>
            <w:shd w:fill="F2F4F7" w:val="clear"/>
          </w:tcPr>
          <w:p>
            <w:pPr>
              <w:spacing w:before="60" w:after="60"/>
              <w:jc w:val="left"/>
            </w:pPr>
            <w:r>
              <w:rPr>
                <w:b w:val="false"/>
                <w:bCs w:val="false"/>
                <w:color w:val="2D3748"/>
                <w:sz w:val="18"/>
                <w:szCs w:val="18"/>
                <w:rFonts w:ascii="Calibri" w:cs="Calibri" w:eastAsia="Calibri" w:hAnsi="Calibri"/>
              </w:rPr>
              <w:t xml:space="preserve">API Partenaires</w:t>
            </w:r>
          </w:p>
        </w:tc>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Accès API pour portails immobiliers tiers</w:t>
            </w:r>
          </w:p>
        </w:tc>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Roadmap 2027</w:t>
            </w:r>
          </w:p>
        </w:tc>
      </w:tr>
    </w:tbl>
    <w:p>
      <w:pPr>
        <w:spacing w:before="120" w:after="0"/>
      </w:pPr>
    </w:p>
    <w:p>
      <w:pPr>
        <w:spacing w:before="320" w:after="120"/>
      </w:pPr>
      <w:r>
        <w:rPr>
          <w:b/>
          <w:bCs/>
          <w:color w:val="2B6CB0"/>
          <w:sz w:val="24"/>
          <w:szCs w:val="24"/>
          <w:rFonts w:ascii="Calibri" w:cs="Calibri" w:eastAsia="Calibri" w:hAnsi="Calibri"/>
        </w:rPr>
        <w:t xml:space="preserve">7.2 Proposition de valeur</w:t>
      </w:r>
    </w:p>
    <w:p>
      <w:pPr>
        <w:spacing w:before="60" w:after="60"/>
        <w:ind w:left="360"/>
      </w:pPr>
      <w:r>
        <w:rPr>
          <w:color w:val="2D3748"/>
          <w:sz w:val="20"/>
          <w:szCs w:val="20"/>
          <w:rFonts w:ascii="Calibri" w:cs="Calibri" w:eastAsia="Calibri" w:hAnsi="Calibri"/>
        </w:rPr>
        <w:t xml:space="preserve">• Gratuit pour les particuliers : publication et consultation sans frais</w:t>
      </w:r>
    </w:p>
    <w:p>
      <w:pPr>
        <w:spacing w:before="60" w:after="60"/>
        <w:ind w:left="360"/>
      </w:pPr>
      <w:r>
        <w:rPr>
          <w:color w:val="2D3748"/>
          <w:sz w:val="20"/>
          <w:szCs w:val="20"/>
          <w:rFonts w:ascii="Calibri" w:cs="Calibri" w:eastAsia="Calibri" w:hAnsi="Calibri"/>
        </w:rPr>
        <w:t xml:space="preserve">• Paiements 100% mobiles : aucune carte bancaire nécessaire</w:t>
      </w:r>
    </w:p>
    <w:p>
      <w:pPr>
        <w:spacing w:before="60" w:after="60"/>
        <w:ind w:left="360"/>
      </w:pPr>
      <w:r>
        <w:rPr>
          <w:color w:val="2D3748"/>
          <w:sz w:val="20"/>
          <w:szCs w:val="20"/>
          <w:rFonts w:ascii="Calibri" w:cs="Calibri" w:eastAsia="Calibri" w:hAnsi="Calibri"/>
        </w:rPr>
        <w:t xml:space="preserve">• Multilingue : barrière linguistique supprimée pour les langues locales</w:t>
      </w:r>
    </w:p>
    <w:p>
      <w:pPr>
        <w:spacing w:before="60" w:after="60"/>
        <w:ind w:left="360"/>
      </w:pPr>
      <w:r>
        <w:rPr>
          <w:color w:val="2D3748"/>
          <w:sz w:val="20"/>
          <w:szCs w:val="20"/>
          <w:rFonts w:ascii="Calibri" w:cs="Calibri" w:eastAsia="Calibri" w:hAnsi="Calibri"/>
        </w:rPr>
        <w:t xml:space="preserve">• Couverture régionale : un seul compte, toute la zone UEMOA</w:t>
      </w:r>
    </w:p>
    <w:p>
      <w:pPr>
        <w:spacing w:before="60" w:after="60"/>
        <w:ind w:left="360"/>
      </w:pPr>
      <w:r>
        <w:rPr>
          <w:color w:val="2D3748"/>
          <w:sz w:val="20"/>
          <w:szCs w:val="20"/>
          <w:rFonts w:ascii="Calibri" w:cs="Calibri" w:eastAsia="Calibri" w:hAnsi="Calibri"/>
        </w:rPr>
        <w:t xml:space="preserve">• Disponible sur iOS, Android et site web responsive</w:t>
      </w:r>
    </w:p>
    <w:p>
      <w:r>
        <w:br w:type="page"/>
      </w:r>
    </w:p>
    <w:p>
      <w:pPr>
        <w:pBdr>
          <w:bottom w:color="E8780A" w:sz="12" w:space="1"/>
        </w:pBdr>
        <w:spacing w:before="400" w:after="160"/>
      </w:pPr>
      <w:r>
        <w:rPr>
          <w:b/>
          <w:bCs/>
          <w:color w:val="1A3A6B"/>
          <w:sz w:val="28"/>
          <w:szCs w:val="28"/>
          <w:rFonts w:ascii="Calibri" w:cs="Calibri" w:eastAsia="Calibri" w:hAnsi="Calibri"/>
        </w:rPr>
        <w:t xml:space="preserve">8. Infrastructure et DevOps</w:t>
      </w:r>
    </w:p>
    <w:p>
      <w:pPr>
        <w:spacing w:before="320" w:after="120"/>
      </w:pPr>
      <w:r>
        <w:rPr>
          <w:b/>
          <w:bCs/>
          <w:color w:val="2B6CB0"/>
          <w:sz w:val="24"/>
          <w:szCs w:val="24"/>
          <w:rFonts w:ascii="Calibri" w:cs="Calibri" w:eastAsia="Calibri" w:hAnsi="Calibri"/>
        </w:rPr>
        <w:t xml:space="preserve">8.1 Déploiement et CI/CD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A3A6B" w:val="clear"/>
          </w:tcPr>
          <w:p>
            <w:pPr>
              <w:spacing w:before="60" w:after="60"/>
              <w:jc w:val="center"/>
            </w:pPr>
            <w:r>
              <w:rPr>
                <w:b/>
                <w:bCs/>
                <w:color w:val="FFFFFF"/>
                <w:sz w:val="18"/>
                <w:szCs w:val="18"/>
                <w:rFonts w:ascii="Calibri" w:cs="Calibri" w:eastAsia="Calibri" w:hAnsi="Calibri"/>
              </w:rPr>
              <w:t xml:space="preserve">Composant</w:t>
            </w:r>
          </w:p>
        </w:tc>
        <w:tc>
          <w:tcPr>
            <w:tcW w:type="dxa" w:w="6500"/>
            <w:shd w:fill="1A3A6B" w:val="clear"/>
          </w:tcPr>
          <w:p>
            <w:pPr>
              <w:spacing w:before="60" w:after="60"/>
              <w:jc w:val="center"/>
            </w:pPr>
            <w:r>
              <w:rPr>
                <w:b/>
                <w:bCs/>
                <w:color w:val="FFFFFF"/>
                <w:sz w:val="18"/>
                <w:szCs w:val="18"/>
                <w:rFonts w:ascii="Calibri" w:cs="Calibri" w:eastAsia="Calibri" w:hAnsi="Calibri"/>
              </w:rPr>
              <w:t xml:space="preserve">Stratégie de déploiement</w:t>
            </w:r>
          </w:p>
        </w:tc>
      </w:tr>
      <w:tr>
        <w:trPr>
          <w:tblHeader w:val="false"/>
        </w:trPr>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Frontend web</w:t>
            </w:r>
          </w:p>
        </w:tc>
        <w:tc>
          <w:tcPr>
            <w:tcW w:type="dxa" w:w="6500"/>
            <w:shd w:fill="F2F4F7" w:val="clear"/>
          </w:tcPr>
          <w:p>
            <w:pPr>
              <w:spacing w:before="60" w:after="60"/>
              <w:jc w:val="left"/>
            </w:pPr>
            <w:r>
              <w:rPr>
                <w:b w:val="false"/>
                <w:bCs w:val="false"/>
                <w:color w:val="2D3748"/>
                <w:sz w:val="18"/>
                <w:szCs w:val="18"/>
                <w:rFonts w:ascii="Calibri" w:cs="Calibri" w:eastAsia="Calibri" w:hAnsi="Calibri"/>
              </w:rPr>
              <w:t xml:space="preserve">Push Git → Vercel CI/CD (déploiement automatique)</w:t>
            </w:r>
          </w:p>
        </w:tc>
      </w:tr>
      <w:tr>
        <w:trPr>
          <w:tblHeader w:val="false"/>
        </w:trPr>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Backend API</w:t>
            </w:r>
          </w:p>
        </w:tc>
        <w:tc>
          <w:tcPr>
            <w:tcW w:type="dxa" w:w="6500"/>
            <w:shd w:fill="FFFFFF" w:val="clear"/>
          </w:tcPr>
          <w:p>
            <w:pPr>
              <w:spacing w:before="60" w:after="60"/>
              <w:jc w:val="left"/>
            </w:pPr>
            <w:r>
              <w:rPr>
                <w:b w:val="false"/>
                <w:bCs w:val="false"/>
                <w:color w:val="2D3748"/>
                <w:sz w:val="18"/>
                <w:szCs w:val="18"/>
                <w:rFonts w:ascii="Calibri" w:cs="Calibri" w:eastAsia="Calibri" w:hAnsi="Calibri"/>
              </w:rPr>
              <w:t xml:space="preserve">Push Git → Railway CI/CD (déploiement automatique)</w:t>
            </w:r>
          </w:p>
        </w:tc>
      </w:tr>
      <w:tr>
        <w:trPr>
          <w:tblHeader w:val="false"/>
        </w:trPr>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App mobile iOS</w:t>
            </w:r>
          </w:p>
        </w:tc>
        <w:tc>
          <w:tcPr>
            <w:tcW w:type="dxa" w:w="6500"/>
            <w:shd w:fill="F2F4F7" w:val="clear"/>
          </w:tcPr>
          <w:p>
            <w:pPr>
              <w:spacing w:before="60" w:after="60"/>
              <w:jc w:val="left"/>
            </w:pPr>
            <w:r>
              <w:rPr>
                <w:b w:val="false"/>
                <w:bCs w:val="false"/>
                <w:color w:val="2D3748"/>
                <w:sz w:val="18"/>
                <w:szCs w:val="18"/>
                <w:rFonts w:ascii="Calibri" w:cs="Calibri" w:eastAsia="Calibri" w:hAnsi="Calibri"/>
              </w:rPr>
              <w:t xml:space="preserve">EAS Build → EAS Submit → App Store Connect</w:t>
            </w:r>
          </w:p>
        </w:tc>
      </w:tr>
      <w:tr>
        <w:trPr>
          <w:tblHeader w:val="false"/>
        </w:trPr>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App mobile Android</w:t>
            </w:r>
          </w:p>
        </w:tc>
        <w:tc>
          <w:tcPr>
            <w:tcW w:type="dxa" w:w="6500"/>
            <w:shd w:fill="FFFFFF" w:val="clear"/>
          </w:tcPr>
          <w:p>
            <w:pPr>
              <w:spacing w:before="60" w:after="60"/>
              <w:jc w:val="left"/>
            </w:pPr>
            <w:r>
              <w:rPr>
                <w:b w:val="false"/>
                <w:bCs w:val="false"/>
                <w:color w:val="2D3748"/>
                <w:sz w:val="18"/>
                <w:szCs w:val="18"/>
                <w:rFonts w:ascii="Calibri" w:cs="Calibri" w:eastAsia="Calibri" w:hAnsi="Calibri"/>
              </w:rPr>
              <w:t xml:space="preserve">EAS Build → Google Play Console (manuel)</w:t>
            </w:r>
          </w:p>
        </w:tc>
      </w:tr>
    </w:tbl>
    <w:p>
      <w:pPr>
        <w:spacing w:before="120" w:after="0"/>
      </w:pPr>
    </w:p>
    <w:p>
      <w:pPr>
        <w:spacing w:before="320" w:after="120"/>
      </w:pPr>
      <w:r>
        <w:rPr>
          <w:b/>
          <w:bCs/>
          <w:color w:val="2B6CB0"/>
          <w:sz w:val="24"/>
          <w:szCs w:val="24"/>
          <w:rFonts w:ascii="Calibri" w:cs="Calibri" w:eastAsia="Calibri" w:hAnsi="Calibri"/>
        </w:rPr>
        <w:t xml:space="preserve">8.2 Environnements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0"/>
      </w:tblGrid>
      <w:tr>
        <w:trPr>
          <w:tblHeader/>
        </w:trPr>
        <w:tc>
          <w:tcPr>
            <w:tcW w:type="dxa" w:w="2500"/>
            <w:shd w:fill="1A3A6B" w:val="clear"/>
          </w:tcPr>
          <w:p>
            <w:pPr>
              <w:spacing w:before="60" w:after="60"/>
              <w:jc w:val="center"/>
            </w:pPr>
            <w:r>
              <w:rPr>
                <w:b/>
                <w:bCs/>
                <w:color w:val="FFFFFF"/>
                <w:sz w:val="18"/>
                <w:szCs w:val="18"/>
                <w:rFonts w:ascii="Calibri" w:cs="Calibri" w:eastAsia="Calibri" w:hAnsi="Calibri"/>
              </w:rPr>
              <w:t xml:space="preserve">Environnement</w:t>
            </w:r>
          </w:p>
        </w:tc>
        <w:tc>
          <w:tcPr>
            <w:tcW w:type="dxa" w:w="4000"/>
            <w:shd w:fill="1A3A6B" w:val="clear"/>
          </w:tcPr>
          <w:p>
            <w:pPr>
              <w:spacing w:before="60" w:after="60"/>
              <w:jc w:val="center"/>
            </w:pPr>
            <w:r>
              <w:rPr>
                <w:b/>
                <w:bCs/>
                <w:color w:val="FFFFFF"/>
                <w:sz w:val="18"/>
                <w:szCs w:val="18"/>
                <w:rFonts w:ascii="Calibri" w:cs="Calibri" w:eastAsia="Calibri" w:hAnsi="Calibri"/>
              </w:rPr>
              <w:t xml:space="preserve">URL / Identifiant</w:t>
            </w:r>
          </w:p>
        </w:tc>
        <w:tc>
          <w:tcPr>
            <w:tcW w:type="dxa" w:w="3000"/>
            <w:shd w:fill="1A3A6B" w:val="clear"/>
          </w:tcPr>
          <w:p>
            <w:pPr>
              <w:spacing w:before="60" w:after="60"/>
              <w:jc w:val="center"/>
            </w:pPr>
            <w:r>
              <w:rPr>
                <w:b/>
                <w:bCs/>
                <w:color w:val="FFFFFF"/>
                <w:sz w:val="18"/>
                <w:szCs w:val="18"/>
                <w:rFonts w:ascii="Calibri" w:cs="Calibri" w:eastAsia="Calibri" w:hAnsi="Calibri"/>
              </w:rPr>
              <w:t xml:space="preserve">Usage</w:t>
            </w:r>
          </w:p>
        </w:tc>
      </w:tr>
      <w:tr>
        <w:trPr>
          <w:tblHeader w:val="false"/>
        </w:trPr>
        <w:tc>
          <w:tcPr>
            <w:tcW w:type="dxa" w:w="2500"/>
            <w:shd w:fill="F2F4F7" w:val="clear"/>
          </w:tcPr>
          <w:p>
            <w:pPr>
              <w:spacing w:before="60" w:after="60"/>
              <w:jc w:val="left"/>
            </w:pPr>
            <w:r>
              <w:rPr>
                <w:b w:val="false"/>
                <w:bCs w:val="false"/>
                <w:color w:val="2D3748"/>
                <w:sz w:val="18"/>
                <w:szCs w:val="18"/>
                <w:rFonts w:ascii="Calibri" w:cs="Calibri" w:eastAsia="Calibri" w:hAnsi="Calibri"/>
              </w:rPr>
              <w:t xml:space="preserve">Production backend</w:t>
            </w:r>
          </w:p>
        </w:tc>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https://immobf-africa-production.up.railway.app</w:t>
            </w:r>
          </w:p>
        </w:tc>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API live</w:t>
            </w:r>
          </w:p>
        </w:tc>
      </w:tr>
      <w:tr>
        <w:trPr>
          <w:tblHeader w:val="false"/>
        </w:trPr>
        <w:tc>
          <w:tcPr>
            <w:tcW w:type="dxa" w:w="2500"/>
            <w:shd w:fill="FFFFFF" w:val="clear"/>
          </w:tcPr>
          <w:p>
            <w:pPr>
              <w:spacing w:before="60" w:after="60"/>
              <w:jc w:val="left"/>
            </w:pPr>
            <w:r>
              <w:rPr>
                <w:b w:val="false"/>
                <w:bCs w:val="false"/>
                <w:color w:val="2D3748"/>
                <w:sz w:val="18"/>
                <w:szCs w:val="18"/>
                <w:rFonts w:ascii="Calibri" w:cs="Calibri" w:eastAsia="Calibri" w:hAnsi="Calibri"/>
              </w:rPr>
              <w:t xml:space="preserve">Production frontend</w:t>
            </w:r>
          </w:p>
        </w:tc>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https://www.immoafrica.online</w:t>
            </w:r>
          </w:p>
        </w:tc>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Site web live</w:t>
            </w:r>
          </w:p>
        </w:tc>
      </w:tr>
      <w:tr>
        <w:trPr>
          <w:tblHeader w:val="false"/>
        </w:trPr>
        <w:tc>
          <w:tcPr>
            <w:tcW w:type="dxa" w:w="2500"/>
            <w:shd w:fill="F2F4F7" w:val="clear"/>
          </w:tcPr>
          <w:p>
            <w:pPr>
              <w:spacing w:before="60" w:after="60"/>
              <w:jc w:val="left"/>
            </w:pPr>
            <w:r>
              <w:rPr>
                <w:b w:val="false"/>
                <w:bCs w:val="false"/>
                <w:color w:val="2D3748"/>
                <w:sz w:val="18"/>
                <w:szCs w:val="18"/>
                <w:rFonts w:ascii="Calibri" w:cs="Calibri" w:eastAsia="Calibri" w:hAnsi="Calibri"/>
              </w:rPr>
              <w:t xml:space="preserve">App Store iOS</w:t>
            </w:r>
          </w:p>
        </w:tc>
        <w:tc>
          <w:tcPr>
            <w:tcW w:type="dxa" w:w="4000"/>
            <w:shd w:fill="F2F4F7" w:val="clear"/>
          </w:tcPr>
          <w:p>
            <w:pPr>
              <w:spacing w:before="60" w:after="60"/>
              <w:jc w:val="left"/>
            </w:pPr>
            <w:r>
              <w:rPr>
                <w:b w:val="false"/>
                <w:bCs w:val="false"/>
                <w:color w:val="2D3748"/>
                <w:sz w:val="18"/>
                <w:szCs w:val="18"/>
                <w:rFonts w:ascii="Calibri" w:cs="Calibri" w:eastAsia="Calibri" w:hAnsi="Calibri"/>
              </w:rPr>
              <w:t xml:space="preserve">App ID 6809453557 — africa.immobf.app</w:t>
            </w:r>
          </w:p>
        </w:tc>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Distribution iOS</w:t>
            </w:r>
          </w:p>
        </w:tc>
      </w:tr>
      <w:tr>
        <w:trPr>
          <w:tblHeader w:val="false"/>
        </w:trPr>
        <w:tc>
          <w:tcPr>
            <w:tcW w:type="dxa" w:w="2500"/>
            <w:shd w:fill="FFFFFF" w:val="clear"/>
          </w:tcPr>
          <w:p>
            <w:pPr>
              <w:spacing w:before="60" w:after="60"/>
              <w:jc w:val="left"/>
            </w:pPr>
            <w:r>
              <w:rPr>
                <w:b w:val="false"/>
                <w:bCs w:val="false"/>
                <w:color w:val="2D3748"/>
                <w:sz w:val="18"/>
                <w:szCs w:val="18"/>
                <w:rFonts w:ascii="Calibri" w:cs="Calibri" w:eastAsia="Calibri" w:hAnsi="Calibri"/>
              </w:rPr>
              <w:t xml:space="preserve">Google Play</w:t>
            </w:r>
          </w:p>
        </w:tc>
        <w:tc>
          <w:tcPr>
            <w:tcW w:type="dxa" w:w="4000"/>
            <w:shd w:fill="FFFFFF" w:val="clear"/>
          </w:tcPr>
          <w:p>
            <w:pPr>
              <w:spacing w:before="60" w:after="60"/>
              <w:jc w:val="left"/>
            </w:pPr>
            <w:r>
              <w:rPr>
                <w:b w:val="false"/>
                <w:bCs w:val="false"/>
                <w:color w:val="2D3748"/>
                <w:sz w:val="18"/>
                <w:szCs w:val="18"/>
                <w:rFonts w:ascii="Calibri" w:cs="Calibri" w:eastAsia="Calibri" w:hAnsi="Calibri"/>
              </w:rPr>
              <w:t xml:space="preserve">africa.immobf.app — Alpha track</w:t>
            </w:r>
          </w:p>
        </w:tc>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Distribution Android</w:t>
            </w:r>
          </w:p>
        </w:tc>
      </w:tr>
    </w:tbl>
    <w:p>
      <w:pPr>
        <w:spacing w:before="120" w:after="0"/>
      </w:pPr>
    </w:p>
    <w:p>
      <w:pPr>
        <w:spacing w:before="320" w:after="120"/>
      </w:pPr>
      <w:r>
        <w:rPr>
          <w:b/>
          <w:bCs/>
          <w:color w:val="2B6CB0"/>
          <w:sz w:val="24"/>
          <w:szCs w:val="24"/>
          <w:rFonts w:ascii="Calibri" w:cs="Calibri" w:eastAsia="Calibri" w:hAnsi="Calibri"/>
        </w:rPr>
        <w:t xml:space="preserve">8.3 Monitoring et logs</w:t>
      </w:r>
    </w:p>
    <w:p>
      <w:pPr>
        <w:spacing w:before="60" w:after="60"/>
        <w:ind w:left="360"/>
      </w:pPr>
      <w:r>
        <w:rPr>
          <w:color w:val="2D3748"/>
          <w:sz w:val="20"/>
          <w:szCs w:val="20"/>
          <w:rFonts w:ascii="Calibri" w:cs="Calibri" w:eastAsia="Calibri" w:hAnsi="Calibri"/>
        </w:rPr>
        <w:t xml:space="preserve">• Railway Dashboard : métriques CPU/mémoire/réseau du backend en temps réel</w:t>
      </w:r>
    </w:p>
    <w:p>
      <w:pPr>
        <w:spacing w:before="60" w:after="60"/>
        <w:ind w:left="360"/>
      </w:pPr>
      <w:r>
        <w:rPr>
          <w:color w:val="2D3748"/>
          <w:sz w:val="20"/>
          <w:szCs w:val="20"/>
          <w:rFonts w:ascii="Calibri" w:cs="Calibri" w:eastAsia="Calibri" w:hAnsi="Calibri"/>
        </w:rPr>
        <w:t xml:space="preserve">• Vercel Analytics : métriques de performance et pages vues du frontend</w:t>
      </w:r>
    </w:p>
    <w:p>
      <w:pPr>
        <w:spacing w:before="60" w:after="60"/>
        <w:ind w:left="360"/>
      </w:pPr>
      <w:r>
        <w:rPr>
          <w:color w:val="2D3748"/>
          <w:sz w:val="20"/>
          <w:szCs w:val="20"/>
          <w:rFonts w:ascii="Calibri" w:cs="Calibri" w:eastAsia="Calibri" w:hAnsi="Calibri"/>
        </w:rPr>
        <w:t xml:space="preserve">• Expo Dashboard : statistiques des notifications push et des builds</w:t>
      </w:r>
    </w:p>
    <w:p>
      <w:pPr>
        <w:spacing w:before="60" w:after="60"/>
        <w:ind w:left="360"/>
      </w:pPr>
      <w:r>
        <w:rPr>
          <w:color w:val="2D3748"/>
          <w:sz w:val="20"/>
          <w:szCs w:val="20"/>
          <w:rFonts w:ascii="Calibri" w:cs="Calibri" w:eastAsia="Calibri" w:hAnsi="Calibri"/>
        </w:rPr>
        <w:t xml:space="preserve">• App Store Connect : crashs, performances, avis utilisateurs iOS</w:t>
      </w:r>
    </w:p>
    <w:p>
      <w:pPr>
        <w:spacing w:before="60" w:after="60"/>
        <w:ind w:left="360"/>
      </w:pPr>
      <w:r>
        <w:rPr>
          <w:color w:val="2D3748"/>
          <w:sz w:val="20"/>
          <w:szCs w:val="20"/>
          <w:rFonts w:ascii="Calibri" w:cs="Calibri" w:eastAsia="Calibri" w:hAnsi="Calibri"/>
        </w:rPr>
        <w:t xml:space="preserve">• Google Play Console : crashs Android, ANRs, avis utilisateurs</w:t>
      </w:r>
    </w:p>
    <w:p>
      <w:r>
        <w:br w:type="page"/>
      </w:r>
    </w:p>
    <w:p>
      <w:pPr>
        <w:pBdr>
          <w:bottom w:color="E8780A" w:sz="12" w:space="1"/>
        </w:pBdr>
        <w:spacing w:before="400" w:after="160"/>
      </w:pPr>
      <w:r>
        <w:rPr>
          <w:b/>
          <w:bCs/>
          <w:color w:val="1A3A6B"/>
          <w:sz w:val="28"/>
          <w:szCs w:val="28"/>
          <w:rFonts w:ascii="Calibri" w:cs="Calibri" w:eastAsia="Calibri" w:hAnsi="Calibri"/>
        </w:rPr>
        <w:t xml:space="preserve">9. Roadmap et Perspectives</w:t>
      </w:r>
    </w:p>
    <w:p>
      <w:pPr>
        <w:spacing w:before="320" w:after="120"/>
      </w:pPr>
      <w:r>
        <w:rPr>
          <w:b/>
          <w:bCs/>
          <w:color w:val="2B6CB0"/>
          <w:sz w:val="24"/>
          <w:szCs w:val="24"/>
          <w:rFonts w:ascii="Calibri" w:cs="Calibri" w:eastAsia="Calibri" w:hAnsi="Calibri"/>
        </w:rPr>
        <w:t xml:space="preserve">9.1 Roadmap technique 2026-2027</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000"/>
      </w:tblGrid>
      <w:tr>
        <w:trPr>
          <w:tblHeader/>
        </w:trPr>
        <w:tc>
          <w:tcPr>
            <w:tcW w:type="dxa" w:w="2000"/>
            <w:shd w:fill="1A3A6B" w:val="clear"/>
          </w:tcPr>
          <w:p>
            <w:pPr>
              <w:spacing w:before="60" w:after="60"/>
              <w:jc w:val="center"/>
            </w:pPr>
            <w:r>
              <w:rPr>
                <w:b/>
                <w:bCs/>
                <w:color w:val="FFFFFF"/>
                <w:sz w:val="18"/>
                <w:szCs w:val="18"/>
                <w:rFonts w:ascii="Calibri" w:cs="Calibri" w:eastAsia="Calibri" w:hAnsi="Calibri"/>
              </w:rPr>
              <w:t xml:space="preserve">Période</w:t>
            </w:r>
          </w:p>
        </w:tc>
        <w:tc>
          <w:tcPr>
            <w:tcW w:type="dxa" w:w="4500"/>
            <w:shd w:fill="1A3A6B" w:val="clear"/>
          </w:tcPr>
          <w:p>
            <w:pPr>
              <w:spacing w:before="60" w:after="60"/>
              <w:jc w:val="center"/>
            </w:pPr>
            <w:r>
              <w:rPr>
                <w:b/>
                <w:bCs/>
                <w:color w:val="FFFFFF"/>
                <w:sz w:val="18"/>
                <w:szCs w:val="18"/>
                <w:rFonts w:ascii="Calibri" w:cs="Calibri" w:eastAsia="Calibri" w:hAnsi="Calibri"/>
              </w:rPr>
              <w:t xml:space="preserve">Jalon</w:t>
            </w:r>
          </w:p>
        </w:tc>
        <w:tc>
          <w:tcPr>
            <w:tcW w:type="dxa" w:w="3000"/>
            <w:shd w:fill="1A3A6B" w:val="clear"/>
          </w:tcPr>
          <w:p>
            <w:pPr>
              <w:spacing w:before="60" w:after="60"/>
              <w:jc w:val="center"/>
            </w:pPr>
            <w:r>
              <w:rPr>
                <w:b/>
                <w:bCs/>
                <w:color w:val="FFFFFF"/>
                <w:sz w:val="18"/>
                <w:szCs w:val="18"/>
                <w:rFonts w:ascii="Calibri" w:cs="Calibri" w:eastAsia="Calibri" w:hAnsi="Calibri"/>
              </w:rPr>
              <w:t xml:space="preserve">Statut</w:t>
            </w:r>
          </w:p>
        </w:tc>
      </w:tr>
      <w:tr>
        <w:trPr>
          <w:tblHeader w:val="false"/>
        </w:trPr>
        <w:tc>
          <w:tcPr>
            <w:tcW w:type="dxa" w:w="2000"/>
            <w:shd w:fill="F2F4F7" w:val="clear"/>
          </w:tcPr>
          <w:p>
            <w:pPr>
              <w:spacing w:before="60" w:after="60"/>
              <w:jc w:val="left"/>
            </w:pPr>
            <w:r>
              <w:rPr>
                <w:b w:val="false"/>
                <w:bCs w:val="false"/>
                <w:color w:val="2D3748"/>
                <w:sz w:val="18"/>
                <w:szCs w:val="18"/>
                <w:rFonts w:ascii="Calibri" w:cs="Calibri" w:eastAsia="Calibri" w:hAnsi="Calibri"/>
              </w:rPr>
              <w:t xml:space="preserve">Q3 2026</w:t>
            </w:r>
          </w:p>
        </w:tc>
        <w:tc>
          <w:tcPr>
            <w:tcW w:type="dxa" w:w="4500"/>
            <w:shd w:fill="F2F4F7" w:val="clear"/>
          </w:tcPr>
          <w:p>
            <w:pPr>
              <w:spacing w:before="60" w:after="60"/>
              <w:jc w:val="left"/>
            </w:pPr>
            <w:r>
              <w:rPr>
                <w:b w:val="false"/>
                <w:bCs w:val="false"/>
                <w:color w:val="2D3748"/>
                <w:sz w:val="18"/>
                <w:szCs w:val="18"/>
                <w:rFonts w:ascii="Calibri" w:cs="Calibri" w:eastAsia="Calibri" w:hAnsi="Calibri"/>
              </w:rPr>
              <w:t xml:space="preserve">Mise en ligne App Store iOS (v1.0)</w:t>
            </w:r>
          </w:p>
        </w:tc>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En attente de révision</w:t>
            </w:r>
          </w:p>
        </w:tc>
      </w:tr>
      <w:tr>
        <w:trPr>
          <w:tblHeader w:val="false"/>
        </w:trPr>
        <w:tc>
          <w:tcPr>
            <w:tcW w:type="dxa" w:w="2000"/>
            <w:shd w:fill="FFFFFF" w:val="clear"/>
          </w:tcPr>
          <w:p>
            <w:pPr>
              <w:spacing w:before="60" w:after="60"/>
              <w:jc w:val="left"/>
            </w:pPr>
            <w:r>
              <w:rPr>
                <w:b w:val="false"/>
                <w:bCs w:val="false"/>
                <w:color w:val="2D3748"/>
                <w:sz w:val="18"/>
                <w:szCs w:val="18"/>
                <w:rFonts w:ascii="Calibri" w:cs="Calibri" w:eastAsia="Calibri" w:hAnsi="Calibri"/>
              </w:rPr>
              <w:t xml:space="preserve">Q3 2026</w:t>
            </w:r>
          </w:p>
        </w:tc>
        <w:tc>
          <w:tcPr>
            <w:tcW w:type="dxa" w:w="4500"/>
            <w:shd w:fill="FFFFFF" w:val="clear"/>
          </w:tcPr>
          <w:p>
            <w:pPr>
              <w:spacing w:before="60" w:after="60"/>
              <w:jc w:val="left"/>
            </w:pPr>
            <w:r>
              <w:rPr>
                <w:b w:val="false"/>
                <w:bCs w:val="false"/>
                <w:color w:val="2D3748"/>
                <w:sz w:val="18"/>
                <w:szCs w:val="18"/>
                <w:rFonts w:ascii="Calibri" w:cs="Calibri" w:eastAsia="Calibri" w:hAnsi="Calibri"/>
              </w:rPr>
              <w:t xml:space="preserve">Passage de Alpha à Beta Google Play</w:t>
            </w:r>
          </w:p>
        </w:tc>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Planifié</w:t>
            </w:r>
          </w:p>
        </w:tc>
      </w:tr>
      <w:tr>
        <w:trPr>
          <w:tblHeader w:val="false"/>
        </w:trPr>
        <w:tc>
          <w:tcPr>
            <w:tcW w:type="dxa" w:w="2000"/>
            <w:shd w:fill="F2F4F7" w:val="clear"/>
          </w:tcPr>
          <w:p>
            <w:pPr>
              <w:spacing w:before="60" w:after="60"/>
              <w:jc w:val="left"/>
            </w:pPr>
            <w:r>
              <w:rPr>
                <w:b w:val="false"/>
                <w:bCs w:val="false"/>
                <w:color w:val="2D3748"/>
                <w:sz w:val="18"/>
                <w:szCs w:val="18"/>
                <w:rFonts w:ascii="Calibri" w:cs="Calibri" w:eastAsia="Calibri" w:hAnsi="Calibri"/>
              </w:rPr>
              <w:t xml:space="preserve">Q4 2026</w:t>
            </w:r>
          </w:p>
        </w:tc>
        <w:tc>
          <w:tcPr>
            <w:tcW w:type="dxa" w:w="4500"/>
            <w:shd w:fill="F2F4F7" w:val="clear"/>
          </w:tcPr>
          <w:p>
            <w:pPr>
              <w:spacing w:before="60" w:after="60"/>
              <w:jc w:val="left"/>
            </w:pPr>
            <w:r>
              <w:rPr>
                <w:b w:val="false"/>
                <w:bCs w:val="false"/>
                <w:color w:val="2D3748"/>
                <w:sz w:val="18"/>
                <w:szCs w:val="18"/>
                <w:rFonts w:ascii="Calibri" w:cs="Calibri" w:eastAsia="Calibri" w:hAnsi="Calibri"/>
              </w:rPr>
              <w:t xml:space="preserve">Système de paiement commissions opérationnel</w:t>
            </w:r>
          </w:p>
        </w:tc>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En développement</w:t>
            </w:r>
          </w:p>
        </w:tc>
      </w:tr>
      <w:tr>
        <w:trPr>
          <w:tblHeader w:val="false"/>
        </w:trPr>
        <w:tc>
          <w:tcPr>
            <w:tcW w:type="dxa" w:w="2000"/>
            <w:shd w:fill="FFFFFF" w:val="clear"/>
          </w:tcPr>
          <w:p>
            <w:pPr>
              <w:spacing w:before="60" w:after="60"/>
              <w:jc w:val="left"/>
            </w:pPr>
            <w:r>
              <w:rPr>
                <w:b w:val="false"/>
                <w:bCs w:val="false"/>
                <w:color w:val="2D3748"/>
                <w:sz w:val="18"/>
                <w:szCs w:val="18"/>
                <w:rFonts w:ascii="Calibri" w:cs="Calibri" w:eastAsia="Calibri" w:hAnsi="Calibri"/>
              </w:rPr>
              <w:t xml:space="preserve">Q4 2026</w:t>
            </w:r>
          </w:p>
        </w:tc>
        <w:tc>
          <w:tcPr>
            <w:tcW w:type="dxa" w:w="4500"/>
            <w:shd w:fill="FFFFFF" w:val="clear"/>
          </w:tcPr>
          <w:p>
            <w:pPr>
              <w:spacing w:before="60" w:after="60"/>
              <w:jc w:val="left"/>
            </w:pPr>
            <w:r>
              <w:rPr>
                <w:b w:val="false"/>
                <w:bCs w:val="false"/>
                <w:color w:val="2D3748"/>
                <w:sz w:val="18"/>
                <w:szCs w:val="18"/>
                <w:rFonts w:ascii="Calibri" w:cs="Calibri" w:eastAsia="Calibri" w:hAnsi="Calibri"/>
              </w:rPr>
              <w:t xml:space="preserve">Expansion CI et SN (Côte d'Ivoire, Sénégal)</w:t>
            </w:r>
          </w:p>
        </w:tc>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Planifié</w:t>
            </w:r>
          </w:p>
        </w:tc>
      </w:tr>
      <w:tr>
        <w:trPr>
          <w:tblHeader w:val="false"/>
        </w:trPr>
        <w:tc>
          <w:tcPr>
            <w:tcW w:type="dxa" w:w="2000"/>
            <w:shd w:fill="F2F4F7" w:val="clear"/>
          </w:tcPr>
          <w:p>
            <w:pPr>
              <w:spacing w:before="60" w:after="60"/>
              <w:jc w:val="left"/>
            </w:pPr>
            <w:r>
              <w:rPr>
                <w:b w:val="false"/>
                <w:bCs w:val="false"/>
                <w:color w:val="2D3748"/>
                <w:sz w:val="18"/>
                <w:szCs w:val="18"/>
                <w:rFonts w:ascii="Calibri" w:cs="Calibri" w:eastAsia="Calibri" w:hAnsi="Calibri"/>
              </w:rPr>
              <w:t xml:space="preserve">Q1 2027</w:t>
            </w:r>
          </w:p>
        </w:tc>
        <w:tc>
          <w:tcPr>
            <w:tcW w:type="dxa" w:w="4500"/>
            <w:shd w:fill="F2F4F7" w:val="clear"/>
          </w:tcPr>
          <w:p>
            <w:pPr>
              <w:spacing w:before="60" w:after="60"/>
              <w:jc w:val="left"/>
            </w:pPr>
            <w:r>
              <w:rPr>
                <w:b w:val="false"/>
                <w:bCs w:val="false"/>
                <w:color w:val="2D3748"/>
                <w:sz w:val="18"/>
                <w:szCs w:val="18"/>
                <w:rFonts w:ascii="Calibri" w:cs="Calibri" w:eastAsia="Calibri" w:hAnsi="Calibri"/>
              </w:rPr>
              <w:t xml:space="preserve">Abonnements professionnels agences</w:t>
            </w:r>
          </w:p>
        </w:tc>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Roadmap</w:t>
            </w:r>
          </w:p>
        </w:tc>
      </w:tr>
      <w:tr>
        <w:trPr>
          <w:tblHeader w:val="false"/>
        </w:trPr>
        <w:tc>
          <w:tcPr>
            <w:tcW w:type="dxa" w:w="2000"/>
            <w:shd w:fill="FFFFFF" w:val="clear"/>
          </w:tcPr>
          <w:p>
            <w:pPr>
              <w:spacing w:before="60" w:after="60"/>
              <w:jc w:val="left"/>
            </w:pPr>
            <w:r>
              <w:rPr>
                <w:b w:val="false"/>
                <w:bCs w:val="false"/>
                <w:color w:val="2D3748"/>
                <w:sz w:val="18"/>
                <w:szCs w:val="18"/>
                <w:rFonts w:ascii="Calibri" w:cs="Calibri" w:eastAsia="Calibri" w:hAnsi="Calibri"/>
              </w:rPr>
              <w:t xml:space="preserve">Q1 2027</w:t>
            </w:r>
          </w:p>
        </w:tc>
        <w:tc>
          <w:tcPr>
            <w:tcW w:type="dxa" w:w="4500"/>
            <w:shd w:fill="FFFFFF" w:val="clear"/>
          </w:tcPr>
          <w:p>
            <w:pPr>
              <w:spacing w:before="60" w:after="60"/>
              <w:jc w:val="left"/>
            </w:pPr>
            <w:r>
              <w:rPr>
                <w:b w:val="false"/>
                <w:bCs w:val="false"/>
                <w:color w:val="2D3748"/>
                <w:sz w:val="18"/>
                <w:szCs w:val="18"/>
                <w:rFonts w:ascii="Calibri" w:cs="Calibri" w:eastAsia="Calibri" w:hAnsi="Calibri"/>
              </w:rPr>
              <w:t xml:space="preserve">Notifications SMS (africaines)</w:t>
            </w:r>
          </w:p>
        </w:tc>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Roadmap</w:t>
            </w:r>
          </w:p>
        </w:tc>
      </w:tr>
      <w:tr>
        <w:trPr>
          <w:tblHeader w:val="false"/>
        </w:trPr>
        <w:tc>
          <w:tcPr>
            <w:tcW w:type="dxa" w:w="2000"/>
            <w:shd w:fill="F2F4F7" w:val="clear"/>
          </w:tcPr>
          <w:p>
            <w:pPr>
              <w:spacing w:before="60" w:after="60"/>
              <w:jc w:val="left"/>
            </w:pPr>
            <w:r>
              <w:rPr>
                <w:b w:val="false"/>
                <w:bCs w:val="false"/>
                <w:color w:val="2D3748"/>
                <w:sz w:val="18"/>
                <w:szCs w:val="18"/>
                <w:rFonts w:ascii="Calibri" w:cs="Calibri" w:eastAsia="Calibri" w:hAnsi="Calibri"/>
              </w:rPr>
              <w:t xml:space="preserve">Q2 2027</w:t>
            </w:r>
          </w:p>
        </w:tc>
        <w:tc>
          <w:tcPr>
            <w:tcW w:type="dxa" w:w="4500"/>
            <w:shd w:fill="F2F4F7" w:val="clear"/>
          </w:tcPr>
          <w:p>
            <w:pPr>
              <w:spacing w:before="60" w:after="60"/>
              <w:jc w:val="left"/>
            </w:pPr>
            <w:r>
              <w:rPr>
                <w:b w:val="false"/>
                <w:bCs w:val="false"/>
                <w:color w:val="2D3748"/>
                <w:sz w:val="18"/>
                <w:szCs w:val="18"/>
                <w:rFonts w:ascii="Calibri" w:cs="Calibri" w:eastAsia="Calibri" w:hAnsi="Calibri"/>
              </w:rPr>
              <w:t xml:space="preserve">API ouverte pour partenaires</w:t>
            </w:r>
          </w:p>
        </w:tc>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Roadmap</w:t>
            </w:r>
          </w:p>
        </w:tc>
      </w:tr>
      <w:tr>
        <w:trPr>
          <w:tblHeader w:val="false"/>
        </w:trPr>
        <w:tc>
          <w:tcPr>
            <w:tcW w:type="dxa" w:w="2000"/>
            <w:shd w:fill="FFFFFF" w:val="clear"/>
          </w:tcPr>
          <w:p>
            <w:pPr>
              <w:spacing w:before="60" w:after="60"/>
              <w:jc w:val="left"/>
            </w:pPr>
            <w:r>
              <w:rPr>
                <w:b w:val="false"/>
                <w:bCs w:val="false"/>
                <w:color w:val="2D3748"/>
                <w:sz w:val="18"/>
                <w:szCs w:val="18"/>
                <w:rFonts w:ascii="Calibri" w:cs="Calibri" w:eastAsia="Calibri" w:hAnsi="Calibri"/>
              </w:rPr>
              <w:t xml:space="preserve">Q2 2027</w:t>
            </w:r>
          </w:p>
        </w:tc>
        <w:tc>
          <w:tcPr>
            <w:tcW w:type="dxa" w:w="4500"/>
            <w:shd w:fill="FFFFFF" w:val="clear"/>
          </w:tcPr>
          <w:p>
            <w:pPr>
              <w:spacing w:before="60" w:after="60"/>
              <w:jc w:val="left"/>
            </w:pPr>
            <w:r>
              <w:rPr>
                <w:b w:val="false"/>
                <w:bCs w:val="false"/>
                <w:color w:val="2D3748"/>
                <w:sz w:val="18"/>
                <w:szCs w:val="18"/>
                <w:rFonts w:ascii="Calibri" w:cs="Calibri" w:eastAsia="Calibri" w:hAnsi="Calibri"/>
              </w:rPr>
              <w:t xml:space="preserve">Tableau de bord analytics propriétaires</w:t>
            </w:r>
          </w:p>
        </w:tc>
        <w:tc>
          <w:tcPr>
            <w:tcW w:type="dxa" w:w="3000"/>
            <w:shd w:fill="FFFFFF" w:val="clear"/>
          </w:tcPr>
          <w:p>
            <w:pPr>
              <w:spacing w:before="60" w:after="60"/>
              <w:jc w:val="left"/>
            </w:pPr>
            <w:r>
              <w:rPr>
                <w:b w:val="false"/>
                <w:bCs w:val="false"/>
                <w:color w:val="2D3748"/>
                <w:sz w:val="18"/>
                <w:szCs w:val="18"/>
                <w:rFonts w:ascii="Calibri" w:cs="Calibri" w:eastAsia="Calibri" w:hAnsi="Calibri"/>
              </w:rPr>
              <w:t xml:space="preserve">Roadmap</w:t>
            </w:r>
          </w:p>
        </w:tc>
      </w:tr>
      <w:tr>
        <w:trPr>
          <w:tblHeader w:val="false"/>
        </w:trPr>
        <w:tc>
          <w:tcPr>
            <w:tcW w:type="dxa" w:w="2000"/>
            <w:shd w:fill="F2F4F7" w:val="clear"/>
          </w:tcPr>
          <w:p>
            <w:pPr>
              <w:spacing w:before="60" w:after="60"/>
              <w:jc w:val="left"/>
            </w:pPr>
            <w:r>
              <w:rPr>
                <w:b w:val="false"/>
                <w:bCs w:val="false"/>
                <w:color w:val="2D3748"/>
                <w:sz w:val="18"/>
                <w:szCs w:val="18"/>
                <w:rFonts w:ascii="Calibri" w:cs="Calibri" w:eastAsia="Calibri" w:hAnsi="Calibri"/>
              </w:rPr>
              <w:t xml:space="preserve">H2 2027</w:t>
            </w:r>
          </w:p>
        </w:tc>
        <w:tc>
          <w:tcPr>
            <w:tcW w:type="dxa" w:w="4500"/>
            <w:shd w:fill="F2F4F7" w:val="clear"/>
          </w:tcPr>
          <w:p>
            <w:pPr>
              <w:spacing w:before="60" w:after="60"/>
              <w:jc w:val="left"/>
            </w:pPr>
            <w:r>
              <w:rPr>
                <w:b w:val="false"/>
                <w:bCs w:val="false"/>
                <w:color w:val="2D3748"/>
                <w:sz w:val="18"/>
                <w:szCs w:val="18"/>
                <w:rFonts w:ascii="Calibri" w:cs="Calibri" w:eastAsia="Calibri" w:hAnsi="Calibri"/>
              </w:rPr>
              <w:t xml:space="preserve">Extension Cameroun, RDC, Maroc</w:t>
            </w:r>
          </w:p>
        </w:tc>
        <w:tc>
          <w:tcPr>
            <w:tcW w:type="dxa" w:w="3000"/>
            <w:shd w:fill="F2F4F7" w:val="clear"/>
          </w:tcPr>
          <w:p>
            <w:pPr>
              <w:spacing w:before="60" w:after="60"/>
              <w:jc w:val="left"/>
            </w:pPr>
            <w:r>
              <w:rPr>
                <w:b w:val="false"/>
                <w:bCs w:val="false"/>
                <w:color w:val="2D3748"/>
                <w:sz w:val="18"/>
                <w:szCs w:val="18"/>
                <w:rFonts w:ascii="Calibri" w:cs="Calibri" w:eastAsia="Calibri" w:hAnsi="Calibri"/>
              </w:rPr>
              <w:t xml:space="preserve">Roadmap</w:t>
            </w:r>
          </w:p>
        </w:tc>
      </w:tr>
    </w:tbl>
    <w:p>
      <w:pPr>
        <w:spacing w:before="120" w:after="0"/>
      </w:pPr>
    </w:p>
    <w:p>
      <w:pPr>
        <w:spacing w:before="320" w:after="120"/>
      </w:pPr>
      <w:r>
        <w:rPr>
          <w:b/>
          <w:bCs/>
          <w:color w:val="2B6CB0"/>
          <w:sz w:val="24"/>
          <w:szCs w:val="24"/>
          <w:rFonts w:ascii="Calibri" w:cs="Calibri" w:eastAsia="Calibri" w:hAnsi="Calibri"/>
        </w:rPr>
        <w:t xml:space="preserve">9.2 Vision 2028</w:t>
      </w:r>
    </w:p>
    <w:p>
      <w:pPr>
        <w:spacing w:before="80" w:after="80"/>
        <w:jc w:val="both"/>
      </w:pPr>
      <w:r>
        <w:rPr>
          <w:color w:val="2D3748"/>
          <w:sz w:val="20"/>
          <w:szCs w:val="20"/>
          <w:rFonts w:ascii="Calibri" w:cs="Calibri" w:eastAsia="Calibri" w:hAnsi="Calibri"/>
        </w:rPr>
        <w:t xml:space="preserve">À l'horizon 2028, ImmoBF Africa vise à devenir la première plateforme immobilière panafricaine francophone, avec une présence dans 15 pays, 500 000 utilisateurs actifs et 50 000 annonces publiées par mois.</w:t>
      </w:r>
    </w:p>
    <w:p>
      <w:r>
        <w:br w:type="page"/>
      </w:r>
    </w:p>
    <w:p>
      <w:pPr>
        <w:pBdr>
          <w:bottom w:color="E8780A" w:sz="12" w:space="1"/>
        </w:pBdr>
        <w:spacing w:before="400" w:after="160"/>
      </w:pPr>
      <w:r>
        <w:rPr>
          <w:b/>
          <w:bCs/>
          <w:color w:val="1A3A6B"/>
          <w:sz w:val="28"/>
          <w:szCs w:val="28"/>
          <w:rFonts w:ascii="Calibri" w:cs="Calibri" w:eastAsia="Calibri" w:hAnsi="Calibri"/>
        </w:rPr>
        <w:t xml:space="preserve">10. Contacts et Ressources</w:t>
      </w:r>
    </w:p>
    <w:p>
      <w:pPr>
        <w:spacing w:before="320" w:after="120"/>
      </w:pPr>
      <w:r>
        <w:rPr>
          <w:b/>
          <w:bCs/>
          <w:color w:val="2B6CB0"/>
          <w:sz w:val="24"/>
          <w:szCs w:val="24"/>
          <w:rFonts w:ascii="Calibri" w:cs="Calibri" w:eastAsia="Calibri" w:hAnsi="Calibri"/>
        </w:rPr>
        <w:t xml:space="preserve">10.1 Contacts clés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1A3A6B" w:val="clear"/>
          </w:tcPr>
          <w:p>
            <w:pPr>
              <w:spacing w:before="60" w:after="60"/>
              <w:jc w:val="center"/>
            </w:pPr>
            <w:r>
              <w:rPr>
                <w:b/>
                <w:bCs/>
                <w:color w:val="FFFFFF"/>
                <w:sz w:val="18"/>
                <w:szCs w:val="18"/>
                <w:rFonts w:ascii="Calibri" w:cs="Calibri" w:eastAsia="Calibri" w:hAnsi="Calibri"/>
              </w:rPr>
              <w:t xml:space="preserve">Rôle</w:t>
            </w:r>
          </w:p>
        </w:tc>
        <w:tc>
          <w:tcPr>
            <w:tcW w:type="dxa" w:w="6000"/>
            <w:shd w:fill="1A3A6B" w:val="clear"/>
          </w:tcPr>
          <w:p>
            <w:pPr>
              <w:spacing w:before="60" w:after="60"/>
              <w:jc w:val="center"/>
            </w:pPr>
            <w:r>
              <w:rPr>
                <w:b/>
                <w:bCs/>
                <w:color w:val="FFFFFF"/>
                <w:sz w:val="18"/>
                <w:szCs w:val="18"/>
                <w:rFonts w:ascii="Calibri" w:cs="Calibri" w:eastAsia="Calibri" w:hAnsi="Calibri"/>
              </w:rPr>
              <w:t xml:space="preserve">Email / URL</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Direction générale</w:t>
            </w:r>
          </w:p>
        </w:tc>
        <w:tc>
          <w:tcPr>
            <w:tcW w:type="dxa" w:w="6000"/>
            <w:shd w:fill="F2F4F7" w:val="clear"/>
          </w:tcPr>
          <w:p>
            <w:pPr>
              <w:spacing w:before="60" w:after="60"/>
              <w:jc w:val="left"/>
            </w:pPr>
            <w:r>
              <w:rPr>
                <w:b w:val="false"/>
                <w:bCs w:val="false"/>
                <w:color w:val="2D3748"/>
                <w:sz w:val="18"/>
                <w:szCs w:val="18"/>
                <w:rFonts w:ascii="Calibri" w:cs="Calibri" w:eastAsia="Calibri" w:hAnsi="Calibri"/>
              </w:rPr>
              <w:t xml:space="preserve">admin@immoafrica.online</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Support utilisateurs</w:t>
            </w:r>
          </w:p>
        </w:tc>
        <w:tc>
          <w:tcPr>
            <w:tcW w:type="dxa" w:w="6000"/>
            <w:shd w:fill="FFFFFF" w:val="clear"/>
          </w:tcPr>
          <w:p>
            <w:pPr>
              <w:spacing w:before="60" w:after="60"/>
              <w:jc w:val="left"/>
            </w:pPr>
            <w:r>
              <w:rPr>
                <w:b w:val="false"/>
                <w:bCs w:val="false"/>
                <w:color w:val="2D3748"/>
                <w:sz w:val="18"/>
                <w:szCs w:val="18"/>
                <w:rFonts w:ascii="Calibri" w:cs="Calibri" w:eastAsia="Calibri" w:hAnsi="Calibri"/>
              </w:rPr>
              <w:t xml:space="preserve">contact@immoafrica.online</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Compte App Review (iOS)</w:t>
            </w:r>
          </w:p>
        </w:tc>
        <w:tc>
          <w:tcPr>
            <w:tcW w:type="dxa" w:w="6000"/>
            <w:shd w:fill="F2F4F7" w:val="clear"/>
          </w:tcPr>
          <w:p>
            <w:pPr>
              <w:spacing w:before="60" w:after="60"/>
              <w:jc w:val="left"/>
            </w:pPr>
            <w:r>
              <w:rPr>
                <w:b w:val="false"/>
                <w:bCs w:val="false"/>
                <w:color w:val="2D3748"/>
                <w:sz w:val="18"/>
                <w:szCs w:val="18"/>
                <w:rFonts w:ascii="Calibri" w:cs="Calibri" w:eastAsia="Calibri" w:hAnsi="Calibri"/>
              </w:rPr>
              <w:t xml:space="preserve">review@immoafrica.online</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Site web</w:t>
            </w:r>
          </w:p>
        </w:tc>
        <w:tc>
          <w:tcPr>
            <w:tcW w:type="dxa" w:w="6000"/>
            <w:shd w:fill="FFFFFF" w:val="clear"/>
          </w:tcPr>
          <w:p>
            <w:pPr>
              <w:spacing w:before="60" w:after="60"/>
              <w:jc w:val="left"/>
            </w:pPr>
            <w:r>
              <w:rPr>
                <w:b w:val="false"/>
                <w:bCs w:val="false"/>
                <w:color w:val="2D3748"/>
                <w:sz w:val="18"/>
                <w:szCs w:val="18"/>
                <w:rFonts w:ascii="Calibri" w:cs="Calibri" w:eastAsia="Calibri" w:hAnsi="Calibri"/>
              </w:rPr>
              <w:t xml:space="preserve">https://www.immoafrica.online</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Politique de confidentialité</w:t>
            </w:r>
          </w:p>
        </w:tc>
        <w:tc>
          <w:tcPr>
            <w:tcW w:type="dxa" w:w="6000"/>
            <w:shd w:fill="F2F4F7" w:val="clear"/>
          </w:tcPr>
          <w:p>
            <w:pPr>
              <w:spacing w:before="60" w:after="60"/>
              <w:jc w:val="left"/>
            </w:pPr>
            <w:r>
              <w:rPr>
                <w:b w:val="false"/>
                <w:bCs w:val="false"/>
                <w:color w:val="2D3748"/>
                <w:sz w:val="18"/>
                <w:szCs w:val="18"/>
                <w:rFonts w:ascii="Calibri" w:cs="Calibri" w:eastAsia="Calibri" w:hAnsi="Calibri"/>
              </w:rPr>
              <w:t xml:space="preserve">https://www.immoafrica.online/fr/legal/privacy</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CGU</w:t>
            </w:r>
          </w:p>
        </w:tc>
        <w:tc>
          <w:tcPr>
            <w:tcW w:type="dxa" w:w="6000"/>
            <w:shd w:fill="FFFFFF" w:val="clear"/>
          </w:tcPr>
          <w:p>
            <w:pPr>
              <w:spacing w:before="60" w:after="60"/>
              <w:jc w:val="left"/>
            </w:pPr>
            <w:r>
              <w:rPr>
                <w:b w:val="false"/>
                <w:bCs w:val="false"/>
                <w:color w:val="2D3748"/>
                <w:sz w:val="18"/>
                <w:szCs w:val="18"/>
                <w:rFonts w:ascii="Calibri" w:cs="Calibri" w:eastAsia="Calibri" w:hAnsi="Calibri"/>
              </w:rPr>
              <w:t xml:space="preserve">https://www.immoafrica.online/fr/legal/terms</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App Store iOS</w:t>
            </w:r>
          </w:p>
        </w:tc>
        <w:tc>
          <w:tcPr>
            <w:tcW w:type="dxa" w:w="6000"/>
            <w:shd w:fill="F2F4F7" w:val="clear"/>
          </w:tcPr>
          <w:p>
            <w:pPr>
              <w:spacing w:before="60" w:after="60"/>
              <w:jc w:val="left"/>
            </w:pPr>
            <w:r>
              <w:rPr>
                <w:b w:val="false"/>
                <w:bCs w:val="false"/>
                <w:color w:val="2D3748"/>
                <w:sz w:val="18"/>
                <w:szCs w:val="18"/>
                <w:rFonts w:ascii="Calibri" w:cs="Calibri" w:eastAsia="Calibri" w:hAnsi="Calibri"/>
              </w:rPr>
              <w:t xml:space="preserve">https://apps.apple.com/app/id6809453557</w:t>
            </w:r>
          </w:p>
        </w:tc>
      </w:tr>
      <w:tr>
        <w:trPr>
          <w:tblHeader w:val="false"/>
        </w:trPr>
        <w:tc>
          <w:tcPr>
            <w:tcW w:type="dxa" w:w="3500"/>
            <w:shd w:fill="FFFFFF" w:val="clear"/>
          </w:tcPr>
          <w:p>
            <w:pPr>
              <w:spacing w:before="60" w:after="60"/>
              <w:jc w:val="left"/>
            </w:pPr>
            <w:r>
              <w:rPr>
                <w:b w:val="false"/>
                <w:bCs w:val="false"/>
                <w:color w:val="2D3748"/>
                <w:sz w:val="18"/>
                <w:szCs w:val="18"/>
                <w:rFonts w:ascii="Calibri" w:cs="Calibri" w:eastAsia="Calibri" w:hAnsi="Calibri"/>
              </w:rPr>
              <w:t xml:space="preserve">Google Play</w:t>
            </w:r>
          </w:p>
        </w:tc>
        <w:tc>
          <w:tcPr>
            <w:tcW w:type="dxa" w:w="6000"/>
            <w:shd w:fill="FFFFFF" w:val="clear"/>
          </w:tcPr>
          <w:p>
            <w:pPr>
              <w:spacing w:before="60" w:after="60"/>
              <w:jc w:val="left"/>
            </w:pPr>
            <w:r>
              <w:rPr>
                <w:b w:val="false"/>
                <w:bCs w:val="false"/>
                <w:color w:val="2D3748"/>
                <w:sz w:val="18"/>
                <w:szCs w:val="18"/>
                <w:rFonts w:ascii="Calibri" w:cs="Calibri" w:eastAsia="Calibri" w:hAnsi="Calibri"/>
              </w:rPr>
              <w:t xml:space="preserve">https://play.google.com/store/apps/details?id=africa.immobf.app</w:t>
            </w:r>
          </w:p>
        </w:tc>
      </w:tr>
      <w:tr>
        <w:trPr>
          <w:tblHeader w:val="false"/>
        </w:trPr>
        <w:tc>
          <w:tcPr>
            <w:tcW w:type="dxa" w:w="3500"/>
            <w:shd w:fill="F2F4F7" w:val="clear"/>
          </w:tcPr>
          <w:p>
            <w:pPr>
              <w:spacing w:before="60" w:after="60"/>
              <w:jc w:val="left"/>
            </w:pPr>
            <w:r>
              <w:rPr>
                <w:b w:val="false"/>
                <w:bCs w:val="false"/>
                <w:color w:val="2D3748"/>
                <w:sz w:val="18"/>
                <w:szCs w:val="18"/>
                <w:rFonts w:ascii="Calibri" w:cs="Calibri" w:eastAsia="Calibri" w:hAnsi="Calibri"/>
              </w:rPr>
              <w:t xml:space="preserve">Testeurs Android (Alpha)</w:t>
            </w:r>
          </w:p>
        </w:tc>
        <w:tc>
          <w:tcPr>
            <w:tcW w:type="dxa" w:w="6000"/>
            <w:shd w:fill="F2F4F7" w:val="clear"/>
          </w:tcPr>
          <w:p>
            <w:pPr>
              <w:spacing w:before="60" w:after="60"/>
              <w:jc w:val="left"/>
            </w:pPr>
            <w:r>
              <w:rPr>
                <w:b w:val="false"/>
                <w:bCs w:val="false"/>
                <w:color w:val="2D3748"/>
                <w:sz w:val="18"/>
                <w:szCs w:val="18"/>
                <w:rFonts w:ascii="Calibri" w:cs="Calibri" w:eastAsia="Calibri" w:hAnsi="Calibri"/>
              </w:rPr>
              <w:t xml:space="preserve">https://play.google.com/apps/testing/africa.immobf.app</w:t>
            </w:r>
          </w:p>
        </w:tc>
      </w:tr>
    </w:tbl>
    <w:p>
      <w:pPr>
        <w:spacing w:before="200" w:after="0"/>
      </w:pPr>
    </w:p>
    <w:p>
      <w:pPr>
        <w:spacing w:before="400" w:after="0"/>
        <w:jc w:val="center"/>
      </w:pPr>
      <w:r>
        <w:rPr>
          <w:i/>
          <w:iCs/>
          <w:color w:val="4A5568"/>
          <w:sz w:val="16"/>
          <w:szCs w:val="16"/>
          <w:rFonts w:ascii="Calibri" w:cs="Calibri" w:eastAsia="Calibri" w:hAnsi="Calibri"/>
        </w:rPr>
        <w:t xml:space="preserve">Document préparé par Africa DEV YAZID CONSULTING — Septembre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2026-09-18T13:38:41.046Z</dcterms:created>
  <dcterms:modified xsi:type="dcterms:W3CDTF">2026-09-18T13:38:41.046Z</dcterms:modified>
</cp:coreProperties>
</file>

<file path=docProps/custom.xml><?xml version="1.0" encoding="utf-8"?>
<Properties xmlns="http://schemas.openxmlformats.org/officeDocument/2006/custom-properties" xmlns:vt="http://schemas.openxmlformats.org/officeDocument/2006/docPropsVTypes"/>
</file>