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977C1" w14:textId="02A23D44" w:rsidR="00901CCF" w:rsidRPr="00901CCF" w:rsidRDefault="00901CCF" w:rsidP="00901CCF">
      <w:pPr>
        <w:pBdr>
          <w:top w:val="nil"/>
          <w:left w:val="nil"/>
          <w:bottom w:val="nil"/>
          <w:right w:val="nil"/>
          <w:between w:val="nil"/>
        </w:pBdr>
        <w:spacing w:line="240" w:lineRule="auto"/>
        <w:ind w:firstLine="0"/>
        <w:jc w:val="center"/>
        <w:rPr>
          <w:rFonts w:ascii="Times New Roman" w:eastAsia="Times New Roman" w:hAnsi="Times New Roman" w:cs="Times New Roman"/>
          <w:b/>
          <w:smallCaps/>
          <w:color w:val="000000"/>
          <w:sz w:val="32"/>
          <w:szCs w:val="32"/>
          <w:lang w:val="es-GT"/>
        </w:rPr>
      </w:pPr>
      <w:r w:rsidRPr="00F760A9">
        <w:rPr>
          <w:rFonts w:ascii="Times New Roman" w:eastAsia="Times New Roman" w:hAnsi="Times New Roman" w:cs="Times New Roman"/>
          <w:b/>
          <w:smallCaps/>
          <w:color w:val="000000"/>
          <w:sz w:val="32"/>
          <w:szCs w:val="32"/>
          <w:lang w:val="es-GT"/>
        </w:rPr>
        <w:t>UNIVERSIDAD MARIANO GALVEZ DE GUATEMALA FACULTAD DE INGENIERIA EN SISTEMAS DE INFORMACION</w:t>
      </w:r>
    </w:p>
    <w:p w14:paraId="0023E7B5" w14:textId="77777777" w:rsidR="00901CCF" w:rsidRDefault="00901CCF" w:rsidP="00901CCF">
      <w:pPr>
        <w:pBdr>
          <w:top w:val="nil"/>
          <w:left w:val="nil"/>
          <w:bottom w:val="nil"/>
          <w:right w:val="nil"/>
          <w:between w:val="nil"/>
        </w:pBdr>
        <w:spacing w:line="240" w:lineRule="auto"/>
        <w:ind w:firstLine="0"/>
        <w:jc w:val="center"/>
        <w:rPr>
          <w:rFonts w:ascii="Times New Roman" w:eastAsia="Times New Roman" w:hAnsi="Times New Roman" w:cs="Times New Roman"/>
          <w:b/>
          <w:smallCaps/>
          <w:color w:val="000000"/>
          <w:sz w:val="36"/>
          <w:szCs w:val="36"/>
          <w:lang w:val="es-GT"/>
        </w:rPr>
      </w:pPr>
    </w:p>
    <w:p w14:paraId="6B0D8F0F" w14:textId="77777777" w:rsidR="00F760A9" w:rsidRPr="00901CCF" w:rsidRDefault="00F760A9" w:rsidP="00901CCF">
      <w:pPr>
        <w:pBdr>
          <w:top w:val="nil"/>
          <w:left w:val="nil"/>
          <w:bottom w:val="nil"/>
          <w:right w:val="nil"/>
          <w:between w:val="nil"/>
        </w:pBdr>
        <w:spacing w:line="240" w:lineRule="auto"/>
        <w:ind w:firstLine="0"/>
        <w:jc w:val="center"/>
        <w:rPr>
          <w:rFonts w:ascii="Times New Roman" w:eastAsia="Times New Roman" w:hAnsi="Times New Roman" w:cs="Times New Roman"/>
          <w:b/>
          <w:smallCaps/>
          <w:color w:val="000000"/>
          <w:sz w:val="36"/>
          <w:szCs w:val="36"/>
          <w:lang w:val="es-GT"/>
        </w:rPr>
      </w:pPr>
    </w:p>
    <w:p w14:paraId="788988E3" w14:textId="77777777" w:rsidR="00F760A9" w:rsidRPr="00F760A9" w:rsidRDefault="00F760A9" w:rsidP="00F760A9">
      <w:pPr>
        <w:spacing w:line="240" w:lineRule="auto"/>
        <w:jc w:val="center"/>
        <w:rPr>
          <w:rFonts w:ascii="Times New Roman" w:eastAsia="Times New Roman" w:hAnsi="Times New Roman" w:cs="Times New Roman"/>
          <w:b/>
          <w:bCs/>
          <w:smallCaps/>
          <w:color w:val="000000"/>
          <w:kern w:val="0"/>
          <w:sz w:val="32"/>
          <w:szCs w:val="32"/>
          <w:lang w:val="es-GT" w:eastAsia="es-GT"/>
          <w14:ligatures w14:val="none"/>
        </w:rPr>
      </w:pPr>
      <w:r w:rsidRPr="00F760A9">
        <w:rPr>
          <w:rFonts w:ascii="Times New Roman" w:eastAsia="Times New Roman" w:hAnsi="Times New Roman" w:cs="Times New Roman"/>
          <w:b/>
          <w:bCs/>
          <w:smallCaps/>
          <w:color w:val="000000"/>
          <w:kern w:val="0"/>
          <w:sz w:val="32"/>
          <w:szCs w:val="32"/>
          <w:lang w:val="es-GT" w:eastAsia="es-GT"/>
          <w14:ligatures w14:val="none"/>
        </w:rPr>
        <w:t>“implementación sistemática para las imposiciones y consultas de multas de tránsito en la municipalidad de san juan Sacatepéquez Guatemala.”</w:t>
      </w:r>
    </w:p>
    <w:p w14:paraId="7C7CADE4" w14:textId="77777777" w:rsidR="00901CCF" w:rsidRPr="00901CCF" w:rsidRDefault="00901CCF" w:rsidP="00901CCF">
      <w:pPr>
        <w:jc w:val="center"/>
        <w:rPr>
          <w:lang w:val="es-GT"/>
        </w:rPr>
      </w:pPr>
    </w:p>
    <w:p w14:paraId="56280B4D" w14:textId="77777777" w:rsidR="00901CCF" w:rsidRPr="00901CCF" w:rsidRDefault="00901CCF" w:rsidP="00901CCF">
      <w:pPr>
        <w:jc w:val="center"/>
        <w:rPr>
          <w:lang w:val="es-GT"/>
        </w:rPr>
      </w:pPr>
    </w:p>
    <w:p w14:paraId="5FFC7247" w14:textId="77777777" w:rsidR="0049732D" w:rsidRDefault="0049732D" w:rsidP="00901CCF">
      <w:pPr>
        <w:pBdr>
          <w:top w:val="nil"/>
          <w:left w:val="nil"/>
          <w:bottom w:val="nil"/>
          <w:right w:val="nil"/>
          <w:between w:val="nil"/>
        </w:pBdr>
        <w:spacing w:line="240" w:lineRule="auto"/>
        <w:ind w:firstLine="0"/>
        <w:jc w:val="center"/>
        <w:rPr>
          <w:rFonts w:ascii="Times New Roman" w:eastAsia="Times New Roman" w:hAnsi="Times New Roman" w:cs="Times New Roman"/>
          <w:b/>
          <w:smallCaps/>
          <w:color w:val="000000"/>
          <w:sz w:val="32"/>
          <w:szCs w:val="32"/>
          <w:lang w:val="es-GT"/>
        </w:rPr>
      </w:pPr>
    </w:p>
    <w:p w14:paraId="3DCE3EAA" w14:textId="15C60542" w:rsidR="0049732D" w:rsidRDefault="0049732D" w:rsidP="00901CCF">
      <w:pPr>
        <w:pBdr>
          <w:top w:val="nil"/>
          <w:left w:val="nil"/>
          <w:bottom w:val="nil"/>
          <w:right w:val="nil"/>
          <w:between w:val="nil"/>
        </w:pBdr>
        <w:spacing w:line="240" w:lineRule="auto"/>
        <w:ind w:firstLine="0"/>
        <w:jc w:val="center"/>
        <w:rPr>
          <w:rFonts w:ascii="Times New Roman" w:eastAsia="Times New Roman" w:hAnsi="Times New Roman" w:cs="Times New Roman"/>
          <w:b/>
          <w:smallCaps/>
          <w:color w:val="000000"/>
          <w:sz w:val="32"/>
          <w:szCs w:val="32"/>
          <w:lang w:val="es-GT"/>
        </w:rPr>
      </w:pPr>
      <w:r>
        <w:rPr>
          <w:noProof/>
        </w:rPr>
        <w:drawing>
          <wp:anchor distT="0" distB="0" distL="114300" distR="114300" simplePos="0" relativeHeight="251659264" behindDoc="0" locked="0" layoutInCell="1" hidden="0" allowOverlap="1" wp14:anchorId="60971D43" wp14:editId="68C4623B">
            <wp:simplePos x="0" y="0"/>
            <wp:positionH relativeFrom="margin">
              <wp:align>center</wp:align>
            </wp:positionH>
            <wp:positionV relativeFrom="paragraph">
              <wp:posOffset>13335</wp:posOffset>
            </wp:positionV>
            <wp:extent cx="4252356" cy="2900856"/>
            <wp:effectExtent l="0" t="0" r="0" b="0"/>
            <wp:wrapNone/>
            <wp:docPr id="4" name="image1.png" descr="Mi UMG | Universidad Mariano Gálvez de Guatemala"/>
            <wp:cNvGraphicFramePr/>
            <a:graphic xmlns:a="http://schemas.openxmlformats.org/drawingml/2006/main">
              <a:graphicData uri="http://schemas.openxmlformats.org/drawingml/2006/picture">
                <pic:pic xmlns:pic="http://schemas.openxmlformats.org/drawingml/2006/picture">
                  <pic:nvPicPr>
                    <pic:cNvPr id="0" name="image1.png" descr="Mi UMG | Universidad Mariano Gálvez de Guatemala"/>
                    <pic:cNvPicPr preferRelativeResize="0"/>
                  </pic:nvPicPr>
                  <pic:blipFill>
                    <a:blip r:embed="rId8"/>
                    <a:srcRect/>
                    <a:stretch>
                      <a:fillRect/>
                    </a:stretch>
                  </pic:blipFill>
                  <pic:spPr>
                    <a:xfrm>
                      <a:off x="0" y="0"/>
                      <a:ext cx="4252356" cy="2900856"/>
                    </a:xfrm>
                    <a:prstGeom prst="rect">
                      <a:avLst/>
                    </a:prstGeom>
                    <a:ln/>
                  </pic:spPr>
                </pic:pic>
              </a:graphicData>
            </a:graphic>
          </wp:anchor>
        </w:drawing>
      </w:r>
    </w:p>
    <w:p w14:paraId="4F8925C4" w14:textId="77777777" w:rsidR="0049732D" w:rsidRDefault="0049732D" w:rsidP="00901CCF">
      <w:pPr>
        <w:pBdr>
          <w:top w:val="nil"/>
          <w:left w:val="nil"/>
          <w:bottom w:val="nil"/>
          <w:right w:val="nil"/>
          <w:between w:val="nil"/>
        </w:pBdr>
        <w:spacing w:line="240" w:lineRule="auto"/>
        <w:ind w:firstLine="0"/>
        <w:jc w:val="center"/>
        <w:rPr>
          <w:rFonts w:ascii="Times New Roman" w:eastAsia="Times New Roman" w:hAnsi="Times New Roman" w:cs="Times New Roman"/>
          <w:b/>
          <w:smallCaps/>
          <w:color w:val="000000"/>
          <w:sz w:val="32"/>
          <w:szCs w:val="32"/>
          <w:lang w:val="es-GT"/>
        </w:rPr>
      </w:pPr>
    </w:p>
    <w:p w14:paraId="0D0DCBD5" w14:textId="661D86B7" w:rsidR="0049732D" w:rsidRDefault="0049732D" w:rsidP="00901CCF">
      <w:pPr>
        <w:pBdr>
          <w:top w:val="nil"/>
          <w:left w:val="nil"/>
          <w:bottom w:val="nil"/>
          <w:right w:val="nil"/>
          <w:between w:val="nil"/>
        </w:pBdr>
        <w:spacing w:line="240" w:lineRule="auto"/>
        <w:ind w:firstLine="0"/>
        <w:jc w:val="center"/>
        <w:rPr>
          <w:rFonts w:ascii="Times New Roman" w:eastAsia="Times New Roman" w:hAnsi="Times New Roman" w:cs="Times New Roman"/>
          <w:b/>
          <w:smallCaps/>
          <w:color w:val="000000"/>
          <w:sz w:val="32"/>
          <w:szCs w:val="32"/>
          <w:lang w:val="es-GT"/>
        </w:rPr>
      </w:pPr>
    </w:p>
    <w:p w14:paraId="0061AB84" w14:textId="77777777" w:rsidR="0049732D" w:rsidRPr="00901CCF" w:rsidRDefault="0049732D" w:rsidP="00901CCF">
      <w:pPr>
        <w:pBdr>
          <w:top w:val="nil"/>
          <w:left w:val="nil"/>
          <w:bottom w:val="nil"/>
          <w:right w:val="nil"/>
          <w:between w:val="nil"/>
        </w:pBdr>
        <w:spacing w:line="240" w:lineRule="auto"/>
        <w:ind w:firstLine="0"/>
        <w:jc w:val="center"/>
        <w:rPr>
          <w:rFonts w:ascii="Times New Roman" w:eastAsia="Times New Roman" w:hAnsi="Times New Roman" w:cs="Times New Roman"/>
          <w:b/>
          <w:smallCaps/>
          <w:color w:val="000000"/>
          <w:sz w:val="32"/>
          <w:szCs w:val="32"/>
          <w:lang w:val="es-GT"/>
        </w:rPr>
      </w:pPr>
    </w:p>
    <w:p w14:paraId="6F6D5E6E" w14:textId="0C494DAE" w:rsidR="00901CCF" w:rsidRPr="00901CCF" w:rsidRDefault="00901CCF" w:rsidP="00901CCF">
      <w:pPr>
        <w:jc w:val="center"/>
        <w:rPr>
          <w:lang w:val="es-GT"/>
        </w:rPr>
      </w:pPr>
    </w:p>
    <w:p w14:paraId="51CC9307" w14:textId="4877A3D0" w:rsidR="00901CCF" w:rsidRPr="00901CCF" w:rsidRDefault="00901CCF" w:rsidP="00901CCF">
      <w:pPr>
        <w:jc w:val="center"/>
        <w:rPr>
          <w:lang w:val="es-GT"/>
        </w:rPr>
      </w:pPr>
    </w:p>
    <w:p w14:paraId="30315121" w14:textId="77777777" w:rsidR="00901CCF" w:rsidRPr="00901CCF" w:rsidRDefault="00901CCF" w:rsidP="00901CCF">
      <w:pPr>
        <w:jc w:val="center"/>
        <w:rPr>
          <w:lang w:val="es-GT"/>
        </w:rPr>
      </w:pPr>
    </w:p>
    <w:p w14:paraId="6F0233CE" w14:textId="77777777" w:rsidR="00901CCF" w:rsidRPr="00901CCF" w:rsidRDefault="00901CCF" w:rsidP="00901CCF">
      <w:pPr>
        <w:rPr>
          <w:lang w:val="es-GT"/>
        </w:rPr>
      </w:pPr>
    </w:p>
    <w:p w14:paraId="428A575A" w14:textId="77777777" w:rsidR="00901CCF" w:rsidRPr="00901CCF" w:rsidRDefault="00901CCF" w:rsidP="00901CCF">
      <w:pPr>
        <w:rPr>
          <w:lang w:val="es-GT"/>
        </w:rPr>
      </w:pPr>
    </w:p>
    <w:p w14:paraId="5045F8BA" w14:textId="77777777" w:rsidR="00901CCF" w:rsidRPr="00901CCF" w:rsidRDefault="00901CCF" w:rsidP="00901CCF">
      <w:pPr>
        <w:rPr>
          <w:lang w:val="es-GT"/>
        </w:rPr>
      </w:pPr>
    </w:p>
    <w:p w14:paraId="2763DA07" w14:textId="77777777" w:rsidR="00901CCF" w:rsidRPr="00901CCF" w:rsidRDefault="00901CCF" w:rsidP="00901CCF">
      <w:pPr>
        <w:rPr>
          <w:lang w:val="es-GT"/>
        </w:rPr>
      </w:pPr>
    </w:p>
    <w:p w14:paraId="3CB00BF2" w14:textId="77777777" w:rsidR="00901CCF" w:rsidRDefault="00901CCF" w:rsidP="00901CCF">
      <w:pPr>
        <w:rPr>
          <w:lang w:val="es-GT"/>
        </w:rPr>
      </w:pPr>
    </w:p>
    <w:p w14:paraId="5CE22CA0" w14:textId="77777777" w:rsidR="00F760A9" w:rsidRPr="00901CCF" w:rsidRDefault="00F760A9" w:rsidP="00901CCF">
      <w:pPr>
        <w:rPr>
          <w:lang w:val="es-GT"/>
        </w:rPr>
      </w:pPr>
    </w:p>
    <w:p w14:paraId="48C70EBE" w14:textId="77777777" w:rsidR="00901CCF" w:rsidRPr="00901CCF" w:rsidRDefault="00901CCF" w:rsidP="00901CCF">
      <w:pPr>
        <w:rPr>
          <w:lang w:val="es-GT"/>
        </w:rPr>
      </w:pPr>
    </w:p>
    <w:p w14:paraId="178D61F9" w14:textId="54C2E585" w:rsidR="00901CCF" w:rsidRPr="0049732D" w:rsidRDefault="006E5BA6" w:rsidP="005A40F6">
      <w:pPr>
        <w:pBdr>
          <w:top w:val="nil"/>
          <w:left w:val="nil"/>
          <w:bottom w:val="nil"/>
          <w:right w:val="nil"/>
          <w:between w:val="nil"/>
        </w:pBdr>
        <w:spacing w:line="240" w:lineRule="auto"/>
        <w:ind w:firstLine="0"/>
        <w:jc w:val="center"/>
        <w:rPr>
          <w:rFonts w:ascii="Times New Roman" w:eastAsia="Times New Roman" w:hAnsi="Times New Roman" w:cs="Times New Roman"/>
          <w:b/>
          <w:smallCaps/>
          <w:color w:val="000000"/>
          <w:sz w:val="32"/>
          <w:szCs w:val="32"/>
          <w:lang w:val="es-GT"/>
        </w:rPr>
      </w:pPr>
      <w:r w:rsidRPr="00F760A9">
        <w:rPr>
          <w:rFonts w:ascii="Times New Roman" w:eastAsia="Times New Roman" w:hAnsi="Times New Roman" w:cs="Times New Roman"/>
          <w:b/>
          <w:smallCaps/>
          <w:color w:val="000000"/>
          <w:sz w:val="36"/>
          <w:szCs w:val="36"/>
          <w:lang w:val="es-GT"/>
        </w:rPr>
        <w:t xml:space="preserve">proyecto seminario decimo ciclo </w:t>
      </w:r>
      <w:r w:rsidRPr="00F760A9">
        <w:rPr>
          <w:rFonts w:ascii="Times New Roman" w:eastAsia="Times New Roman" w:hAnsi="Times New Roman" w:cs="Times New Roman"/>
          <w:b/>
          <w:smallCaps/>
          <w:color w:val="000000"/>
          <w:sz w:val="32"/>
          <w:szCs w:val="32"/>
          <w:lang w:val="es-GT"/>
        </w:rPr>
        <w:t>2023</w:t>
      </w:r>
    </w:p>
    <w:p w14:paraId="25F443DB" w14:textId="77777777" w:rsidR="00901CCF" w:rsidRPr="0049732D" w:rsidRDefault="00901CCF" w:rsidP="00901CCF">
      <w:pPr>
        <w:pBdr>
          <w:top w:val="nil"/>
          <w:left w:val="nil"/>
          <w:bottom w:val="nil"/>
          <w:right w:val="nil"/>
          <w:between w:val="nil"/>
        </w:pBdr>
        <w:spacing w:line="240" w:lineRule="auto"/>
        <w:ind w:firstLine="0"/>
        <w:jc w:val="center"/>
        <w:rPr>
          <w:rFonts w:ascii="Times New Roman" w:eastAsia="Times New Roman" w:hAnsi="Times New Roman" w:cs="Times New Roman"/>
          <w:b/>
          <w:smallCaps/>
          <w:color w:val="000000"/>
          <w:sz w:val="32"/>
          <w:szCs w:val="32"/>
          <w:lang w:val="es-GT"/>
        </w:rPr>
      </w:pPr>
    </w:p>
    <w:p w14:paraId="26DBFD74" w14:textId="765F394D" w:rsidR="00901CCF" w:rsidRPr="0049732D" w:rsidRDefault="00901CCF" w:rsidP="00901CCF">
      <w:pPr>
        <w:pBdr>
          <w:top w:val="nil"/>
          <w:left w:val="nil"/>
          <w:bottom w:val="nil"/>
          <w:right w:val="nil"/>
          <w:between w:val="nil"/>
        </w:pBdr>
        <w:spacing w:line="240" w:lineRule="auto"/>
        <w:ind w:firstLine="0"/>
        <w:jc w:val="center"/>
        <w:rPr>
          <w:rFonts w:ascii="Times New Roman" w:eastAsia="Times New Roman" w:hAnsi="Times New Roman" w:cs="Times New Roman"/>
          <w:b/>
          <w:smallCaps/>
          <w:color w:val="000000"/>
          <w:sz w:val="32"/>
          <w:szCs w:val="32"/>
          <w:lang w:val="es-GT"/>
        </w:rPr>
        <w:sectPr w:rsidR="00901CCF" w:rsidRPr="0049732D" w:rsidSect="0095395B">
          <w:footerReference w:type="default" r:id="rId9"/>
          <w:pgSz w:w="12240" w:h="15840"/>
          <w:pgMar w:top="1418" w:right="1418" w:bottom="1418" w:left="1418" w:header="709" w:footer="709" w:gutter="0"/>
          <w:pgBorders w:offsetFrom="page">
            <w:top w:val="twistedLines2" w:sz="10" w:space="24" w:color="auto"/>
            <w:left w:val="twistedLines2" w:sz="10" w:space="24" w:color="auto"/>
            <w:bottom w:val="twistedLines2" w:sz="10" w:space="24" w:color="auto"/>
            <w:right w:val="twistedLines2" w:sz="10" w:space="24" w:color="auto"/>
          </w:pgBorders>
          <w:pgNumType w:start="1"/>
          <w:cols w:space="720"/>
        </w:sectPr>
      </w:pPr>
      <w:r w:rsidRPr="00F760A9">
        <w:rPr>
          <w:rFonts w:ascii="Times New Roman" w:eastAsia="Times New Roman" w:hAnsi="Times New Roman" w:cs="Times New Roman"/>
          <w:b/>
          <w:smallCaps/>
          <w:color w:val="000000"/>
          <w:sz w:val="32"/>
          <w:szCs w:val="32"/>
          <w:lang w:val="es-GT"/>
        </w:rPr>
        <w:t xml:space="preserve">GUATEMALA, </w:t>
      </w:r>
      <w:r w:rsidR="00F760A9">
        <w:rPr>
          <w:rFonts w:ascii="Times New Roman" w:eastAsia="Times New Roman" w:hAnsi="Times New Roman" w:cs="Times New Roman"/>
          <w:b/>
          <w:smallCaps/>
          <w:color w:val="000000"/>
          <w:sz w:val="32"/>
          <w:szCs w:val="32"/>
          <w:lang w:val="es-GT"/>
        </w:rPr>
        <w:t>NOVIEMBRE</w:t>
      </w:r>
      <w:r w:rsidRPr="00F760A9">
        <w:rPr>
          <w:rFonts w:ascii="Times New Roman" w:eastAsia="Times New Roman" w:hAnsi="Times New Roman" w:cs="Times New Roman"/>
          <w:b/>
          <w:smallCaps/>
          <w:color w:val="000000"/>
          <w:sz w:val="32"/>
          <w:szCs w:val="32"/>
          <w:lang w:val="es-GT"/>
        </w:rPr>
        <w:t xml:space="preserve"> 2023</w:t>
      </w:r>
    </w:p>
    <w:p w14:paraId="78A9FC6B" w14:textId="77777777" w:rsidR="00901CCF" w:rsidRPr="0049732D" w:rsidRDefault="00901CCF" w:rsidP="00E747DB">
      <w:pPr>
        <w:pStyle w:val="TOCHeading"/>
        <w:rPr>
          <w:rFonts w:ascii="Arial" w:eastAsiaTheme="minorHAnsi" w:hAnsi="Arial" w:cstheme="minorBidi"/>
          <w:color w:val="auto"/>
          <w:kern w:val="2"/>
          <w:sz w:val="24"/>
          <w:szCs w:val="22"/>
          <w:lang w:val="es-GT"/>
          <w14:ligatures w14:val="standardContextual"/>
        </w:rPr>
      </w:pPr>
    </w:p>
    <w:sdt>
      <w:sdtPr>
        <w:rPr>
          <w:rFonts w:ascii="Arial" w:eastAsiaTheme="minorHAnsi" w:hAnsi="Arial" w:cstheme="minorBidi"/>
          <w:color w:val="auto"/>
          <w:kern w:val="2"/>
          <w:sz w:val="24"/>
          <w:szCs w:val="22"/>
          <w14:ligatures w14:val="standardContextual"/>
        </w:rPr>
        <w:id w:val="1743679821"/>
        <w:docPartObj>
          <w:docPartGallery w:val="Table of Contents"/>
          <w:docPartUnique/>
        </w:docPartObj>
      </w:sdtPr>
      <w:sdtEndPr>
        <w:rPr>
          <w:b/>
          <w:bCs/>
          <w:noProof/>
        </w:rPr>
      </w:sdtEndPr>
      <w:sdtContent>
        <w:p w14:paraId="32B7ED00" w14:textId="24D0C889" w:rsidR="00E747DB" w:rsidRPr="006E5BA6" w:rsidRDefault="00786C23" w:rsidP="00E747DB">
          <w:pPr>
            <w:pStyle w:val="TOCHeading"/>
            <w:rPr>
              <w:lang w:val="es-GT"/>
            </w:rPr>
          </w:pPr>
          <w:r w:rsidRPr="006E5BA6">
            <w:t>índice</w:t>
          </w:r>
        </w:p>
        <w:p w14:paraId="3682E4E6" w14:textId="40347817" w:rsidR="003F2689" w:rsidRDefault="002D4A28">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148182694" w:history="1">
            <w:r w:rsidR="003F2689" w:rsidRPr="00EE18B3">
              <w:rPr>
                <w:rStyle w:val="Hyperlink"/>
                <w:noProof/>
                <w:lang w:val="es-GT"/>
              </w:rPr>
              <w:t>Introducción</w:t>
            </w:r>
            <w:r w:rsidR="003F2689">
              <w:rPr>
                <w:noProof/>
                <w:webHidden/>
              </w:rPr>
              <w:tab/>
            </w:r>
            <w:r w:rsidR="003F2689">
              <w:rPr>
                <w:noProof/>
                <w:webHidden/>
              </w:rPr>
              <w:fldChar w:fldCharType="begin"/>
            </w:r>
            <w:r w:rsidR="003F2689">
              <w:rPr>
                <w:noProof/>
                <w:webHidden/>
              </w:rPr>
              <w:instrText xml:space="preserve"> PAGEREF _Toc148182694 \h </w:instrText>
            </w:r>
            <w:r w:rsidR="003F2689">
              <w:rPr>
                <w:noProof/>
                <w:webHidden/>
              </w:rPr>
            </w:r>
            <w:r w:rsidR="003F2689">
              <w:rPr>
                <w:noProof/>
                <w:webHidden/>
              </w:rPr>
              <w:fldChar w:fldCharType="separate"/>
            </w:r>
            <w:r w:rsidR="003F2689">
              <w:rPr>
                <w:noProof/>
                <w:webHidden/>
              </w:rPr>
              <w:t>1</w:t>
            </w:r>
            <w:r w:rsidR="003F2689">
              <w:rPr>
                <w:noProof/>
                <w:webHidden/>
              </w:rPr>
              <w:fldChar w:fldCharType="end"/>
            </w:r>
          </w:hyperlink>
        </w:p>
        <w:p w14:paraId="56942817" w14:textId="3D4FB26A" w:rsidR="003F2689" w:rsidRDefault="00000000">
          <w:pPr>
            <w:pStyle w:val="TOC1"/>
            <w:rPr>
              <w:rFonts w:asciiTheme="minorHAnsi" w:eastAsiaTheme="minorEastAsia" w:hAnsiTheme="minorHAnsi"/>
              <w:noProof/>
              <w:sz w:val="22"/>
            </w:rPr>
          </w:pPr>
          <w:hyperlink w:anchor="_Toc148182695" w:history="1">
            <w:r w:rsidR="003F2689" w:rsidRPr="00EE18B3">
              <w:rPr>
                <w:rStyle w:val="Hyperlink"/>
                <w:noProof/>
              </w:rPr>
              <w:t>Capítulo I</w:t>
            </w:r>
            <w:r w:rsidR="003F2689">
              <w:rPr>
                <w:noProof/>
                <w:webHidden/>
              </w:rPr>
              <w:tab/>
            </w:r>
            <w:r w:rsidR="003F2689">
              <w:rPr>
                <w:noProof/>
                <w:webHidden/>
              </w:rPr>
              <w:fldChar w:fldCharType="begin"/>
            </w:r>
            <w:r w:rsidR="003F2689">
              <w:rPr>
                <w:noProof/>
                <w:webHidden/>
              </w:rPr>
              <w:instrText xml:space="preserve"> PAGEREF _Toc148182695 \h </w:instrText>
            </w:r>
            <w:r w:rsidR="003F2689">
              <w:rPr>
                <w:noProof/>
                <w:webHidden/>
              </w:rPr>
            </w:r>
            <w:r w:rsidR="003F2689">
              <w:rPr>
                <w:noProof/>
                <w:webHidden/>
              </w:rPr>
              <w:fldChar w:fldCharType="separate"/>
            </w:r>
            <w:r w:rsidR="003F2689">
              <w:rPr>
                <w:noProof/>
                <w:webHidden/>
              </w:rPr>
              <w:t>2</w:t>
            </w:r>
            <w:r w:rsidR="003F2689">
              <w:rPr>
                <w:noProof/>
                <w:webHidden/>
              </w:rPr>
              <w:fldChar w:fldCharType="end"/>
            </w:r>
          </w:hyperlink>
        </w:p>
        <w:p w14:paraId="0CD2E0B6" w14:textId="3B97D21D" w:rsidR="003F2689" w:rsidRDefault="00000000">
          <w:pPr>
            <w:pStyle w:val="TOC1"/>
            <w:tabs>
              <w:tab w:val="left" w:pos="1765"/>
            </w:tabs>
            <w:rPr>
              <w:rFonts w:asciiTheme="minorHAnsi" w:eastAsiaTheme="minorEastAsia" w:hAnsiTheme="minorHAnsi"/>
              <w:noProof/>
              <w:sz w:val="22"/>
            </w:rPr>
          </w:pPr>
          <w:hyperlink w:anchor="_Toc148182696" w:history="1">
            <w:r w:rsidR="003F2689" w:rsidRPr="00EE18B3">
              <w:rPr>
                <w:rStyle w:val="Hyperlink"/>
                <w:noProof/>
              </w:rPr>
              <w:t>1</w:t>
            </w:r>
            <w:r w:rsidR="003F2689">
              <w:rPr>
                <w:rFonts w:asciiTheme="minorHAnsi" w:eastAsiaTheme="minorEastAsia" w:hAnsiTheme="minorHAnsi"/>
                <w:noProof/>
                <w:sz w:val="22"/>
              </w:rPr>
              <w:tab/>
            </w:r>
            <w:r w:rsidR="003F2689" w:rsidRPr="00EE18B3">
              <w:rPr>
                <w:rStyle w:val="Hyperlink"/>
                <w:noProof/>
              </w:rPr>
              <w:t>Marco Conceptual</w:t>
            </w:r>
            <w:r w:rsidR="003F2689">
              <w:rPr>
                <w:noProof/>
                <w:webHidden/>
              </w:rPr>
              <w:tab/>
            </w:r>
            <w:r w:rsidR="003F2689">
              <w:rPr>
                <w:noProof/>
                <w:webHidden/>
              </w:rPr>
              <w:fldChar w:fldCharType="begin"/>
            </w:r>
            <w:r w:rsidR="003F2689">
              <w:rPr>
                <w:noProof/>
                <w:webHidden/>
              </w:rPr>
              <w:instrText xml:space="preserve"> PAGEREF _Toc148182696 \h </w:instrText>
            </w:r>
            <w:r w:rsidR="003F2689">
              <w:rPr>
                <w:noProof/>
                <w:webHidden/>
              </w:rPr>
            </w:r>
            <w:r w:rsidR="003F2689">
              <w:rPr>
                <w:noProof/>
                <w:webHidden/>
              </w:rPr>
              <w:fldChar w:fldCharType="separate"/>
            </w:r>
            <w:r w:rsidR="003F2689">
              <w:rPr>
                <w:noProof/>
                <w:webHidden/>
              </w:rPr>
              <w:t>2</w:t>
            </w:r>
            <w:r w:rsidR="003F2689">
              <w:rPr>
                <w:noProof/>
                <w:webHidden/>
              </w:rPr>
              <w:fldChar w:fldCharType="end"/>
            </w:r>
          </w:hyperlink>
        </w:p>
        <w:p w14:paraId="11035E3E" w14:textId="25E3C936" w:rsidR="003F2689" w:rsidRDefault="00000000">
          <w:pPr>
            <w:pStyle w:val="TOC2"/>
            <w:tabs>
              <w:tab w:val="left" w:pos="1540"/>
              <w:tab w:val="right" w:leader="dot" w:pos="7977"/>
            </w:tabs>
            <w:rPr>
              <w:rFonts w:asciiTheme="minorHAnsi" w:eastAsiaTheme="minorEastAsia" w:hAnsiTheme="minorHAnsi"/>
              <w:noProof/>
              <w:sz w:val="22"/>
            </w:rPr>
          </w:pPr>
          <w:hyperlink w:anchor="_Toc148182697" w:history="1">
            <w:r w:rsidR="003F2689" w:rsidRPr="00EE18B3">
              <w:rPr>
                <w:rStyle w:val="Hyperlink"/>
                <w:noProof/>
              </w:rPr>
              <w:t>1.1</w:t>
            </w:r>
            <w:r w:rsidR="003F2689">
              <w:rPr>
                <w:rFonts w:asciiTheme="minorHAnsi" w:eastAsiaTheme="minorEastAsia" w:hAnsiTheme="minorHAnsi"/>
                <w:noProof/>
                <w:sz w:val="22"/>
              </w:rPr>
              <w:tab/>
            </w:r>
            <w:r w:rsidR="003F2689" w:rsidRPr="00EE18B3">
              <w:rPr>
                <w:rStyle w:val="Hyperlink"/>
                <w:noProof/>
              </w:rPr>
              <w:t>Justificación</w:t>
            </w:r>
            <w:r w:rsidR="003F2689">
              <w:rPr>
                <w:noProof/>
                <w:webHidden/>
              </w:rPr>
              <w:tab/>
            </w:r>
            <w:r w:rsidR="003F2689">
              <w:rPr>
                <w:noProof/>
                <w:webHidden/>
              </w:rPr>
              <w:fldChar w:fldCharType="begin"/>
            </w:r>
            <w:r w:rsidR="003F2689">
              <w:rPr>
                <w:noProof/>
                <w:webHidden/>
              </w:rPr>
              <w:instrText xml:space="preserve"> PAGEREF _Toc148182697 \h </w:instrText>
            </w:r>
            <w:r w:rsidR="003F2689">
              <w:rPr>
                <w:noProof/>
                <w:webHidden/>
              </w:rPr>
            </w:r>
            <w:r w:rsidR="003F2689">
              <w:rPr>
                <w:noProof/>
                <w:webHidden/>
              </w:rPr>
              <w:fldChar w:fldCharType="separate"/>
            </w:r>
            <w:r w:rsidR="003F2689">
              <w:rPr>
                <w:noProof/>
                <w:webHidden/>
              </w:rPr>
              <w:t>2</w:t>
            </w:r>
            <w:r w:rsidR="003F2689">
              <w:rPr>
                <w:noProof/>
                <w:webHidden/>
              </w:rPr>
              <w:fldChar w:fldCharType="end"/>
            </w:r>
          </w:hyperlink>
        </w:p>
        <w:p w14:paraId="494325DF" w14:textId="472568D2" w:rsidR="003F2689" w:rsidRDefault="00000000">
          <w:pPr>
            <w:pStyle w:val="TOC2"/>
            <w:tabs>
              <w:tab w:val="left" w:pos="1540"/>
              <w:tab w:val="right" w:leader="dot" w:pos="7977"/>
            </w:tabs>
            <w:rPr>
              <w:rFonts w:asciiTheme="minorHAnsi" w:eastAsiaTheme="minorEastAsia" w:hAnsiTheme="minorHAnsi"/>
              <w:noProof/>
              <w:sz w:val="22"/>
            </w:rPr>
          </w:pPr>
          <w:hyperlink w:anchor="_Toc148182698" w:history="1">
            <w:r w:rsidR="003F2689" w:rsidRPr="00EE18B3">
              <w:rPr>
                <w:rStyle w:val="Hyperlink"/>
                <w:noProof/>
              </w:rPr>
              <w:t>1.2</w:t>
            </w:r>
            <w:r w:rsidR="003F2689">
              <w:rPr>
                <w:rFonts w:asciiTheme="minorHAnsi" w:eastAsiaTheme="minorEastAsia" w:hAnsiTheme="minorHAnsi"/>
                <w:noProof/>
                <w:sz w:val="22"/>
              </w:rPr>
              <w:tab/>
            </w:r>
            <w:r w:rsidR="003F2689" w:rsidRPr="00EE18B3">
              <w:rPr>
                <w:rStyle w:val="Hyperlink"/>
                <w:noProof/>
              </w:rPr>
              <w:t>Planteamiento del Problema</w:t>
            </w:r>
            <w:r w:rsidR="003F2689">
              <w:rPr>
                <w:noProof/>
                <w:webHidden/>
              </w:rPr>
              <w:tab/>
            </w:r>
            <w:r w:rsidR="003F2689">
              <w:rPr>
                <w:noProof/>
                <w:webHidden/>
              </w:rPr>
              <w:fldChar w:fldCharType="begin"/>
            </w:r>
            <w:r w:rsidR="003F2689">
              <w:rPr>
                <w:noProof/>
                <w:webHidden/>
              </w:rPr>
              <w:instrText xml:space="preserve"> PAGEREF _Toc148182698 \h </w:instrText>
            </w:r>
            <w:r w:rsidR="003F2689">
              <w:rPr>
                <w:noProof/>
                <w:webHidden/>
              </w:rPr>
            </w:r>
            <w:r w:rsidR="003F2689">
              <w:rPr>
                <w:noProof/>
                <w:webHidden/>
              </w:rPr>
              <w:fldChar w:fldCharType="separate"/>
            </w:r>
            <w:r w:rsidR="003F2689">
              <w:rPr>
                <w:noProof/>
                <w:webHidden/>
              </w:rPr>
              <w:t>3</w:t>
            </w:r>
            <w:r w:rsidR="003F2689">
              <w:rPr>
                <w:noProof/>
                <w:webHidden/>
              </w:rPr>
              <w:fldChar w:fldCharType="end"/>
            </w:r>
          </w:hyperlink>
        </w:p>
        <w:p w14:paraId="3010C271" w14:textId="0B2AF01A" w:rsidR="003F2689" w:rsidRDefault="00000000">
          <w:pPr>
            <w:pStyle w:val="TOC2"/>
            <w:tabs>
              <w:tab w:val="left" w:pos="1540"/>
              <w:tab w:val="right" w:leader="dot" w:pos="7977"/>
            </w:tabs>
            <w:rPr>
              <w:rFonts w:asciiTheme="minorHAnsi" w:eastAsiaTheme="minorEastAsia" w:hAnsiTheme="minorHAnsi"/>
              <w:noProof/>
              <w:sz w:val="22"/>
            </w:rPr>
          </w:pPr>
          <w:hyperlink w:anchor="_Toc148182699" w:history="1">
            <w:r w:rsidR="003F2689" w:rsidRPr="00EE18B3">
              <w:rPr>
                <w:rStyle w:val="Hyperlink"/>
                <w:noProof/>
              </w:rPr>
              <w:t>1.3</w:t>
            </w:r>
            <w:r w:rsidR="003F2689">
              <w:rPr>
                <w:rFonts w:asciiTheme="minorHAnsi" w:eastAsiaTheme="minorEastAsia" w:hAnsiTheme="minorHAnsi"/>
                <w:noProof/>
                <w:sz w:val="22"/>
              </w:rPr>
              <w:tab/>
            </w:r>
            <w:r w:rsidR="003F2689" w:rsidRPr="00EE18B3">
              <w:rPr>
                <w:rStyle w:val="Hyperlink"/>
                <w:noProof/>
              </w:rPr>
              <w:t>Preguntas a Resolver</w:t>
            </w:r>
            <w:r w:rsidR="003F2689">
              <w:rPr>
                <w:noProof/>
                <w:webHidden/>
              </w:rPr>
              <w:tab/>
            </w:r>
            <w:r w:rsidR="003F2689">
              <w:rPr>
                <w:noProof/>
                <w:webHidden/>
              </w:rPr>
              <w:fldChar w:fldCharType="begin"/>
            </w:r>
            <w:r w:rsidR="003F2689">
              <w:rPr>
                <w:noProof/>
                <w:webHidden/>
              </w:rPr>
              <w:instrText xml:space="preserve"> PAGEREF _Toc148182699 \h </w:instrText>
            </w:r>
            <w:r w:rsidR="003F2689">
              <w:rPr>
                <w:noProof/>
                <w:webHidden/>
              </w:rPr>
            </w:r>
            <w:r w:rsidR="003F2689">
              <w:rPr>
                <w:noProof/>
                <w:webHidden/>
              </w:rPr>
              <w:fldChar w:fldCharType="separate"/>
            </w:r>
            <w:r w:rsidR="003F2689">
              <w:rPr>
                <w:noProof/>
                <w:webHidden/>
              </w:rPr>
              <w:t>3</w:t>
            </w:r>
            <w:r w:rsidR="003F2689">
              <w:rPr>
                <w:noProof/>
                <w:webHidden/>
              </w:rPr>
              <w:fldChar w:fldCharType="end"/>
            </w:r>
          </w:hyperlink>
        </w:p>
        <w:p w14:paraId="0E002825" w14:textId="784776E7" w:rsidR="003F2689" w:rsidRDefault="00000000">
          <w:pPr>
            <w:pStyle w:val="TOC2"/>
            <w:tabs>
              <w:tab w:val="left" w:pos="1540"/>
              <w:tab w:val="right" w:leader="dot" w:pos="7977"/>
            </w:tabs>
            <w:rPr>
              <w:rFonts w:asciiTheme="minorHAnsi" w:eastAsiaTheme="minorEastAsia" w:hAnsiTheme="minorHAnsi"/>
              <w:noProof/>
              <w:sz w:val="22"/>
            </w:rPr>
          </w:pPr>
          <w:hyperlink w:anchor="_Toc148182700" w:history="1">
            <w:r w:rsidR="003F2689" w:rsidRPr="00EE18B3">
              <w:rPr>
                <w:rStyle w:val="Hyperlink"/>
                <w:noProof/>
              </w:rPr>
              <w:t>1.4</w:t>
            </w:r>
            <w:r w:rsidR="003F2689">
              <w:rPr>
                <w:rFonts w:asciiTheme="minorHAnsi" w:eastAsiaTheme="minorEastAsia" w:hAnsiTheme="minorHAnsi"/>
                <w:noProof/>
                <w:sz w:val="22"/>
              </w:rPr>
              <w:tab/>
            </w:r>
            <w:r w:rsidR="003F2689" w:rsidRPr="00EE18B3">
              <w:rPr>
                <w:rStyle w:val="Hyperlink"/>
                <w:noProof/>
              </w:rPr>
              <w:t>Objetivos</w:t>
            </w:r>
            <w:r w:rsidR="003F2689">
              <w:rPr>
                <w:noProof/>
                <w:webHidden/>
              </w:rPr>
              <w:tab/>
            </w:r>
            <w:r w:rsidR="003F2689">
              <w:rPr>
                <w:noProof/>
                <w:webHidden/>
              </w:rPr>
              <w:fldChar w:fldCharType="begin"/>
            </w:r>
            <w:r w:rsidR="003F2689">
              <w:rPr>
                <w:noProof/>
                <w:webHidden/>
              </w:rPr>
              <w:instrText xml:space="preserve"> PAGEREF _Toc148182700 \h </w:instrText>
            </w:r>
            <w:r w:rsidR="003F2689">
              <w:rPr>
                <w:noProof/>
                <w:webHidden/>
              </w:rPr>
            </w:r>
            <w:r w:rsidR="003F2689">
              <w:rPr>
                <w:noProof/>
                <w:webHidden/>
              </w:rPr>
              <w:fldChar w:fldCharType="separate"/>
            </w:r>
            <w:r w:rsidR="003F2689">
              <w:rPr>
                <w:noProof/>
                <w:webHidden/>
              </w:rPr>
              <w:t>4</w:t>
            </w:r>
            <w:r w:rsidR="003F2689">
              <w:rPr>
                <w:noProof/>
                <w:webHidden/>
              </w:rPr>
              <w:fldChar w:fldCharType="end"/>
            </w:r>
          </w:hyperlink>
        </w:p>
        <w:p w14:paraId="3710C4AC" w14:textId="7508EB9E" w:rsidR="003F2689" w:rsidRDefault="00000000">
          <w:pPr>
            <w:pStyle w:val="TOC3"/>
            <w:tabs>
              <w:tab w:val="left" w:pos="1954"/>
              <w:tab w:val="right" w:leader="dot" w:pos="7977"/>
            </w:tabs>
            <w:rPr>
              <w:rFonts w:asciiTheme="minorHAnsi" w:eastAsiaTheme="minorEastAsia" w:hAnsiTheme="minorHAnsi"/>
              <w:noProof/>
              <w:sz w:val="22"/>
            </w:rPr>
          </w:pPr>
          <w:hyperlink w:anchor="_Toc148182701" w:history="1">
            <w:r w:rsidR="003F2689" w:rsidRPr="00EE18B3">
              <w:rPr>
                <w:rStyle w:val="Hyperlink"/>
                <w:noProof/>
              </w:rPr>
              <w:t>1.4.1</w:t>
            </w:r>
            <w:r w:rsidR="003F2689">
              <w:rPr>
                <w:rFonts w:asciiTheme="minorHAnsi" w:eastAsiaTheme="minorEastAsia" w:hAnsiTheme="minorHAnsi"/>
                <w:noProof/>
                <w:sz w:val="22"/>
              </w:rPr>
              <w:tab/>
            </w:r>
            <w:r w:rsidR="003F2689" w:rsidRPr="00EE18B3">
              <w:rPr>
                <w:rStyle w:val="Hyperlink"/>
                <w:noProof/>
              </w:rPr>
              <w:t>Objetivo General</w:t>
            </w:r>
            <w:r w:rsidR="003F2689">
              <w:rPr>
                <w:noProof/>
                <w:webHidden/>
              </w:rPr>
              <w:tab/>
            </w:r>
            <w:r w:rsidR="003F2689">
              <w:rPr>
                <w:noProof/>
                <w:webHidden/>
              </w:rPr>
              <w:fldChar w:fldCharType="begin"/>
            </w:r>
            <w:r w:rsidR="003F2689">
              <w:rPr>
                <w:noProof/>
                <w:webHidden/>
              </w:rPr>
              <w:instrText xml:space="preserve"> PAGEREF _Toc148182701 \h </w:instrText>
            </w:r>
            <w:r w:rsidR="003F2689">
              <w:rPr>
                <w:noProof/>
                <w:webHidden/>
              </w:rPr>
            </w:r>
            <w:r w:rsidR="003F2689">
              <w:rPr>
                <w:noProof/>
                <w:webHidden/>
              </w:rPr>
              <w:fldChar w:fldCharType="separate"/>
            </w:r>
            <w:r w:rsidR="003F2689">
              <w:rPr>
                <w:noProof/>
                <w:webHidden/>
              </w:rPr>
              <w:t>4</w:t>
            </w:r>
            <w:r w:rsidR="003F2689">
              <w:rPr>
                <w:noProof/>
                <w:webHidden/>
              </w:rPr>
              <w:fldChar w:fldCharType="end"/>
            </w:r>
          </w:hyperlink>
        </w:p>
        <w:p w14:paraId="1955BAED" w14:textId="39AA245A" w:rsidR="003F2689" w:rsidRDefault="00000000">
          <w:pPr>
            <w:pStyle w:val="TOC3"/>
            <w:tabs>
              <w:tab w:val="left" w:pos="1954"/>
              <w:tab w:val="right" w:leader="dot" w:pos="7977"/>
            </w:tabs>
            <w:rPr>
              <w:rFonts w:asciiTheme="minorHAnsi" w:eastAsiaTheme="minorEastAsia" w:hAnsiTheme="minorHAnsi"/>
              <w:noProof/>
              <w:sz w:val="22"/>
            </w:rPr>
          </w:pPr>
          <w:hyperlink w:anchor="_Toc148182702" w:history="1">
            <w:r w:rsidR="003F2689" w:rsidRPr="00EE18B3">
              <w:rPr>
                <w:rStyle w:val="Hyperlink"/>
                <w:noProof/>
              </w:rPr>
              <w:t>1.4.2</w:t>
            </w:r>
            <w:r w:rsidR="003F2689">
              <w:rPr>
                <w:rFonts w:asciiTheme="minorHAnsi" w:eastAsiaTheme="minorEastAsia" w:hAnsiTheme="minorHAnsi"/>
                <w:noProof/>
                <w:sz w:val="22"/>
              </w:rPr>
              <w:tab/>
            </w:r>
            <w:r w:rsidR="003F2689" w:rsidRPr="00EE18B3">
              <w:rPr>
                <w:rStyle w:val="Hyperlink"/>
                <w:noProof/>
              </w:rPr>
              <w:t>Objetivos Específicos</w:t>
            </w:r>
            <w:r w:rsidR="003F2689">
              <w:rPr>
                <w:noProof/>
                <w:webHidden/>
              </w:rPr>
              <w:tab/>
            </w:r>
            <w:r w:rsidR="003F2689">
              <w:rPr>
                <w:noProof/>
                <w:webHidden/>
              </w:rPr>
              <w:fldChar w:fldCharType="begin"/>
            </w:r>
            <w:r w:rsidR="003F2689">
              <w:rPr>
                <w:noProof/>
                <w:webHidden/>
              </w:rPr>
              <w:instrText xml:space="preserve"> PAGEREF _Toc148182702 \h </w:instrText>
            </w:r>
            <w:r w:rsidR="003F2689">
              <w:rPr>
                <w:noProof/>
                <w:webHidden/>
              </w:rPr>
            </w:r>
            <w:r w:rsidR="003F2689">
              <w:rPr>
                <w:noProof/>
                <w:webHidden/>
              </w:rPr>
              <w:fldChar w:fldCharType="separate"/>
            </w:r>
            <w:r w:rsidR="003F2689">
              <w:rPr>
                <w:noProof/>
                <w:webHidden/>
              </w:rPr>
              <w:t>4</w:t>
            </w:r>
            <w:r w:rsidR="003F2689">
              <w:rPr>
                <w:noProof/>
                <w:webHidden/>
              </w:rPr>
              <w:fldChar w:fldCharType="end"/>
            </w:r>
          </w:hyperlink>
        </w:p>
        <w:p w14:paraId="08F0D1AB" w14:textId="577E255E" w:rsidR="003F2689" w:rsidRDefault="00000000">
          <w:pPr>
            <w:pStyle w:val="TOC2"/>
            <w:tabs>
              <w:tab w:val="right" w:leader="dot" w:pos="7977"/>
            </w:tabs>
            <w:rPr>
              <w:rFonts w:asciiTheme="minorHAnsi" w:eastAsiaTheme="minorEastAsia" w:hAnsiTheme="minorHAnsi"/>
              <w:noProof/>
              <w:sz w:val="22"/>
            </w:rPr>
          </w:pPr>
          <w:hyperlink w:anchor="_Toc148182703" w:history="1">
            <w:r w:rsidR="003F2689" w:rsidRPr="00EE18B3">
              <w:rPr>
                <w:rStyle w:val="Hyperlink"/>
                <w:noProof/>
                <w:lang w:val="es-GT"/>
              </w:rPr>
              <w:t>1.4.3 Medio</w:t>
            </w:r>
            <w:r w:rsidR="003F2689">
              <w:rPr>
                <w:noProof/>
                <w:webHidden/>
              </w:rPr>
              <w:tab/>
            </w:r>
            <w:r w:rsidR="003F2689">
              <w:rPr>
                <w:noProof/>
                <w:webHidden/>
              </w:rPr>
              <w:fldChar w:fldCharType="begin"/>
            </w:r>
            <w:r w:rsidR="003F2689">
              <w:rPr>
                <w:noProof/>
                <w:webHidden/>
              </w:rPr>
              <w:instrText xml:space="preserve"> PAGEREF _Toc148182703 \h </w:instrText>
            </w:r>
            <w:r w:rsidR="003F2689">
              <w:rPr>
                <w:noProof/>
                <w:webHidden/>
              </w:rPr>
            </w:r>
            <w:r w:rsidR="003F2689">
              <w:rPr>
                <w:noProof/>
                <w:webHidden/>
              </w:rPr>
              <w:fldChar w:fldCharType="separate"/>
            </w:r>
            <w:r w:rsidR="003F2689">
              <w:rPr>
                <w:noProof/>
                <w:webHidden/>
              </w:rPr>
              <w:t>4</w:t>
            </w:r>
            <w:r w:rsidR="003F2689">
              <w:rPr>
                <w:noProof/>
                <w:webHidden/>
              </w:rPr>
              <w:fldChar w:fldCharType="end"/>
            </w:r>
          </w:hyperlink>
        </w:p>
        <w:p w14:paraId="19A8501C" w14:textId="0BFE9D16" w:rsidR="003F2689" w:rsidRDefault="00000000">
          <w:pPr>
            <w:pStyle w:val="TOC1"/>
            <w:rPr>
              <w:rFonts w:asciiTheme="minorHAnsi" w:eastAsiaTheme="minorEastAsia" w:hAnsiTheme="minorHAnsi"/>
              <w:noProof/>
              <w:sz w:val="22"/>
            </w:rPr>
          </w:pPr>
          <w:hyperlink w:anchor="_Toc148182704" w:history="1">
            <w:r w:rsidR="003F2689" w:rsidRPr="00EE18B3">
              <w:rPr>
                <w:rStyle w:val="Hyperlink"/>
                <w:noProof/>
              </w:rPr>
              <w:t>Capítulo II</w:t>
            </w:r>
            <w:r w:rsidR="003F2689">
              <w:rPr>
                <w:noProof/>
                <w:webHidden/>
              </w:rPr>
              <w:tab/>
            </w:r>
            <w:r w:rsidR="003F2689">
              <w:rPr>
                <w:noProof/>
                <w:webHidden/>
              </w:rPr>
              <w:fldChar w:fldCharType="begin"/>
            </w:r>
            <w:r w:rsidR="003F2689">
              <w:rPr>
                <w:noProof/>
                <w:webHidden/>
              </w:rPr>
              <w:instrText xml:space="preserve"> PAGEREF _Toc148182704 \h </w:instrText>
            </w:r>
            <w:r w:rsidR="003F2689">
              <w:rPr>
                <w:noProof/>
                <w:webHidden/>
              </w:rPr>
            </w:r>
            <w:r w:rsidR="003F2689">
              <w:rPr>
                <w:noProof/>
                <w:webHidden/>
              </w:rPr>
              <w:fldChar w:fldCharType="separate"/>
            </w:r>
            <w:r w:rsidR="003F2689">
              <w:rPr>
                <w:noProof/>
                <w:webHidden/>
              </w:rPr>
              <w:t>4</w:t>
            </w:r>
            <w:r w:rsidR="003F2689">
              <w:rPr>
                <w:noProof/>
                <w:webHidden/>
              </w:rPr>
              <w:fldChar w:fldCharType="end"/>
            </w:r>
          </w:hyperlink>
        </w:p>
        <w:p w14:paraId="6916047B" w14:textId="160B50DE" w:rsidR="003F2689" w:rsidRDefault="00000000">
          <w:pPr>
            <w:pStyle w:val="TOC1"/>
            <w:tabs>
              <w:tab w:val="left" w:pos="1765"/>
            </w:tabs>
            <w:rPr>
              <w:rFonts w:asciiTheme="minorHAnsi" w:eastAsiaTheme="minorEastAsia" w:hAnsiTheme="minorHAnsi"/>
              <w:noProof/>
              <w:sz w:val="22"/>
            </w:rPr>
          </w:pPr>
          <w:hyperlink w:anchor="_Toc148182705" w:history="1">
            <w:r w:rsidR="003F2689" w:rsidRPr="00EE18B3">
              <w:rPr>
                <w:rStyle w:val="Hyperlink"/>
                <w:noProof/>
              </w:rPr>
              <w:t>2</w:t>
            </w:r>
            <w:r w:rsidR="003F2689">
              <w:rPr>
                <w:rFonts w:asciiTheme="minorHAnsi" w:eastAsiaTheme="minorEastAsia" w:hAnsiTheme="minorHAnsi"/>
                <w:noProof/>
                <w:sz w:val="22"/>
              </w:rPr>
              <w:tab/>
            </w:r>
            <w:r w:rsidR="003F2689" w:rsidRPr="00EE18B3">
              <w:rPr>
                <w:rStyle w:val="Hyperlink"/>
                <w:noProof/>
              </w:rPr>
              <w:t>Marco Metodológico</w:t>
            </w:r>
            <w:r w:rsidR="003F2689">
              <w:rPr>
                <w:noProof/>
                <w:webHidden/>
              </w:rPr>
              <w:tab/>
            </w:r>
            <w:r w:rsidR="003F2689">
              <w:rPr>
                <w:noProof/>
                <w:webHidden/>
              </w:rPr>
              <w:fldChar w:fldCharType="begin"/>
            </w:r>
            <w:r w:rsidR="003F2689">
              <w:rPr>
                <w:noProof/>
                <w:webHidden/>
              </w:rPr>
              <w:instrText xml:space="preserve"> PAGEREF _Toc148182705 \h </w:instrText>
            </w:r>
            <w:r w:rsidR="003F2689">
              <w:rPr>
                <w:noProof/>
                <w:webHidden/>
              </w:rPr>
            </w:r>
            <w:r w:rsidR="003F2689">
              <w:rPr>
                <w:noProof/>
                <w:webHidden/>
              </w:rPr>
              <w:fldChar w:fldCharType="separate"/>
            </w:r>
            <w:r w:rsidR="003F2689">
              <w:rPr>
                <w:noProof/>
                <w:webHidden/>
              </w:rPr>
              <w:t>4</w:t>
            </w:r>
            <w:r w:rsidR="003F2689">
              <w:rPr>
                <w:noProof/>
                <w:webHidden/>
              </w:rPr>
              <w:fldChar w:fldCharType="end"/>
            </w:r>
          </w:hyperlink>
        </w:p>
        <w:p w14:paraId="0CB6D960" w14:textId="34AB45CA" w:rsidR="003F2689" w:rsidRDefault="00000000">
          <w:pPr>
            <w:pStyle w:val="TOC2"/>
            <w:tabs>
              <w:tab w:val="left" w:pos="1540"/>
              <w:tab w:val="right" w:leader="dot" w:pos="7977"/>
            </w:tabs>
            <w:rPr>
              <w:rFonts w:asciiTheme="minorHAnsi" w:eastAsiaTheme="minorEastAsia" w:hAnsiTheme="minorHAnsi"/>
              <w:noProof/>
              <w:sz w:val="22"/>
            </w:rPr>
          </w:pPr>
          <w:hyperlink w:anchor="_Toc148182706" w:history="1">
            <w:r w:rsidR="003F2689" w:rsidRPr="00EE18B3">
              <w:rPr>
                <w:rStyle w:val="Hyperlink"/>
                <w:noProof/>
              </w:rPr>
              <w:t>2.1</w:t>
            </w:r>
            <w:r w:rsidR="003F2689">
              <w:rPr>
                <w:rFonts w:asciiTheme="minorHAnsi" w:eastAsiaTheme="minorEastAsia" w:hAnsiTheme="minorHAnsi"/>
                <w:noProof/>
                <w:sz w:val="22"/>
              </w:rPr>
              <w:tab/>
            </w:r>
            <w:r w:rsidR="003F2689" w:rsidRPr="00EE18B3">
              <w:rPr>
                <w:rStyle w:val="Hyperlink"/>
                <w:noProof/>
              </w:rPr>
              <w:t>Hipótesis</w:t>
            </w:r>
            <w:r w:rsidR="003F2689">
              <w:rPr>
                <w:noProof/>
                <w:webHidden/>
              </w:rPr>
              <w:tab/>
            </w:r>
            <w:r w:rsidR="003F2689">
              <w:rPr>
                <w:noProof/>
                <w:webHidden/>
              </w:rPr>
              <w:fldChar w:fldCharType="begin"/>
            </w:r>
            <w:r w:rsidR="003F2689">
              <w:rPr>
                <w:noProof/>
                <w:webHidden/>
              </w:rPr>
              <w:instrText xml:space="preserve"> PAGEREF _Toc148182706 \h </w:instrText>
            </w:r>
            <w:r w:rsidR="003F2689">
              <w:rPr>
                <w:noProof/>
                <w:webHidden/>
              </w:rPr>
            </w:r>
            <w:r w:rsidR="003F2689">
              <w:rPr>
                <w:noProof/>
                <w:webHidden/>
              </w:rPr>
              <w:fldChar w:fldCharType="separate"/>
            </w:r>
            <w:r w:rsidR="003F2689">
              <w:rPr>
                <w:noProof/>
                <w:webHidden/>
              </w:rPr>
              <w:t>4</w:t>
            </w:r>
            <w:r w:rsidR="003F2689">
              <w:rPr>
                <w:noProof/>
                <w:webHidden/>
              </w:rPr>
              <w:fldChar w:fldCharType="end"/>
            </w:r>
          </w:hyperlink>
        </w:p>
        <w:p w14:paraId="5DBDE08F" w14:textId="6E0C687D" w:rsidR="003F2689" w:rsidRDefault="00000000">
          <w:pPr>
            <w:pStyle w:val="TOC2"/>
            <w:tabs>
              <w:tab w:val="left" w:pos="1540"/>
              <w:tab w:val="right" w:leader="dot" w:pos="7977"/>
            </w:tabs>
            <w:rPr>
              <w:rFonts w:asciiTheme="minorHAnsi" w:eastAsiaTheme="minorEastAsia" w:hAnsiTheme="minorHAnsi"/>
              <w:noProof/>
              <w:sz w:val="22"/>
            </w:rPr>
          </w:pPr>
          <w:hyperlink w:anchor="_Toc148182707" w:history="1">
            <w:r w:rsidR="003F2689" w:rsidRPr="00EE18B3">
              <w:rPr>
                <w:rStyle w:val="Hyperlink"/>
                <w:noProof/>
              </w:rPr>
              <w:t>2.2</w:t>
            </w:r>
            <w:r w:rsidR="003F2689">
              <w:rPr>
                <w:rFonts w:asciiTheme="minorHAnsi" w:eastAsiaTheme="minorEastAsia" w:hAnsiTheme="minorHAnsi"/>
                <w:noProof/>
                <w:sz w:val="22"/>
              </w:rPr>
              <w:tab/>
            </w:r>
            <w:r w:rsidR="003F2689" w:rsidRPr="00EE18B3">
              <w:rPr>
                <w:rStyle w:val="Hyperlink"/>
                <w:noProof/>
              </w:rPr>
              <w:t>Variables</w:t>
            </w:r>
            <w:r w:rsidR="003F2689">
              <w:rPr>
                <w:noProof/>
                <w:webHidden/>
              </w:rPr>
              <w:tab/>
            </w:r>
            <w:r w:rsidR="003F2689">
              <w:rPr>
                <w:noProof/>
                <w:webHidden/>
              </w:rPr>
              <w:fldChar w:fldCharType="begin"/>
            </w:r>
            <w:r w:rsidR="003F2689">
              <w:rPr>
                <w:noProof/>
                <w:webHidden/>
              </w:rPr>
              <w:instrText xml:space="preserve"> PAGEREF _Toc148182707 \h </w:instrText>
            </w:r>
            <w:r w:rsidR="003F2689">
              <w:rPr>
                <w:noProof/>
                <w:webHidden/>
              </w:rPr>
            </w:r>
            <w:r w:rsidR="003F2689">
              <w:rPr>
                <w:noProof/>
                <w:webHidden/>
              </w:rPr>
              <w:fldChar w:fldCharType="separate"/>
            </w:r>
            <w:r w:rsidR="003F2689">
              <w:rPr>
                <w:noProof/>
                <w:webHidden/>
              </w:rPr>
              <w:t>4</w:t>
            </w:r>
            <w:r w:rsidR="003F2689">
              <w:rPr>
                <w:noProof/>
                <w:webHidden/>
              </w:rPr>
              <w:fldChar w:fldCharType="end"/>
            </w:r>
          </w:hyperlink>
        </w:p>
        <w:p w14:paraId="585CBFFD" w14:textId="6B175855" w:rsidR="003F2689" w:rsidRDefault="00000000">
          <w:pPr>
            <w:pStyle w:val="TOC1"/>
            <w:rPr>
              <w:rFonts w:asciiTheme="minorHAnsi" w:eastAsiaTheme="minorEastAsia" w:hAnsiTheme="minorHAnsi"/>
              <w:noProof/>
              <w:sz w:val="22"/>
            </w:rPr>
          </w:pPr>
          <w:hyperlink w:anchor="_Toc148182708" w:history="1">
            <w:r w:rsidR="003F2689" w:rsidRPr="00EE18B3">
              <w:rPr>
                <w:rStyle w:val="Hyperlink"/>
                <w:noProof/>
              </w:rPr>
              <w:t>Capítulo III</w:t>
            </w:r>
            <w:r w:rsidR="003F2689">
              <w:rPr>
                <w:noProof/>
                <w:webHidden/>
              </w:rPr>
              <w:tab/>
            </w:r>
            <w:r w:rsidR="003F2689">
              <w:rPr>
                <w:noProof/>
                <w:webHidden/>
              </w:rPr>
              <w:fldChar w:fldCharType="begin"/>
            </w:r>
            <w:r w:rsidR="003F2689">
              <w:rPr>
                <w:noProof/>
                <w:webHidden/>
              </w:rPr>
              <w:instrText xml:space="preserve"> PAGEREF _Toc148182708 \h </w:instrText>
            </w:r>
            <w:r w:rsidR="003F2689">
              <w:rPr>
                <w:noProof/>
                <w:webHidden/>
              </w:rPr>
            </w:r>
            <w:r w:rsidR="003F2689">
              <w:rPr>
                <w:noProof/>
                <w:webHidden/>
              </w:rPr>
              <w:fldChar w:fldCharType="separate"/>
            </w:r>
            <w:r w:rsidR="003F2689">
              <w:rPr>
                <w:noProof/>
                <w:webHidden/>
              </w:rPr>
              <w:t>5</w:t>
            </w:r>
            <w:r w:rsidR="003F2689">
              <w:rPr>
                <w:noProof/>
                <w:webHidden/>
              </w:rPr>
              <w:fldChar w:fldCharType="end"/>
            </w:r>
          </w:hyperlink>
        </w:p>
        <w:p w14:paraId="793E3847" w14:textId="6225BB38" w:rsidR="003F2689" w:rsidRDefault="00000000">
          <w:pPr>
            <w:pStyle w:val="TOC1"/>
            <w:tabs>
              <w:tab w:val="left" w:pos="1765"/>
            </w:tabs>
            <w:rPr>
              <w:rFonts w:asciiTheme="minorHAnsi" w:eastAsiaTheme="minorEastAsia" w:hAnsiTheme="minorHAnsi"/>
              <w:noProof/>
              <w:sz w:val="22"/>
            </w:rPr>
          </w:pPr>
          <w:hyperlink w:anchor="_Toc148182709" w:history="1">
            <w:r w:rsidR="003F2689" w:rsidRPr="00EE18B3">
              <w:rPr>
                <w:rStyle w:val="Hyperlink"/>
                <w:noProof/>
              </w:rPr>
              <w:t>3</w:t>
            </w:r>
            <w:r w:rsidR="003F2689">
              <w:rPr>
                <w:rFonts w:asciiTheme="minorHAnsi" w:eastAsiaTheme="minorEastAsia" w:hAnsiTheme="minorHAnsi"/>
                <w:noProof/>
                <w:sz w:val="22"/>
              </w:rPr>
              <w:tab/>
            </w:r>
            <w:r w:rsidR="003F2689" w:rsidRPr="00EE18B3">
              <w:rPr>
                <w:rStyle w:val="Hyperlink"/>
                <w:noProof/>
              </w:rPr>
              <w:t>Marco Teórico</w:t>
            </w:r>
            <w:r w:rsidR="003F2689">
              <w:rPr>
                <w:noProof/>
                <w:webHidden/>
              </w:rPr>
              <w:tab/>
            </w:r>
            <w:r w:rsidR="003F2689">
              <w:rPr>
                <w:noProof/>
                <w:webHidden/>
              </w:rPr>
              <w:fldChar w:fldCharType="begin"/>
            </w:r>
            <w:r w:rsidR="003F2689">
              <w:rPr>
                <w:noProof/>
                <w:webHidden/>
              </w:rPr>
              <w:instrText xml:space="preserve"> PAGEREF _Toc148182709 \h </w:instrText>
            </w:r>
            <w:r w:rsidR="003F2689">
              <w:rPr>
                <w:noProof/>
                <w:webHidden/>
              </w:rPr>
            </w:r>
            <w:r w:rsidR="003F2689">
              <w:rPr>
                <w:noProof/>
                <w:webHidden/>
              </w:rPr>
              <w:fldChar w:fldCharType="separate"/>
            </w:r>
            <w:r w:rsidR="003F2689">
              <w:rPr>
                <w:noProof/>
                <w:webHidden/>
              </w:rPr>
              <w:t>5</w:t>
            </w:r>
            <w:r w:rsidR="003F2689">
              <w:rPr>
                <w:noProof/>
                <w:webHidden/>
              </w:rPr>
              <w:fldChar w:fldCharType="end"/>
            </w:r>
          </w:hyperlink>
        </w:p>
        <w:p w14:paraId="63020728" w14:textId="3FBDE4D3" w:rsidR="003F2689" w:rsidRDefault="00000000">
          <w:pPr>
            <w:pStyle w:val="TOC2"/>
            <w:tabs>
              <w:tab w:val="left" w:pos="1540"/>
              <w:tab w:val="right" w:leader="dot" w:pos="7977"/>
            </w:tabs>
            <w:rPr>
              <w:rFonts w:asciiTheme="minorHAnsi" w:eastAsiaTheme="minorEastAsia" w:hAnsiTheme="minorHAnsi"/>
              <w:noProof/>
              <w:sz w:val="22"/>
            </w:rPr>
          </w:pPr>
          <w:hyperlink w:anchor="_Toc148182710" w:history="1">
            <w:r w:rsidR="003F2689" w:rsidRPr="00EE18B3">
              <w:rPr>
                <w:rStyle w:val="Hyperlink"/>
                <w:noProof/>
                <w:lang w:val="es-GT"/>
              </w:rPr>
              <w:t>3.1</w:t>
            </w:r>
            <w:r w:rsidR="003F2689">
              <w:rPr>
                <w:rFonts w:asciiTheme="minorHAnsi" w:eastAsiaTheme="minorEastAsia" w:hAnsiTheme="minorHAnsi"/>
                <w:noProof/>
                <w:sz w:val="22"/>
              </w:rPr>
              <w:tab/>
            </w:r>
            <w:r w:rsidR="003F2689" w:rsidRPr="00EE18B3">
              <w:rPr>
                <w:rStyle w:val="Hyperlink"/>
                <w:noProof/>
              </w:rPr>
              <w:t>Computación en la Nube</w:t>
            </w:r>
            <w:r w:rsidR="003F2689">
              <w:rPr>
                <w:noProof/>
                <w:webHidden/>
              </w:rPr>
              <w:tab/>
            </w:r>
            <w:r w:rsidR="003F2689">
              <w:rPr>
                <w:noProof/>
                <w:webHidden/>
              </w:rPr>
              <w:fldChar w:fldCharType="begin"/>
            </w:r>
            <w:r w:rsidR="003F2689">
              <w:rPr>
                <w:noProof/>
                <w:webHidden/>
              </w:rPr>
              <w:instrText xml:space="preserve"> PAGEREF _Toc148182710 \h </w:instrText>
            </w:r>
            <w:r w:rsidR="003F2689">
              <w:rPr>
                <w:noProof/>
                <w:webHidden/>
              </w:rPr>
            </w:r>
            <w:r w:rsidR="003F2689">
              <w:rPr>
                <w:noProof/>
                <w:webHidden/>
              </w:rPr>
              <w:fldChar w:fldCharType="separate"/>
            </w:r>
            <w:r w:rsidR="003F2689">
              <w:rPr>
                <w:noProof/>
                <w:webHidden/>
              </w:rPr>
              <w:t>5</w:t>
            </w:r>
            <w:r w:rsidR="003F2689">
              <w:rPr>
                <w:noProof/>
                <w:webHidden/>
              </w:rPr>
              <w:fldChar w:fldCharType="end"/>
            </w:r>
          </w:hyperlink>
        </w:p>
        <w:p w14:paraId="5FD9840A" w14:textId="440B5C24" w:rsidR="003F2689" w:rsidRDefault="00000000">
          <w:pPr>
            <w:pStyle w:val="TOC3"/>
            <w:tabs>
              <w:tab w:val="right" w:leader="dot" w:pos="7977"/>
            </w:tabs>
            <w:rPr>
              <w:rFonts w:asciiTheme="minorHAnsi" w:eastAsiaTheme="minorEastAsia" w:hAnsiTheme="minorHAnsi"/>
              <w:noProof/>
              <w:sz w:val="22"/>
            </w:rPr>
          </w:pPr>
          <w:hyperlink w:anchor="_Toc148182711" w:history="1">
            <w:r w:rsidR="003F2689" w:rsidRPr="00EE18B3">
              <w:rPr>
                <w:rStyle w:val="Hyperlink"/>
                <w:noProof/>
                <w:lang w:val="es-GT"/>
              </w:rPr>
              <w:t>3.1.1 Lo que se define como computación en la nube</w:t>
            </w:r>
            <w:r w:rsidR="003F2689">
              <w:rPr>
                <w:noProof/>
                <w:webHidden/>
              </w:rPr>
              <w:tab/>
            </w:r>
            <w:r w:rsidR="003F2689">
              <w:rPr>
                <w:noProof/>
                <w:webHidden/>
              </w:rPr>
              <w:fldChar w:fldCharType="begin"/>
            </w:r>
            <w:r w:rsidR="003F2689">
              <w:rPr>
                <w:noProof/>
                <w:webHidden/>
              </w:rPr>
              <w:instrText xml:space="preserve"> PAGEREF _Toc148182711 \h </w:instrText>
            </w:r>
            <w:r w:rsidR="003F2689">
              <w:rPr>
                <w:noProof/>
                <w:webHidden/>
              </w:rPr>
            </w:r>
            <w:r w:rsidR="003F2689">
              <w:rPr>
                <w:noProof/>
                <w:webHidden/>
              </w:rPr>
              <w:fldChar w:fldCharType="separate"/>
            </w:r>
            <w:r w:rsidR="003F2689">
              <w:rPr>
                <w:noProof/>
                <w:webHidden/>
              </w:rPr>
              <w:t>5</w:t>
            </w:r>
            <w:r w:rsidR="003F2689">
              <w:rPr>
                <w:noProof/>
                <w:webHidden/>
              </w:rPr>
              <w:fldChar w:fldCharType="end"/>
            </w:r>
          </w:hyperlink>
        </w:p>
        <w:p w14:paraId="36AB4CCC" w14:textId="55551DD2" w:rsidR="003F2689" w:rsidRDefault="00000000">
          <w:pPr>
            <w:pStyle w:val="TOC3"/>
            <w:tabs>
              <w:tab w:val="right" w:leader="dot" w:pos="7977"/>
            </w:tabs>
            <w:rPr>
              <w:rFonts w:asciiTheme="minorHAnsi" w:eastAsiaTheme="minorEastAsia" w:hAnsiTheme="minorHAnsi"/>
              <w:noProof/>
              <w:sz w:val="22"/>
            </w:rPr>
          </w:pPr>
          <w:hyperlink w:anchor="_Toc148182712" w:history="1">
            <w:r w:rsidR="003F2689" w:rsidRPr="00EE18B3">
              <w:rPr>
                <w:rStyle w:val="Hyperlink"/>
                <w:noProof/>
                <w:lang w:val="es-GT"/>
              </w:rPr>
              <w:t>3.1.2 Para lo que Sirve la computación en la Nube</w:t>
            </w:r>
            <w:r w:rsidR="003F2689">
              <w:rPr>
                <w:noProof/>
                <w:webHidden/>
              </w:rPr>
              <w:tab/>
            </w:r>
            <w:r w:rsidR="003F2689">
              <w:rPr>
                <w:noProof/>
                <w:webHidden/>
              </w:rPr>
              <w:fldChar w:fldCharType="begin"/>
            </w:r>
            <w:r w:rsidR="003F2689">
              <w:rPr>
                <w:noProof/>
                <w:webHidden/>
              </w:rPr>
              <w:instrText xml:space="preserve"> PAGEREF _Toc148182712 \h </w:instrText>
            </w:r>
            <w:r w:rsidR="003F2689">
              <w:rPr>
                <w:noProof/>
                <w:webHidden/>
              </w:rPr>
            </w:r>
            <w:r w:rsidR="003F2689">
              <w:rPr>
                <w:noProof/>
                <w:webHidden/>
              </w:rPr>
              <w:fldChar w:fldCharType="separate"/>
            </w:r>
            <w:r w:rsidR="003F2689">
              <w:rPr>
                <w:noProof/>
                <w:webHidden/>
              </w:rPr>
              <w:t>6</w:t>
            </w:r>
            <w:r w:rsidR="003F2689">
              <w:rPr>
                <w:noProof/>
                <w:webHidden/>
              </w:rPr>
              <w:fldChar w:fldCharType="end"/>
            </w:r>
          </w:hyperlink>
        </w:p>
        <w:p w14:paraId="64AE0DCA" w14:textId="7151FB5B" w:rsidR="003F2689" w:rsidRDefault="00000000">
          <w:pPr>
            <w:pStyle w:val="TOC3"/>
            <w:tabs>
              <w:tab w:val="right" w:leader="dot" w:pos="7977"/>
            </w:tabs>
            <w:rPr>
              <w:rFonts w:asciiTheme="minorHAnsi" w:eastAsiaTheme="minorEastAsia" w:hAnsiTheme="minorHAnsi"/>
              <w:noProof/>
              <w:sz w:val="22"/>
            </w:rPr>
          </w:pPr>
          <w:hyperlink w:anchor="_Toc148182713" w:history="1">
            <w:r w:rsidR="003F2689" w:rsidRPr="00EE18B3">
              <w:rPr>
                <w:rStyle w:val="Hyperlink"/>
                <w:noProof/>
                <w:lang w:val="es-GT"/>
              </w:rPr>
              <w:t>3.1.2.1 La reducción de costos con infraestructura</w:t>
            </w:r>
            <w:r w:rsidR="003F2689">
              <w:rPr>
                <w:noProof/>
                <w:webHidden/>
              </w:rPr>
              <w:tab/>
            </w:r>
            <w:r w:rsidR="003F2689">
              <w:rPr>
                <w:noProof/>
                <w:webHidden/>
              </w:rPr>
              <w:fldChar w:fldCharType="begin"/>
            </w:r>
            <w:r w:rsidR="003F2689">
              <w:rPr>
                <w:noProof/>
                <w:webHidden/>
              </w:rPr>
              <w:instrText xml:space="preserve"> PAGEREF _Toc148182713 \h </w:instrText>
            </w:r>
            <w:r w:rsidR="003F2689">
              <w:rPr>
                <w:noProof/>
                <w:webHidden/>
              </w:rPr>
            </w:r>
            <w:r w:rsidR="003F2689">
              <w:rPr>
                <w:noProof/>
                <w:webHidden/>
              </w:rPr>
              <w:fldChar w:fldCharType="separate"/>
            </w:r>
            <w:r w:rsidR="003F2689">
              <w:rPr>
                <w:noProof/>
                <w:webHidden/>
              </w:rPr>
              <w:t>6</w:t>
            </w:r>
            <w:r w:rsidR="003F2689">
              <w:rPr>
                <w:noProof/>
                <w:webHidden/>
              </w:rPr>
              <w:fldChar w:fldCharType="end"/>
            </w:r>
          </w:hyperlink>
        </w:p>
        <w:p w14:paraId="0453FCDE" w14:textId="746EBC50" w:rsidR="003F2689" w:rsidRDefault="00000000">
          <w:pPr>
            <w:pStyle w:val="TOC3"/>
            <w:tabs>
              <w:tab w:val="right" w:leader="dot" w:pos="7977"/>
            </w:tabs>
            <w:rPr>
              <w:rFonts w:asciiTheme="minorHAnsi" w:eastAsiaTheme="minorEastAsia" w:hAnsiTheme="minorHAnsi"/>
              <w:noProof/>
              <w:sz w:val="22"/>
            </w:rPr>
          </w:pPr>
          <w:hyperlink w:anchor="_Toc148182714" w:history="1">
            <w:r w:rsidR="003F2689" w:rsidRPr="00EE18B3">
              <w:rPr>
                <w:rStyle w:val="Hyperlink"/>
                <w:noProof/>
                <w:lang w:val="es-GT"/>
              </w:rPr>
              <w:t>3.1.2.2 La economía de espacio</w:t>
            </w:r>
            <w:r w:rsidR="003F2689">
              <w:rPr>
                <w:noProof/>
                <w:webHidden/>
              </w:rPr>
              <w:tab/>
            </w:r>
            <w:r w:rsidR="003F2689">
              <w:rPr>
                <w:noProof/>
                <w:webHidden/>
              </w:rPr>
              <w:fldChar w:fldCharType="begin"/>
            </w:r>
            <w:r w:rsidR="003F2689">
              <w:rPr>
                <w:noProof/>
                <w:webHidden/>
              </w:rPr>
              <w:instrText xml:space="preserve"> PAGEREF _Toc148182714 \h </w:instrText>
            </w:r>
            <w:r w:rsidR="003F2689">
              <w:rPr>
                <w:noProof/>
                <w:webHidden/>
              </w:rPr>
            </w:r>
            <w:r w:rsidR="003F2689">
              <w:rPr>
                <w:noProof/>
                <w:webHidden/>
              </w:rPr>
              <w:fldChar w:fldCharType="separate"/>
            </w:r>
            <w:r w:rsidR="003F2689">
              <w:rPr>
                <w:noProof/>
                <w:webHidden/>
              </w:rPr>
              <w:t>6</w:t>
            </w:r>
            <w:r w:rsidR="003F2689">
              <w:rPr>
                <w:noProof/>
                <w:webHidden/>
              </w:rPr>
              <w:fldChar w:fldCharType="end"/>
            </w:r>
          </w:hyperlink>
        </w:p>
        <w:p w14:paraId="25187524" w14:textId="025B529F" w:rsidR="003F2689" w:rsidRDefault="00000000">
          <w:pPr>
            <w:pStyle w:val="TOC3"/>
            <w:tabs>
              <w:tab w:val="right" w:leader="dot" w:pos="7977"/>
            </w:tabs>
            <w:rPr>
              <w:rFonts w:asciiTheme="minorHAnsi" w:eastAsiaTheme="minorEastAsia" w:hAnsiTheme="minorHAnsi"/>
              <w:noProof/>
              <w:sz w:val="22"/>
            </w:rPr>
          </w:pPr>
          <w:hyperlink w:anchor="_Toc148182715" w:history="1">
            <w:r w:rsidR="003F2689" w:rsidRPr="00EE18B3">
              <w:rPr>
                <w:rStyle w:val="Hyperlink"/>
                <w:noProof/>
                <w:lang w:val="es-GT"/>
              </w:rPr>
              <w:t>3.1.2.3 Centralización de la información</w:t>
            </w:r>
            <w:r w:rsidR="003F2689">
              <w:rPr>
                <w:noProof/>
                <w:webHidden/>
              </w:rPr>
              <w:tab/>
            </w:r>
            <w:r w:rsidR="003F2689">
              <w:rPr>
                <w:noProof/>
                <w:webHidden/>
              </w:rPr>
              <w:fldChar w:fldCharType="begin"/>
            </w:r>
            <w:r w:rsidR="003F2689">
              <w:rPr>
                <w:noProof/>
                <w:webHidden/>
              </w:rPr>
              <w:instrText xml:space="preserve"> PAGEREF _Toc148182715 \h </w:instrText>
            </w:r>
            <w:r w:rsidR="003F2689">
              <w:rPr>
                <w:noProof/>
                <w:webHidden/>
              </w:rPr>
            </w:r>
            <w:r w:rsidR="003F2689">
              <w:rPr>
                <w:noProof/>
                <w:webHidden/>
              </w:rPr>
              <w:fldChar w:fldCharType="separate"/>
            </w:r>
            <w:r w:rsidR="003F2689">
              <w:rPr>
                <w:noProof/>
                <w:webHidden/>
              </w:rPr>
              <w:t>6</w:t>
            </w:r>
            <w:r w:rsidR="003F2689">
              <w:rPr>
                <w:noProof/>
                <w:webHidden/>
              </w:rPr>
              <w:fldChar w:fldCharType="end"/>
            </w:r>
          </w:hyperlink>
        </w:p>
        <w:p w14:paraId="3652AB2A" w14:textId="247952CE" w:rsidR="003F2689" w:rsidRDefault="00000000">
          <w:pPr>
            <w:pStyle w:val="TOC3"/>
            <w:tabs>
              <w:tab w:val="right" w:leader="dot" w:pos="7977"/>
            </w:tabs>
            <w:rPr>
              <w:rFonts w:asciiTheme="minorHAnsi" w:eastAsiaTheme="minorEastAsia" w:hAnsiTheme="minorHAnsi"/>
              <w:noProof/>
              <w:sz w:val="22"/>
            </w:rPr>
          </w:pPr>
          <w:hyperlink w:anchor="_Toc148182716" w:history="1">
            <w:r w:rsidR="003F2689" w:rsidRPr="00EE18B3">
              <w:rPr>
                <w:rStyle w:val="Hyperlink"/>
                <w:noProof/>
                <w:lang w:val="es-GT"/>
              </w:rPr>
              <w:t>3.1.2.4 Aumentar o disminuir acorde a la necesidad</w:t>
            </w:r>
            <w:r w:rsidR="003F2689">
              <w:rPr>
                <w:noProof/>
                <w:webHidden/>
              </w:rPr>
              <w:tab/>
            </w:r>
            <w:r w:rsidR="003F2689">
              <w:rPr>
                <w:noProof/>
                <w:webHidden/>
              </w:rPr>
              <w:fldChar w:fldCharType="begin"/>
            </w:r>
            <w:r w:rsidR="003F2689">
              <w:rPr>
                <w:noProof/>
                <w:webHidden/>
              </w:rPr>
              <w:instrText xml:space="preserve"> PAGEREF _Toc148182716 \h </w:instrText>
            </w:r>
            <w:r w:rsidR="003F2689">
              <w:rPr>
                <w:noProof/>
                <w:webHidden/>
              </w:rPr>
            </w:r>
            <w:r w:rsidR="003F2689">
              <w:rPr>
                <w:noProof/>
                <w:webHidden/>
              </w:rPr>
              <w:fldChar w:fldCharType="separate"/>
            </w:r>
            <w:r w:rsidR="003F2689">
              <w:rPr>
                <w:noProof/>
                <w:webHidden/>
              </w:rPr>
              <w:t>6</w:t>
            </w:r>
            <w:r w:rsidR="003F2689">
              <w:rPr>
                <w:noProof/>
                <w:webHidden/>
              </w:rPr>
              <w:fldChar w:fldCharType="end"/>
            </w:r>
          </w:hyperlink>
        </w:p>
        <w:p w14:paraId="1C7D2FDE" w14:textId="20221559" w:rsidR="003F2689" w:rsidRDefault="00000000">
          <w:pPr>
            <w:pStyle w:val="TOC3"/>
            <w:tabs>
              <w:tab w:val="right" w:leader="dot" w:pos="7977"/>
            </w:tabs>
            <w:rPr>
              <w:rFonts w:asciiTheme="minorHAnsi" w:eastAsiaTheme="minorEastAsia" w:hAnsiTheme="minorHAnsi"/>
              <w:noProof/>
              <w:sz w:val="22"/>
            </w:rPr>
          </w:pPr>
          <w:hyperlink w:anchor="_Toc148182717" w:history="1">
            <w:r w:rsidR="003F2689" w:rsidRPr="00EE18B3">
              <w:rPr>
                <w:rStyle w:val="Hyperlink"/>
                <w:noProof/>
                <w:lang w:val="es-GT"/>
              </w:rPr>
              <w:t>3.1.2.5 El trabajo remoto</w:t>
            </w:r>
            <w:r w:rsidR="003F2689">
              <w:rPr>
                <w:noProof/>
                <w:webHidden/>
              </w:rPr>
              <w:tab/>
            </w:r>
            <w:r w:rsidR="003F2689">
              <w:rPr>
                <w:noProof/>
                <w:webHidden/>
              </w:rPr>
              <w:fldChar w:fldCharType="begin"/>
            </w:r>
            <w:r w:rsidR="003F2689">
              <w:rPr>
                <w:noProof/>
                <w:webHidden/>
              </w:rPr>
              <w:instrText xml:space="preserve"> PAGEREF _Toc148182717 \h </w:instrText>
            </w:r>
            <w:r w:rsidR="003F2689">
              <w:rPr>
                <w:noProof/>
                <w:webHidden/>
              </w:rPr>
            </w:r>
            <w:r w:rsidR="003F2689">
              <w:rPr>
                <w:noProof/>
                <w:webHidden/>
              </w:rPr>
              <w:fldChar w:fldCharType="separate"/>
            </w:r>
            <w:r w:rsidR="003F2689">
              <w:rPr>
                <w:noProof/>
                <w:webHidden/>
              </w:rPr>
              <w:t>6</w:t>
            </w:r>
            <w:r w:rsidR="003F2689">
              <w:rPr>
                <w:noProof/>
                <w:webHidden/>
              </w:rPr>
              <w:fldChar w:fldCharType="end"/>
            </w:r>
          </w:hyperlink>
        </w:p>
        <w:p w14:paraId="09A227AD" w14:textId="6A2953A3" w:rsidR="003F2689" w:rsidRDefault="00000000">
          <w:pPr>
            <w:pStyle w:val="TOC2"/>
            <w:tabs>
              <w:tab w:val="left" w:pos="1540"/>
              <w:tab w:val="right" w:leader="dot" w:pos="7977"/>
            </w:tabs>
            <w:rPr>
              <w:rFonts w:asciiTheme="minorHAnsi" w:eastAsiaTheme="minorEastAsia" w:hAnsiTheme="minorHAnsi"/>
              <w:noProof/>
              <w:sz w:val="22"/>
            </w:rPr>
          </w:pPr>
          <w:hyperlink w:anchor="_Toc148182718" w:history="1">
            <w:r w:rsidR="003F2689" w:rsidRPr="00EE18B3">
              <w:rPr>
                <w:rStyle w:val="Hyperlink"/>
                <w:noProof/>
                <w:lang w:val="es-GT"/>
              </w:rPr>
              <w:t>3.2</w:t>
            </w:r>
            <w:r w:rsidR="003F2689">
              <w:rPr>
                <w:rFonts w:asciiTheme="minorHAnsi" w:eastAsiaTheme="minorEastAsia" w:hAnsiTheme="minorHAnsi"/>
                <w:noProof/>
                <w:sz w:val="22"/>
              </w:rPr>
              <w:tab/>
            </w:r>
            <w:r w:rsidR="003F2689" w:rsidRPr="00EE18B3">
              <w:rPr>
                <w:rStyle w:val="Hyperlink"/>
                <w:noProof/>
              </w:rPr>
              <w:t>Transformación Digital</w:t>
            </w:r>
            <w:r w:rsidR="003F2689">
              <w:rPr>
                <w:noProof/>
                <w:webHidden/>
              </w:rPr>
              <w:tab/>
            </w:r>
            <w:r w:rsidR="003F2689">
              <w:rPr>
                <w:noProof/>
                <w:webHidden/>
              </w:rPr>
              <w:fldChar w:fldCharType="begin"/>
            </w:r>
            <w:r w:rsidR="003F2689">
              <w:rPr>
                <w:noProof/>
                <w:webHidden/>
              </w:rPr>
              <w:instrText xml:space="preserve"> PAGEREF _Toc148182718 \h </w:instrText>
            </w:r>
            <w:r w:rsidR="003F2689">
              <w:rPr>
                <w:noProof/>
                <w:webHidden/>
              </w:rPr>
            </w:r>
            <w:r w:rsidR="003F2689">
              <w:rPr>
                <w:noProof/>
                <w:webHidden/>
              </w:rPr>
              <w:fldChar w:fldCharType="separate"/>
            </w:r>
            <w:r w:rsidR="003F2689">
              <w:rPr>
                <w:noProof/>
                <w:webHidden/>
              </w:rPr>
              <w:t>7</w:t>
            </w:r>
            <w:r w:rsidR="003F2689">
              <w:rPr>
                <w:noProof/>
                <w:webHidden/>
              </w:rPr>
              <w:fldChar w:fldCharType="end"/>
            </w:r>
          </w:hyperlink>
        </w:p>
        <w:p w14:paraId="2CD8CB06" w14:textId="38AE6303" w:rsidR="003F2689" w:rsidRDefault="00000000">
          <w:pPr>
            <w:pStyle w:val="TOC3"/>
            <w:tabs>
              <w:tab w:val="left" w:pos="1954"/>
              <w:tab w:val="right" w:leader="dot" w:pos="7977"/>
            </w:tabs>
            <w:rPr>
              <w:rFonts w:asciiTheme="minorHAnsi" w:eastAsiaTheme="minorEastAsia" w:hAnsiTheme="minorHAnsi"/>
              <w:noProof/>
              <w:sz w:val="22"/>
            </w:rPr>
          </w:pPr>
          <w:hyperlink w:anchor="_Toc148182719" w:history="1">
            <w:r w:rsidR="003F2689" w:rsidRPr="00EE18B3">
              <w:rPr>
                <w:rStyle w:val="Hyperlink"/>
                <w:noProof/>
                <w:lang w:val="es-GT"/>
              </w:rPr>
              <w:t>3.2.1</w:t>
            </w:r>
            <w:r w:rsidR="003F2689">
              <w:rPr>
                <w:rFonts w:asciiTheme="minorHAnsi" w:eastAsiaTheme="minorEastAsia" w:hAnsiTheme="minorHAnsi"/>
                <w:noProof/>
                <w:sz w:val="22"/>
              </w:rPr>
              <w:tab/>
            </w:r>
            <w:r w:rsidR="003F2689" w:rsidRPr="00EE18B3">
              <w:rPr>
                <w:rStyle w:val="Hyperlink"/>
                <w:noProof/>
                <w:lang w:val="es-GT"/>
              </w:rPr>
              <w:t>Lo que se Define Como Transformación Digital.</w:t>
            </w:r>
            <w:r w:rsidR="003F2689">
              <w:rPr>
                <w:noProof/>
                <w:webHidden/>
              </w:rPr>
              <w:tab/>
            </w:r>
            <w:r w:rsidR="003F2689">
              <w:rPr>
                <w:noProof/>
                <w:webHidden/>
              </w:rPr>
              <w:fldChar w:fldCharType="begin"/>
            </w:r>
            <w:r w:rsidR="003F2689">
              <w:rPr>
                <w:noProof/>
                <w:webHidden/>
              </w:rPr>
              <w:instrText xml:space="preserve"> PAGEREF _Toc148182719 \h </w:instrText>
            </w:r>
            <w:r w:rsidR="003F2689">
              <w:rPr>
                <w:noProof/>
                <w:webHidden/>
              </w:rPr>
            </w:r>
            <w:r w:rsidR="003F2689">
              <w:rPr>
                <w:noProof/>
                <w:webHidden/>
              </w:rPr>
              <w:fldChar w:fldCharType="separate"/>
            </w:r>
            <w:r w:rsidR="003F2689">
              <w:rPr>
                <w:noProof/>
                <w:webHidden/>
              </w:rPr>
              <w:t>7</w:t>
            </w:r>
            <w:r w:rsidR="003F2689">
              <w:rPr>
                <w:noProof/>
                <w:webHidden/>
              </w:rPr>
              <w:fldChar w:fldCharType="end"/>
            </w:r>
          </w:hyperlink>
        </w:p>
        <w:p w14:paraId="13F18158" w14:textId="58C20750" w:rsidR="003F2689" w:rsidRDefault="00000000">
          <w:pPr>
            <w:pStyle w:val="TOC3"/>
            <w:tabs>
              <w:tab w:val="left" w:pos="1954"/>
              <w:tab w:val="right" w:leader="dot" w:pos="7977"/>
            </w:tabs>
            <w:rPr>
              <w:rFonts w:asciiTheme="minorHAnsi" w:eastAsiaTheme="minorEastAsia" w:hAnsiTheme="minorHAnsi"/>
              <w:noProof/>
              <w:sz w:val="22"/>
            </w:rPr>
          </w:pPr>
          <w:hyperlink w:anchor="_Toc148182720" w:history="1">
            <w:r w:rsidR="003F2689" w:rsidRPr="00EE18B3">
              <w:rPr>
                <w:rStyle w:val="Hyperlink"/>
                <w:noProof/>
                <w:lang w:val="es-ES"/>
              </w:rPr>
              <w:t>3.2.2</w:t>
            </w:r>
            <w:r w:rsidR="003F2689">
              <w:rPr>
                <w:rFonts w:asciiTheme="minorHAnsi" w:eastAsiaTheme="minorEastAsia" w:hAnsiTheme="minorHAnsi"/>
                <w:noProof/>
                <w:sz w:val="22"/>
              </w:rPr>
              <w:tab/>
            </w:r>
            <w:r w:rsidR="003F2689" w:rsidRPr="00EE18B3">
              <w:rPr>
                <w:rStyle w:val="Hyperlink"/>
                <w:noProof/>
                <w:lang w:val="es-GT"/>
              </w:rPr>
              <w:t>Enfoque de la Transformación Digital al Futuro</w:t>
            </w:r>
            <w:r w:rsidR="003F2689">
              <w:rPr>
                <w:noProof/>
                <w:webHidden/>
              </w:rPr>
              <w:tab/>
            </w:r>
            <w:r w:rsidR="003F2689">
              <w:rPr>
                <w:noProof/>
                <w:webHidden/>
              </w:rPr>
              <w:fldChar w:fldCharType="begin"/>
            </w:r>
            <w:r w:rsidR="003F2689">
              <w:rPr>
                <w:noProof/>
                <w:webHidden/>
              </w:rPr>
              <w:instrText xml:space="preserve"> PAGEREF _Toc148182720 \h </w:instrText>
            </w:r>
            <w:r w:rsidR="003F2689">
              <w:rPr>
                <w:noProof/>
                <w:webHidden/>
              </w:rPr>
            </w:r>
            <w:r w:rsidR="003F2689">
              <w:rPr>
                <w:noProof/>
                <w:webHidden/>
              </w:rPr>
              <w:fldChar w:fldCharType="separate"/>
            </w:r>
            <w:r w:rsidR="003F2689">
              <w:rPr>
                <w:noProof/>
                <w:webHidden/>
              </w:rPr>
              <w:t>8</w:t>
            </w:r>
            <w:r w:rsidR="003F2689">
              <w:rPr>
                <w:noProof/>
                <w:webHidden/>
              </w:rPr>
              <w:fldChar w:fldCharType="end"/>
            </w:r>
          </w:hyperlink>
        </w:p>
        <w:p w14:paraId="32FBD07B" w14:textId="0776921B" w:rsidR="003F2689" w:rsidRDefault="00000000">
          <w:pPr>
            <w:pStyle w:val="TOC3"/>
            <w:tabs>
              <w:tab w:val="left" w:pos="1954"/>
              <w:tab w:val="right" w:leader="dot" w:pos="7977"/>
            </w:tabs>
            <w:rPr>
              <w:rFonts w:asciiTheme="minorHAnsi" w:eastAsiaTheme="minorEastAsia" w:hAnsiTheme="minorHAnsi"/>
              <w:noProof/>
              <w:sz w:val="22"/>
            </w:rPr>
          </w:pPr>
          <w:hyperlink w:anchor="_Toc148182721" w:history="1">
            <w:r w:rsidR="003F2689" w:rsidRPr="00EE18B3">
              <w:rPr>
                <w:rStyle w:val="Hyperlink"/>
                <w:noProof/>
                <w:lang w:val="es-GT"/>
              </w:rPr>
              <w:t>3.2.3</w:t>
            </w:r>
            <w:r w:rsidR="003F2689">
              <w:rPr>
                <w:rFonts w:asciiTheme="minorHAnsi" w:eastAsiaTheme="minorEastAsia" w:hAnsiTheme="minorHAnsi"/>
                <w:noProof/>
                <w:sz w:val="22"/>
              </w:rPr>
              <w:tab/>
            </w:r>
            <w:r w:rsidR="003F2689" w:rsidRPr="00EE18B3">
              <w:rPr>
                <w:rStyle w:val="Hyperlink"/>
                <w:noProof/>
              </w:rPr>
              <w:t>Barreras de la Transformación Digital</w:t>
            </w:r>
            <w:r w:rsidR="003F2689">
              <w:rPr>
                <w:noProof/>
                <w:webHidden/>
              </w:rPr>
              <w:tab/>
            </w:r>
            <w:r w:rsidR="003F2689">
              <w:rPr>
                <w:noProof/>
                <w:webHidden/>
              </w:rPr>
              <w:fldChar w:fldCharType="begin"/>
            </w:r>
            <w:r w:rsidR="003F2689">
              <w:rPr>
                <w:noProof/>
                <w:webHidden/>
              </w:rPr>
              <w:instrText xml:space="preserve"> PAGEREF _Toc148182721 \h </w:instrText>
            </w:r>
            <w:r w:rsidR="003F2689">
              <w:rPr>
                <w:noProof/>
                <w:webHidden/>
              </w:rPr>
            </w:r>
            <w:r w:rsidR="003F2689">
              <w:rPr>
                <w:noProof/>
                <w:webHidden/>
              </w:rPr>
              <w:fldChar w:fldCharType="separate"/>
            </w:r>
            <w:r w:rsidR="003F2689">
              <w:rPr>
                <w:noProof/>
                <w:webHidden/>
              </w:rPr>
              <w:t>10</w:t>
            </w:r>
            <w:r w:rsidR="003F2689">
              <w:rPr>
                <w:noProof/>
                <w:webHidden/>
              </w:rPr>
              <w:fldChar w:fldCharType="end"/>
            </w:r>
          </w:hyperlink>
        </w:p>
        <w:p w14:paraId="0179CB6A" w14:textId="0242126F" w:rsidR="003F2689" w:rsidRDefault="00000000">
          <w:pPr>
            <w:pStyle w:val="TOC3"/>
            <w:tabs>
              <w:tab w:val="left" w:pos="1954"/>
              <w:tab w:val="right" w:leader="dot" w:pos="7977"/>
            </w:tabs>
            <w:rPr>
              <w:rFonts w:asciiTheme="minorHAnsi" w:eastAsiaTheme="minorEastAsia" w:hAnsiTheme="minorHAnsi"/>
              <w:noProof/>
              <w:sz w:val="22"/>
            </w:rPr>
          </w:pPr>
          <w:hyperlink w:anchor="_Toc148182722" w:history="1">
            <w:r w:rsidR="003F2689" w:rsidRPr="00EE18B3">
              <w:rPr>
                <w:rStyle w:val="Hyperlink"/>
                <w:noProof/>
                <w:lang w:val="es-ES"/>
              </w:rPr>
              <w:t>3.2.4</w:t>
            </w:r>
            <w:r w:rsidR="003F2689">
              <w:rPr>
                <w:rFonts w:asciiTheme="minorHAnsi" w:eastAsiaTheme="minorEastAsia" w:hAnsiTheme="minorHAnsi"/>
                <w:noProof/>
                <w:sz w:val="22"/>
              </w:rPr>
              <w:tab/>
            </w:r>
            <w:r w:rsidR="003F2689" w:rsidRPr="00EE18B3">
              <w:rPr>
                <w:rStyle w:val="Hyperlink"/>
                <w:noProof/>
                <w:lang w:val="es-GT"/>
              </w:rPr>
              <w:t>Beneficios de Implementación del sistema de Multas</w:t>
            </w:r>
            <w:r w:rsidR="003F2689">
              <w:rPr>
                <w:noProof/>
                <w:webHidden/>
              </w:rPr>
              <w:tab/>
            </w:r>
            <w:r w:rsidR="003F2689">
              <w:rPr>
                <w:noProof/>
                <w:webHidden/>
              </w:rPr>
              <w:fldChar w:fldCharType="begin"/>
            </w:r>
            <w:r w:rsidR="003F2689">
              <w:rPr>
                <w:noProof/>
                <w:webHidden/>
              </w:rPr>
              <w:instrText xml:space="preserve"> PAGEREF _Toc148182722 \h </w:instrText>
            </w:r>
            <w:r w:rsidR="003F2689">
              <w:rPr>
                <w:noProof/>
                <w:webHidden/>
              </w:rPr>
            </w:r>
            <w:r w:rsidR="003F2689">
              <w:rPr>
                <w:noProof/>
                <w:webHidden/>
              </w:rPr>
              <w:fldChar w:fldCharType="separate"/>
            </w:r>
            <w:r w:rsidR="003F2689">
              <w:rPr>
                <w:noProof/>
                <w:webHidden/>
              </w:rPr>
              <w:t>11</w:t>
            </w:r>
            <w:r w:rsidR="003F2689">
              <w:rPr>
                <w:noProof/>
                <w:webHidden/>
              </w:rPr>
              <w:fldChar w:fldCharType="end"/>
            </w:r>
          </w:hyperlink>
        </w:p>
        <w:p w14:paraId="387D54FC" w14:textId="332D8E78" w:rsidR="003F2689" w:rsidRDefault="00000000">
          <w:pPr>
            <w:pStyle w:val="TOC2"/>
            <w:tabs>
              <w:tab w:val="left" w:pos="1540"/>
              <w:tab w:val="right" w:leader="dot" w:pos="7977"/>
            </w:tabs>
            <w:rPr>
              <w:rFonts w:asciiTheme="minorHAnsi" w:eastAsiaTheme="minorEastAsia" w:hAnsiTheme="minorHAnsi"/>
              <w:noProof/>
              <w:sz w:val="22"/>
            </w:rPr>
          </w:pPr>
          <w:hyperlink w:anchor="_Toc148182723" w:history="1">
            <w:r w:rsidR="003F2689" w:rsidRPr="00EE18B3">
              <w:rPr>
                <w:rStyle w:val="Hyperlink"/>
                <w:noProof/>
                <w:lang w:val="es-GT"/>
              </w:rPr>
              <w:t>3.3</w:t>
            </w:r>
            <w:r w:rsidR="003F2689">
              <w:rPr>
                <w:rFonts w:asciiTheme="minorHAnsi" w:eastAsiaTheme="minorEastAsia" w:hAnsiTheme="minorHAnsi"/>
                <w:noProof/>
                <w:sz w:val="22"/>
              </w:rPr>
              <w:tab/>
            </w:r>
            <w:r w:rsidR="003F2689" w:rsidRPr="00EE18B3">
              <w:rPr>
                <w:rStyle w:val="Hyperlink"/>
                <w:noProof/>
              </w:rPr>
              <w:t>Gestion Documental</w:t>
            </w:r>
            <w:r w:rsidR="003F2689">
              <w:rPr>
                <w:noProof/>
                <w:webHidden/>
              </w:rPr>
              <w:tab/>
            </w:r>
            <w:r w:rsidR="003F2689">
              <w:rPr>
                <w:noProof/>
                <w:webHidden/>
              </w:rPr>
              <w:fldChar w:fldCharType="begin"/>
            </w:r>
            <w:r w:rsidR="003F2689">
              <w:rPr>
                <w:noProof/>
                <w:webHidden/>
              </w:rPr>
              <w:instrText xml:space="preserve"> PAGEREF _Toc148182723 \h </w:instrText>
            </w:r>
            <w:r w:rsidR="003F2689">
              <w:rPr>
                <w:noProof/>
                <w:webHidden/>
              </w:rPr>
            </w:r>
            <w:r w:rsidR="003F2689">
              <w:rPr>
                <w:noProof/>
                <w:webHidden/>
              </w:rPr>
              <w:fldChar w:fldCharType="separate"/>
            </w:r>
            <w:r w:rsidR="003F2689">
              <w:rPr>
                <w:noProof/>
                <w:webHidden/>
              </w:rPr>
              <w:t>13</w:t>
            </w:r>
            <w:r w:rsidR="003F2689">
              <w:rPr>
                <w:noProof/>
                <w:webHidden/>
              </w:rPr>
              <w:fldChar w:fldCharType="end"/>
            </w:r>
          </w:hyperlink>
        </w:p>
        <w:p w14:paraId="3B321938" w14:textId="2555807F" w:rsidR="003F2689" w:rsidRDefault="00000000">
          <w:pPr>
            <w:pStyle w:val="TOC3"/>
            <w:tabs>
              <w:tab w:val="right" w:leader="dot" w:pos="7977"/>
            </w:tabs>
            <w:rPr>
              <w:rFonts w:asciiTheme="minorHAnsi" w:eastAsiaTheme="minorEastAsia" w:hAnsiTheme="minorHAnsi"/>
              <w:noProof/>
              <w:sz w:val="22"/>
            </w:rPr>
          </w:pPr>
          <w:hyperlink w:anchor="_Toc148182724" w:history="1">
            <w:r w:rsidR="003F2689" w:rsidRPr="00EE18B3">
              <w:rPr>
                <w:rStyle w:val="Hyperlink"/>
                <w:noProof/>
                <w:lang w:val="es-GT"/>
              </w:rPr>
              <w:t>3.3.1 Lo que se define como Gestión Documental</w:t>
            </w:r>
            <w:r w:rsidR="003F2689">
              <w:rPr>
                <w:noProof/>
                <w:webHidden/>
              </w:rPr>
              <w:tab/>
            </w:r>
            <w:r w:rsidR="003F2689">
              <w:rPr>
                <w:noProof/>
                <w:webHidden/>
              </w:rPr>
              <w:fldChar w:fldCharType="begin"/>
            </w:r>
            <w:r w:rsidR="003F2689">
              <w:rPr>
                <w:noProof/>
                <w:webHidden/>
              </w:rPr>
              <w:instrText xml:space="preserve"> PAGEREF _Toc148182724 \h </w:instrText>
            </w:r>
            <w:r w:rsidR="003F2689">
              <w:rPr>
                <w:noProof/>
                <w:webHidden/>
              </w:rPr>
            </w:r>
            <w:r w:rsidR="003F2689">
              <w:rPr>
                <w:noProof/>
                <w:webHidden/>
              </w:rPr>
              <w:fldChar w:fldCharType="separate"/>
            </w:r>
            <w:r w:rsidR="003F2689">
              <w:rPr>
                <w:noProof/>
                <w:webHidden/>
              </w:rPr>
              <w:t>13</w:t>
            </w:r>
            <w:r w:rsidR="003F2689">
              <w:rPr>
                <w:noProof/>
                <w:webHidden/>
              </w:rPr>
              <w:fldChar w:fldCharType="end"/>
            </w:r>
          </w:hyperlink>
        </w:p>
        <w:p w14:paraId="0BFE5E33" w14:textId="7F64DEE1" w:rsidR="003F2689" w:rsidRDefault="00000000">
          <w:pPr>
            <w:pStyle w:val="TOC3"/>
            <w:tabs>
              <w:tab w:val="right" w:leader="dot" w:pos="7977"/>
            </w:tabs>
            <w:rPr>
              <w:rFonts w:asciiTheme="minorHAnsi" w:eastAsiaTheme="minorEastAsia" w:hAnsiTheme="minorHAnsi"/>
              <w:noProof/>
              <w:sz w:val="22"/>
            </w:rPr>
          </w:pPr>
          <w:hyperlink w:anchor="_Toc148182725" w:history="1">
            <w:r w:rsidR="003F2689" w:rsidRPr="00EE18B3">
              <w:rPr>
                <w:rStyle w:val="Hyperlink"/>
                <w:noProof/>
                <w:lang w:val="es-GT"/>
              </w:rPr>
              <w:t>3.3.2 Importancia de la Gestión Documental</w:t>
            </w:r>
            <w:r w:rsidR="003F2689">
              <w:rPr>
                <w:noProof/>
                <w:webHidden/>
              </w:rPr>
              <w:tab/>
            </w:r>
            <w:r w:rsidR="003F2689">
              <w:rPr>
                <w:noProof/>
                <w:webHidden/>
              </w:rPr>
              <w:fldChar w:fldCharType="begin"/>
            </w:r>
            <w:r w:rsidR="003F2689">
              <w:rPr>
                <w:noProof/>
                <w:webHidden/>
              </w:rPr>
              <w:instrText xml:space="preserve"> PAGEREF _Toc148182725 \h </w:instrText>
            </w:r>
            <w:r w:rsidR="003F2689">
              <w:rPr>
                <w:noProof/>
                <w:webHidden/>
              </w:rPr>
            </w:r>
            <w:r w:rsidR="003F2689">
              <w:rPr>
                <w:noProof/>
                <w:webHidden/>
              </w:rPr>
              <w:fldChar w:fldCharType="separate"/>
            </w:r>
            <w:r w:rsidR="003F2689">
              <w:rPr>
                <w:noProof/>
                <w:webHidden/>
              </w:rPr>
              <w:t>13</w:t>
            </w:r>
            <w:r w:rsidR="003F2689">
              <w:rPr>
                <w:noProof/>
                <w:webHidden/>
              </w:rPr>
              <w:fldChar w:fldCharType="end"/>
            </w:r>
          </w:hyperlink>
        </w:p>
        <w:p w14:paraId="387090BC" w14:textId="67BB3C96" w:rsidR="003F2689" w:rsidRDefault="00000000">
          <w:pPr>
            <w:pStyle w:val="TOC2"/>
            <w:tabs>
              <w:tab w:val="right" w:leader="dot" w:pos="7977"/>
            </w:tabs>
            <w:rPr>
              <w:rFonts w:asciiTheme="minorHAnsi" w:eastAsiaTheme="minorEastAsia" w:hAnsiTheme="minorHAnsi"/>
              <w:noProof/>
              <w:sz w:val="22"/>
            </w:rPr>
          </w:pPr>
          <w:hyperlink w:anchor="_Toc148182726" w:history="1">
            <w:r w:rsidR="003F2689" w:rsidRPr="00EE18B3">
              <w:rPr>
                <w:rStyle w:val="Hyperlink"/>
                <w:noProof/>
                <w:lang w:val="es-GT"/>
              </w:rPr>
              <w:t>3.3.3 Gestión Documental en la Nube</w:t>
            </w:r>
            <w:r w:rsidR="003F2689">
              <w:rPr>
                <w:noProof/>
                <w:webHidden/>
              </w:rPr>
              <w:tab/>
            </w:r>
            <w:r w:rsidR="003F2689">
              <w:rPr>
                <w:noProof/>
                <w:webHidden/>
              </w:rPr>
              <w:fldChar w:fldCharType="begin"/>
            </w:r>
            <w:r w:rsidR="003F2689">
              <w:rPr>
                <w:noProof/>
                <w:webHidden/>
              </w:rPr>
              <w:instrText xml:space="preserve"> PAGEREF _Toc148182726 \h </w:instrText>
            </w:r>
            <w:r w:rsidR="003F2689">
              <w:rPr>
                <w:noProof/>
                <w:webHidden/>
              </w:rPr>
            </w:r>
            <w:r w:rsidR="003F2689">
              <w:rPr>
                <w:noProof/>
                <w:webHidden/>
              </w:rPr>
              <w:fldChar w:fldCharType="separate"/>
            </w:r>
            <w:r w:rsidR="003F2689">
              <w:rPr>
                <w:noProof/>
                <w:webHidden/>
              </w:rPr>
              <w:t>14</w:t>
            </w:r>
            <w:r w:rsidR="003F2689">
              <w:rPr>
                <w:noProof/>
                <w:webHidden/>
              </w:rPr>
              <w:fldChar w:fldCharType="end"/>
            </w:r>
          </w:hyperlink>
        </w:p>
        <w:p w14:paraId="516D5DB4" w14:textId="52A206B5" w:rsidR="003F2689" w:rsidRDefault="00000000">
          <w:pPr>
            <w:pStyle w:val="TOC3"/>
            <w:tabs>
              <w:tab w:val="right" w:leader="dot" w:pos="7977"/>
            </w:tabs>
            <w:rPr>
              <w:rFonts w:asciiTheme="minorHAnsi" w:eastAsiaTheme="minorEastAsia" w:hAnsiTheme="minorHAnsi"/>
              <w:noProof/>
              <w:sz w:val="22"/>
            </w:rPr>
          </w:pPr>
          <w:hyperlink w:anchor="_Toc148182727" w:history="1">
            <w:r w:rsidR="003F2689" w:rsidRPr="00EE18B3">
              <w:rPr>
                <w:rStyle w:val="Hyperlink"/>
                <w:noProof/>
                <w:lang w:val="es-GT"/>
              </w:rPr>
              <w:t>3.3.4 Documento Electrónico</w:t>
            </w:r>
            <w:r w:rsidR="003F2689">
              <w:rPr>
                <w:noProof/>
                <w:webHidden/>
              </w:rPr>
              <w:tab/>
            </w:r>
            <w:r w:rsidR="003F2689">
              <w:rPr>
                <w:noProof/>
                <w:webHidden/>
              </w:rPr>
              <w:fldChar w:fldCharType="begin"/>
            </w:r>
            <w:r w:rsidR="003F2689">
              <w:rPr>
                <w:noProof/>
                <w:webHidden/>
              </w:rPr>
              <w:instrText xml:space="preserve"> PAGEREF _Toc148182727 \h </w:instrText>
            </w:r>
            <w:r w:rsidR="003F2689">
              <w:rPr>
                <w:noProof/>
                <w:webHidden/>
              </w:rPr>
            </w:r>
            <w:r w:rsidR="003F2689">
              <w:rPr>
                <w:noProof/>
                <w:webHidden/>
              </w:rPr>
              <w:fldChar w:fldCharType="separate"/>
            </w:r>
            <w:r w:rsidR="003F2689">
              <w:rPr>
                <w:noProof/>
                <w:webHidden/>
              </w:rPr>
              <w:t>14</w:t>
            </w:r>
            <w:r w:rsidR="003F2689">
              <w:rPr>
                <w:noProof/>
                <w:webHidden/>
              </w:rPr>
              <w:fldChar w:fldCharType="end"/>
            </w:r>
          </w:hyperlink>
        </w:p>
        <w:p w14:paraId="6BB0A153" w14:textId="09606CA6" w:rsidR="003F2689" w:rsidRDefault="00000000">
          <w:pPr>
            <w:pStyle w:val="TOC3"/>
            <w:tabs>
              <w:tab w:val="right" w:leader="dot" w:pos="7977"/>
            </w:tabs>
            <w:rPr>
              <w:rFonts w:asciiTheme="minorHAnsi" w:eastAsiaTheme="minorEastAsia" w:hAnsiTheme="minorHAnsi"/>
              <w:noProof/>
              <w:sz w:val="22"/>
            </w:rPr>
          </w:pPr>
          <w:hyperlink w:anchor="_Toc148182728" w:history="1">
            <w:r w:rsidR="003F2689" w:rsidRPr="00EE18B3">
              <w:rPr>
                <w:rStyle w:val="Hyperlink"/>
                <w:noProof/>
                <w:lang w:val="es-GT"/>
              </w:rPr>
              <w:t>3.3.5 Integridad de los Documentos Electrónicos</w:t>
            </w:r>
            <w:r w:rsidR="003F2689">
              <w:rPr>
                <w:noProof/>
                <w:webHidden/>
              </w:rPr>
              <w:tab/>
            </w:r>
            <w:r w:rsidR="003F2689">
              <w:rPr>
                <w:noProof/>
                <w:webHidden/>
              </w:rPr>
              <w:fldChar w:fldCharType="begin"/>
            </w:r>
            <w:r w:rsidR="003F2689">
              <w:rPr>
                <w:noProof/>
                <w:webHidden/>
              </w:rPr>
              <w:instrText xml:space="preserve"> PAGEREF _Toc148182728 \h </w:instrText>
            </w:r>
            <w:r w:rsidR="003F2689">
              <w:rPr>
                <w:noProof/>
                <w:webHidden/>
              </w:rPr>
            </w:r>
            <w:r w:rsidR="003F2689">
              <w:rPr>
                <w:noProof/>
                <w:webHidden/>
              </w:rPr>
              <w:fldChar w:fldCharType="separate"/>
            </w:r>
            <w:r w:rsidR="003F2689">
              <w:rPr>
                <w:noProof/>
                <w:webHidden/>
              </w:rPr>
              <w:t>15</w:t>
            </w:r>
            <w:r w:rsidR="003F2689">
              <w:rPr>
                <w:noProof/>
                <w:webHidden/>
              </w:rPr>
              <w:fldChar w:fldCharType="end"/>
            </w:r>
          </w:hyperlink>
        </w:p>
        <w:p w14:paraId="7229CC4F" w14:textId="749C4AF6" w:rsidR="003F2689" w:rsidRDefault="00000000">
          <w:pPr>
            <w:pStyle w:val="TOC3"/>
            <w:tabs>
              <w:tab w:val="right" w:leader="dot" w:pos="7977"/>
            </w:tabs>
            <w:rPr>
              <w:rFonts w:asciiTheme="minorHAnsi" w:eastAsiaTheme="minorEastAsia" w:hAnsiTheme="minorHAnsi"/>
              <w:noProof/>
              <w:sz w:val="22"/>
            </w:rPr>
          </w:pPr>
          <w:hyperlink w:anchor="_Toc148182729" w:history="1">
            <w:r w:rsidR="003F2689" w:rsidRPr="00EE18B3">
              <w:rPr>
                <w:rStyle w:val="Hyperlink"/>
                <w:noProof/>
                <w:lang w:val="es-GT"/>
              </w:rPr>
              <w:t>3.3.6 Seguridad de Datos y Privacidad</w:t>
            </w:r>
            <w:r w:rsidR="003F2689">
              <w:rPr>
                <w:noProof/>
                <w:webHidden/>
              </w:rPr>
              <w:tab/>
            </w:r>
            <w:r w:rsidR="003F2689">
              <w:rPr>
                <w:noProof/>
                <w:webHidden/>
              </w:rPr>
              <w:fldChar w:fldCharType="begin"/>
            </w:r>
            <w:r w:rsidR="003F2689">
              <w:rPr>
                <w:noProof/>
                <w:webHidden/>
              </w:rPr>
              <w:instrText xml:space="preserve"> PAGEREF _Toc148182729 \h </w:instrText>
            </w:r>
            <w:r w:rsidR="003F2689">
              <w:rPr>
                <w:noProof/>
                <w:webHidden/>
              </w:rPr>
            </w:r>
            <w:r w:rsidR="003F2689">
              <w:rPr>
                <w:noProof/>
                <w:webHidden/>
              </w:rPr>
              <w:fldChar w:fldCharType="separate"/>
            </w:r>
            <w:r w:rsidR="003F2689">
              <w:rPr>
                <w:noProof/>
                <w:webHidden/>
              </w:rPr>
              <w:t>15</w:t>
            </w:r>
            <w:r w:rsidR="003F2689">
              <w:rPr>
                <w:noProof/>
                <w:webHidden/>
              </w:rPr>
              <w:fldChar w:fldCharType="end"/>
            </w:r>
          </w:hyperlink>
        </w:p>
        <w:p w14:paraId="488FE6EA" w14:textId="2B0725C5" w:rsidR="003F2689" w:rsidRDefault="00000000">
          <w:pPr>
            <w:pStyle w:val="TOC3"/>
            <w:tabs>
              <w:tab w:val="right" w:leader="dot" w:pos="7977"/>
            </w:tabs>
            <w:rPr>
              <w:rFonts w:asciiTheme="minorHAnsi" w:eastAsiaTheme="minorEastAsia" w:hAnsiTheme="minorHAnsi"/>
              <w:noProof/>
              <w:sz w:val="22"/>
            </w:rPr>
          </w:pPr>
          <w:hyperlink w:anchor="_Toc148182730" w:history="1">
            <w:r w:rsidR="003F2689" w:rsidRPr="00EE18B3">
              <w:rPr>
                <w:rStyle w:val="Hyperlink"/>
                <w:noProof/>
                <w:lang w:val="es-GT"/>
              </w:rPr>
              <w:t>3.3.6.1 ISO 27001 Gestión de la seguridad de la información</w:t>
            </w:r>
            <w:r w:rsidR="003F2689">
              <w:rPr>
                <w:noProof/>
                <w:webHidden/>
              </w:rPr>
              <w:tab/>
            </w:r>
            <w:r w:rsidR="003F2689">
              <w:rPr>
                <w:noProof/>
                <w:webHidden/>
              </w:rPr>
              <w:fldChar w:fldCharType="begin"/>
            </w:r>
            <w:r w:rsidR="003F2689">
              <w:rPr>
                <w:noProof/>
                <w:webHidden/>
              </w:rPr>
              <w:instrText xml:space="preserve"> PAGEREF _Toc148182730 \h </w:instrText>
            </w:r>
            <w:r w:rsidR="003F2689">
              <w:rPr>
                <w:noProof/>
                <w:webHidden/>
              </w:rPr>
            </w:r>
            <w:r w:rsidR="003F2689">
              <w:rPr>
                <w:noProof/>
                <w:webHidden/>
              </w:rPr>
              <w:fldChar w:fldCharType="separate"/>
            </w:r>
            <w:r w:rsidR="003F2689">
              <w:rPr>
                <w:noProof/>
                <w:webHidden/>
              </w:rPr>
              <w:t>15</w:t>
            </w:r>
            <w:r w:rsidR="003F2689">
              <w:rPr>
                <w:noProof/>
                <w:webHidden/>
              </w:rPr>
              <w:fldChar w:fldCharType="end"/>
            </w:r>
          </w:hyperlink>
        </w:p>
        <w:p w14:paraId="539A6E5B" w14:textId="04B79BCF" w:rsidR="003F2689" w:rsidRDefault="00000000">
          <w:pPr>
            <w:pStyle w:val="TOC3"/>
            <w:tabs>
              <w:tab w:val="right" w:leader="dot" w:pos="7977"/>
            </w:tabs>
            <w:rPr>
              <w:rFonts w:asciiTheme="minorHAnsi" w:eastAsiaTheme="minorEastAsia" w:hAnsiTheme="minorHAnsi"/>
              <w:noProof/>
              <w:sz w:val="22"/>
            </w:rPr>
          </w:pPr>
          <w:hyperlink w:anchor="_Toc148182731" w:history="1">
            <w:r w:rsidR="003F2689" w:rsidRPr="00EE18B3">
              <w:rPr>
                <w:rStyle w:val="Hyperlink"/>
                <w:noProof/>
                <w:lang w:val="es-GT"/>
              </w:rPr>
              <w:t>3.3.6.2 Implementación de SGSI</w:t>
            </w:r>
            <w:r w:rsidR="003F2689">
              <w:rPr>
                <w:noProof/>
                <w:webHidden/>
              </w:rPr>
              <w:tab/>
            </w:r>
            <w:r w:rsidR="003F2689">
              <w:rPr>
                <w:noProof/>
                <w:webHidden/>
              </w:rPr>
              <w:fldChar w:fldCharType="begin"/>
            </w:r>
            <w:r w:rsidR="003F2689">
              <w:rPr>
                <w:noProof/>
                <w:webHidden/>
              </w:rPr>
              <w:instrText xml:space="preserve"> PAGEREF _Toc148182731 \h </w:instrText>
            </w:r>
            <w:r w:rsidR="003F2689">
              <w:rPr>
                <w:noProof/>
                <w:webHidden/>
              </w:rPr>
            </w:r>
            <w:r w:rsidR="003F2689">
              <w:rPr>
                <w:noProof/>
                <w:webHidden/>
              </w:rPr>
              <w:fldChar w:fldCharType="separate"/>
            </w:r>
            <w:r w:rsidR="003F2689">
              <w:rPr>
                <w:noProof/>
                <w:webHidden/>
              </w:rPr>
              <w:t>18</w:t>
            </w:r>
            <w:r w:rsidR="003F2689">
              <w:rPr>
                <w:noProof/>
                <w:webHidden/>
              </w:rPr>
              <w:fldChar w:fldCharType="end"/>
            </w:r>
          </w:hyperlink>
        </w:p>
        <w:p w14:paraId="6688809C" w14:textId="5C4263F5" w:rsidR="003F2689" w:rsidRDefault="00000000">
          <w:pPr>
            <w:pStyle w:val="TOC2"/>
            <w:tabs>
              <w:tab w:val="right" w:leader="dot" w:pos="7977"/>
            </w:tabs>
            <w:rPr>
              <w:rFonts w:asciiTheme="minorHAnsi" w:eastAsiaTheme="minorEastAsia" w:hAnsiTheme="minorHAnsi"/>
              <w:noProof/>
              <w:sz w:val="22"/>
            </w:rPr>
          </w:pPr>
          <w:hyperlink w:anchor="_Toc148182732" w:history="1">
            <w:r w:rsidR="003F2689" w:rsidRPr="00EE18B3">
              <w:rPr>
                <w:rStyle w:val="Hyperlink"/>
                <w:noProof/>
                <w:lang w:val="es-GT"/>
              </w:rPr>
              <w:t>3.3.7 Temas Legales y vulnerabilidades de los sistemas</w:t>
            </w:r>
            <w:r w:rsidR="003F2689">
              <w:rPr>
                <w:noProof/>
                <w:webHidden/>
              </w:rPr>
              <w:tab/>
            </w:r>
            <w:r w:rsidR="003F2689">
              <w:rPr>
                <w:noProof/>
                <w:webHidden/>
              </w:rPr>
              <w:fldChar w:fldCharType="begin"/>
            </w:r>
            <w:r w:rsidR="003F2689">
              <w:rPr>
                <w:noProof/>
                <w:webHidden/>
              </w:rPr>
              <w:instrText xml:space="preserve"> PAGEREF _Toc148182732 \h </w:instrText>
            </w:r>
            <w:r w:rsidR="003F2689">
              <w:rPr>
                <w:noProof/>
                <w:webHidden/>
              </w:rPr>
            </w:r>
            <w:r w:rsidR="003F2689">
              <w:rPr>
                <w:noProof/>
                <w:webHidden/>
              </w:rPr>
              <w:fldChar w:fldCharType="separate"/>
            </w:r>
            <w:r w:rsidR="003F2689">
              <w:rPr>
                <w:noProof/>
                <w:webHidden/>
              </w:rPr>
              <w:t>20</w:t>
            </w:r>
            <w:r w:rsidR="003F2689">
              <w:rPr>
                <w:noProof/>
                <w:webHidden/>
              </w:rPr>
              <w:fldChar w:fldCharType="end"/>
            </w:r>
          </w:hyperlink>
        </w:p>
        <w:p w14:paraId="1DBABB90" w14:textId="5DDE04C1" w:rsidR="003F2689" w:rsidRDefault="00000000">
          <w:pPr>
            <w:pStyle w:val="TOC2"/>
            <w:tabs>
              <w:tab w:val="right" w:leader="dot" w:pos="7977"/>
            </w:tabs>
            <w:rPr>
              <w:rFonts w:asciiTheme="minorHAnsi" w:eastAsiaTheme="minorEastAsia" w:hAnsiTheme="minorHAnsi"/>
              <w:noProof/>
              <w:sz w:val="22"/>
            </w:rPr>
          </w:pPr>
          <w:hyperlink w:anchor="_Toc148182733" w:history="1">
            <w:r w:rsidR="003F2689" w:rsidRPr="00EE18B3">
              <w:rPr>
                <w:rStyle w:val="Hyperlink"/>
                <w:noProof/>
                <w:lang w:val="es-GT"/>
              </w:rPr>
              <w:t>3.5 Criterios y plan de reordenamiento territorial</w:t>
            </w:r>
            <w:r w:rsidR="003F2689">
              <w:rPr>
                <w:noProof/>
                <w:webHidden/>
              </w:rPr>
              <w:tab/>
            </w:r>
            <w:r w:rsidR="003F2689">
              <w:rPr>
                <w:noProof/>
                <w:webHidden/>
              </w:rPr>
              <w:fldChar w:fldCharType="begin"/>
            </w:r>
            <w:r w:rsidR="003F2689">
              <w:rPr>
                <w:noProof/>
                <w:webHidden/>
              </w:rPr>
              <w:instrText xml:space="preserve"> PAGEREF _Toc148182733 \h </w:instrText>
            </w:r>
            <w:r w:rsidR="003F2689">
              <w:rPr>
                <w:noProof/>
                <w:webHidden/>
              </w:rPr>
            </w:r>
            <w:r w:rsidR="003F2689">
              <w:rPr>
                <w:noProof/>
                <w:webHidden/>
              </w:rPr>
              <w:fldChar w:fldCharType="separate"/>
            </w:r>
            <w:r w:rsidR="003F2689">
              <w:rPr>
                <w:noProof/>
                <w:webHidden/>
              </w:rPr>
              <w:t>21</w:t>
            </w:r>
            <w:r w:rsidR="003F2689">
              <w:rPr>
                <w:noProof/>
                <w:webHidden/>
              </w:rPr>
              <w:fldChar w:fldCharType="end"/>
            </w:r>
          </w:hyperlink>
        </w:p>
        <w:p w14:paraId="1FBA4374" w14:textId="6A83B040" w:rsidR="003F2689" w:rsidRDefault="00000000">
          <w:pPr>
            <w:pStyle w:val="TOC3"/>
            <w:tabs>
              <w:tab w:val="right" w:leader="dot" w:pos="7977"/>
            </w:tabs>
            <w:rPr>
              <w:rFonts w:asciiTheme="minorHAnsi" w:eastAsiaTheme="minorEastAsia" w:hAnsiTheme="minorHAnsi"/>
              <w:noProof/>
              <w:sz w:val="22"/>
            </w:rPr>
          </w:pPr>
          <w:hyperlink w:anchor="_Toc148182734" w:history="1">
            <w:r w:rsidR="003F2689" w:rsidRPr="00EE18B3">
              <w:rPr>
                <w:rStyle w:val="Hyperlink"/>
                <w:noProof/>
                <w:lang w:val="es-GT"/>
              </w:rPr>
              <w:t>3.5.1 Ley de Tránsito de tránsito y su reglamento.</w:t>
            </w:r>
            <w:r w:rsidR="003F2689">
              <w:rPr>
                <w:noProof/>
                <w:webHidden/>
              </w:rPr>
              <w:tab/>
            </w:r>
            <w:r w:rsidR="003F2689">
              <w:rPr>
                <w:noProof/>
                <w:webHidden/>
              </w:rPr>
              <w:fldChar w:fldCharType="begin"/>
            </w:r>
            <w:r w:rsidR="003F2689">
              <w:rPr>
                <w:noProof/>
                <w:webHidden/>
              </w:rPr>
              <w:instrText xml:space="preserve"> PAGEREF _Toc148182734 \h </w:instrText>
            </w:r>
            <w:r w:rsidR="003F2689">
              <w:rPr>
                <w:noProof/>
                <w:webHidden/>
              </w:rPr>
            </w:r>
            <w:r w:rsidR="003F2689">
              <w:rPr>
                <w:noProof/>
                <w:webHidden/>
              </w:rPr>
              <w:fldChar w:fldCharType="separate"/>
            </w:r>
            <w:r w:rsidR="003F2689">
              <w:rPr>
                <w:noProof/>
                <w:webHidden/>
              </w:rPr>
              <w:t>21</w:t>
            </w:r>
            <w:r w:rsidR="003F2689">
              <w:rPr>
                <w:noProof/>
                <w:webHidden/>
              </w:rPr>
              <w:fldChar w:fldCharType="end"/>
            </w:r>
          </w:hyperlink>
        </w:p>
        <w:p w14:paraId="47BA7F33" w14:textId="21B41FE5" w:rsidR="003F2689" w:rsidRDefault="00000000">
          <w:pPr>
            <w:pStyle w:val="TOC3"/>
            <w:tabs>
              <w:tab w:val="right" w:leader="dot" w:pos="7977"/>
            </w:tabs>
            <w:rPr>
              <w:rFonts w:asciiTheme="minorHAnsi" w:eastAsiaTheme="minorEastAsia" w:hAnsiTheme="minorHAnsi"/>
              <w:noProof/>
              <w:sz w:val="22"/>
            </w:rPr>
          </w:pPr>
          <w:hyperlink w:anchor="_Toc148182735" w:history="1">
            <w:r w:rsidR="003F2689" w:rsidRPr="00EE18B3">
              <w:rPr>
                <w:rStyle w:val="Hyperlink"/>
                <w:noProof/>
                <w:lang w:val="es-GT"/>
              </w:rPr>
              <w:t>3.5.2 Procesos Legales</w:t>
            </w:r>
            <w:r w:rsidR="003F2689">
              <w:rPr>
                <w:noProof/>
                <w:webHidden/>
              </w:rPr>
              <w:tab/>
            </w:r>
            <w:r w:rsidR="003F2689">
              <w:rPr>
                <w:noProof/>
                <w:webHidden/>
              </w:rPr>
              <w:fldChar w:fldCharType="begin"/>
            </w:r>
            <w:r w:rsidR="003F2689">
              <w:rPr>
                <w:noProof/>
                <w:webHidden/>
              </w:rPr>
              <w:instrText xml:space="preserve"> PAGEREF _Toc148182735 \h </w:instrText>
            </w:r>
            <w:r w:rsidR="003F2689">
              <w:rPr>
                <w:noProof/>
                <w:webHidden/>
              </w:rPr>
            </w:r>
            <w:r w:rsidR="003F2689">
              <w:rPr>
                <w:noProof/>
                <w:webHidden/>
              </w:rPr>
              <w:fldChar w:fldCharType="separate"/>
            </w:r>
            <w:r w:rsidR="003F2689">
              <w:rPr>
                <w:noProof/>
                <w:webHidden/>
              </w:rPr>
              <w:t>23</w:t>
            </w:r>
            <w:r w:rsidR="003F2689">
              <w:rPr>
                <w:noProof/>
                <w:webHidden/>
              </w:rPr>
              <w:fldChar w:fldCharType="end"/>
            </w:r>
          </w:hyperlink>
        </w:p>
        <w:p w14:paraId="58AE9AFF" w14:textId="1CA946AB" w:rsidR="003F2689" w:rsidRDefault="00000000">
          <w:pPr>
            <w:pStyle w:val="TOC3"/>
            <w:tabs>
              <w:tab w:val="right" w:leader="dot" w:pos="7977"/>
            </w:tabs>
            <w:rPr>
              <w:rFonts w:asciiTheme="minorHAnsi" w:eastAsiaTheme="minorEastAsia" w:hAnsiTheme="minorHAnsi"/>
              <w:noProof/>
              <w:sz w:val="22"/>
            </w:rPr>
          </w:pPr>
          <w:hyperlink w:anchor="_Toc148182736" w:history="1">
            <w:r w:rsidR="003F2689" w:rsidRPr="00EE18B3">
              <w:rPr>
                <w:rStyle w:val="Hyperlink"/>
                <w:noProof/>
                <w:lang w:val="es-GT"/>
              </w:rPr>
              <w:t>3.5.3 Prevención y Educación Vial señalizaciones y peatonales en San juan Sacatepéquez</w:t>
            </w:r>
            <w:r w:rsidR="003F2689">
              <w:rPr>
                <w:noProof/>
                <w:webHidden/>
              </w:rPr>
              <w:tab/>
            </w:r>
            <w:r w:rsidR="003F2689">
              <w:rPr>
                <w:noProof/>
                <w:webHidden/>
              </w:rPr>
              <w:fldChar w:fldCharType="begin"/>
            </w:r>
            <w:r w:rsidR="003F2689">
              <w:rPr>
                <w:noProof/>
                <w:webHidden/>
              </w:rPr>
              <w:instrText xml:space="preserve"> PAGEREF _Toc148182736 \h </w:instrText>
            </w:r>
            <w:r w:rsidR="003F2689">
              <w:rPr>
                <w:noProof/>
                <w:webHidden/>
              </w:rPr>
            </w:r>
            <w:r w:rsidR="003F2689">
              <w:rPr>
                <w:noProof/>
                <w:webHidden/>
              </w:rPr>
              <w:fldChar w:fldCharType="separate"/>
            </w:r>
            <w:r w:rsidR="003F2689">
              <w:rPr>
                <w:noProof/>
                <w:webHidden/>
              </w:rPr>
              <w:t>30</w:t>
            </w:r>
            <w:r w:rsidR="003F2689">
              <w:rPr>
                <w:noProof/>
                <w:webHidden/>
              </w:rPr>
              <w:fldChar w:fldCharType="end"/>
            </w:r>
          </w:hyperlink>
        </w:p>
        <w:p w14:paraId="3D7D0FD0" w14:textId="6FBA399F" w:rsidR="003F2689" w:rsidRDefault="00000000">
          <w:pPr>
            <w:pStyle w:val="TOC2"/>
            <w:tabs>
              <w:tab w:val="right" w:leader="dot" w:pos="7977"/>
            </w:tabs>
            <w:rPr>
              <w:rFonts w:asciiTheme="minorHAnsi" w:eastAsiaTheme="minorEastAsia" w:hAnsiTheme="minorHAnsi"/>
              <w:noProof/>
              <w:sz w:val="22"/>
            </w:rPr>
          </w:pPr>
          <w:hyperlink w:anchor="_Toc148182737" w:history="1">
            <w:r w:rsidR="003F2689" w:rsidRPr="00EE18B3">
              <w:rPr>
                <w:rStyle w:val="Hyperlink"/>
                <w:noProof/>
                <w:lang w:val="es-GT"/>
              </w:rPr>
              <w:t>3.6 LAIP Ley de Acceso a la Información Pública</w:t>
            </w:r>
            <w:r w:rsidR="003F2689">
              <w:rPr>
                <w:noProof/>
                <w:webHidden/>
              </w:rPr>
              <w:tab/>
            </w:r>
            <w:r w:rsidR="003F2689">
              <w:rPr>
                <w:noProof/>
                <w:webHidden/>
              </w:rPr>
              <w:fldChar w:fldCharType="begin"/>
            </w:r>
            <w:r w:rsidR="003F2689">
              <w:rPr>
                <w:noProof/>
                <w:webHidden/>
              </w:rPr>
              <w:instrText xml:space="preserve"> PAGEREF _Toc148182737 \h </w:instrText>
            </w:r>
            <w:r w:rsidR="003F2689">
              <w:rPr>
                <w:noProof/>
                <w:webHidden/>
              </w:rPr>
            </w:r>
            <w:r w:rsidR="003F2689">
              <w:rPr>
                <w:noProof/>
                <w:webHidden/>
              </w:rPr>
              <w:fldChar w:fldCharType="separate"/>
            </w:r>
            <w:r w:rsidR="003F2689">
              <w:rPr>
                <w:noProof/>
                <w:webHidden/>
              </w:rPr>
              <w:t>32</w:t>
            </w:r>
            <w:r w:rsidR="003F2689">
              <w:rPr>
                <w:noProof/>
                <w:webHidden/>
              </w:rPr>
              <w:fldChar w:fldCharType="end"/>
            </w:r>
          </w:hyperlink>
        </w:p>
        <w:p w14:paraId="01D47CFA" w14:textId="2E496DAB" w:rsidR="003F2689" w:rsidRDefault="00000000">
          <w:pPr>
            <w:pStyle w:val="TOC2"/>
            <w:tabs>
              <w:tab w:val="left" w:pos="1760"/>
              <w:tab w:val="right" w:leader="dot" w:pos="7977"/>
            </w:tabs>
            <w:rPr>
              <w:rFonts w:asciiTheme="minorHAnsi" w:eastAsiaTheme="minorEastAsia" w:hAnsiTheme="minorHAnsi"/>
              <w:noProof/>
              <w:sz w:val="22"/>
            </w:rPr>
          </w:pPr>
          <w:hyperlink w:anchor="_Toc148182738" w:history="1">
            <w:r w:rsidR="003F2689" w:rsidRPr="00EE18B3">
              <w:rPr>
                <w:rStyle w:val="Hyperlink"/>
                <w:noProof/>
                <w:lang w:val="es-GT"/>
              </w:rPr>
              <w:t>3.6.1</w:t>
            </w:r>
            <w:r w:rsidR="003F2689">
              <w:rPr>
                <w:rFonts w:asciiTheme="minorHAnsi" w:eastAsiaTheme="minorEastAsia" w:hAnsiTheme="minorHAnsi"/>
                <w:noProof/>
                <w:sz w:val="22"/>
              </w:rPr>
              <w:tab/>
            </w:r>
            <w:r w:rsidR="003F2689" w:rsidRPr="00EE18B3">
              <w:rPr>
                <w:rStyle w:val="Hyperlink"/>
                <w:noProof/>
              </w:rPr>
              <w:t>Decreto 57-2008</w:t>
            </w:r>
            <w:r w:rsidR="003F2689">
              <w:rPr>
                <w:noProof/>
                <w:webHidden/>
              </w:rPr>
              <w:tab/>
            </w:r>
            <w:r w:rsidR="003F2689">
              <w:rPr>
                <w:noProof/>
                <w:webHidden/>
              </w:rPr>
              <w:fldChar w:fldCharType="begin"/>
            </w:r>
            <w:r w:rsidR="003F2689">
              <w:rPr>
                <w:noProof/>
                <w:webHidden/>
              </w:rPr>
              <w:instrText xml:space="preserve"> PAGEREF _Toc148182738 \h </w:instrText>
            </w:r>
            <w:r w:rsidR="003F2689">
              <w:rPr>
                <w:noProof/>
                <w:webHidden/>
              </w:rPr>
            </w:r>
            <w:r w:rsidR="003F2689">
              <w:rPr>
                <w:noProof/>
                <w:webHidden/>
              </w:rPr>
              <w:fldChar w:fldCharType="separate"/>
            </w:r>
            <w:r w:rsidR="003F2689">
              <w:rPr>
                <w:noProof/>
                <w:webHidden/>
              </w:rPr>
              <w:t>32</w:t>
            </w:r>
            <w:r w:rsidR="003F2689">
              <w:rPr>
                <w:noProof/>
                <w:webHidden/>
              </w:rPr>
              <w:fldChar w:fldCharType="end"/>
            </w:r>
          </w:hyperlink>
        </w:p>
        <w:p w14:paraId="4FCB3133" w14:textId="47DD14FE" w:rsidR="003F2689" w:rsidRDefault="00000000">
          <w:pPr>
            <w:pStyle w:val="TOC2"/>
            <w:tabs>
              <w:tab w:val="right" w:leader="dot" w:pos="7977"/>
            </w:tabs>
            <w:rPr>
              <w:rFonts w:asciiTheme="minorHAnsi" w:eastAsiaTheme="minorEastAsia" w:hAnsiTheme="minorHAnsi"/>
              <w:noProof/>
              <w:sz w:val="22"/>
            </w:rPr>
          </w:pPr>
          <w:hyperlink w:anchor="_Toc148182739" w:history="1">
            <w:r w:rsidR="003F2689" w:rsidRPr="00EE18B3">
              <w:rPr>
                <w:rStyle w:val="Hyperlink"/>
                <w:noProof/>
                <w:lang w:val="es-GT"/>
              </w:rPr>
              <w:t>3.6.2 SECAI Secretaría de Acceso a la Información Pública</w:t>
            </w:r>
            <w:r w:rsidR="003F2689">
              <w:rPr>
                <w:noProof/>
                <w:webHidden/>
              </w:rPr>
              <w:tab/>
            </w:r>
            <w:r w:rsidR="003F2689">
              <w:rPr>
                <w:noProof/>
                <w:webHidden/>
              </w:rPr>
              <w:fldChar w:fldCharType="begin"/>
            </w:r>
            <w:r w:rsidR="003F2689">
              <w:rPr>
                <w:noProof/>
                <w:webHidden/>
              </w:rPr>
              <w:instrText xml:space="preserve"> PAGEREF _Toc148182739 \h </w:instrText>
            </w:r>
            <w:r w:rsidR="003F2689">
              <w:rPr>
                <w:noProof/>
                <w:webHidden/>
              </w:rPr>
            </w:r>
            <w:r w:rsidR="003F2689">
              <w:rPr>
                <w:noProof/>
                <w:webHidden/>
              </w:rPr>
              <w:fldChar w:fldCharType="separate"/>
            </w:r>
            <w:r w:rsidR="003F2689">
              <w:rPr>
                <w:noProof/>
                <w:webHidden/>
              </w:rPr>
              <w:t>33</w:t>
            </w:r>
            <w:r w:rsidR="003F2689">
              <w:rPr>
                <w:noProof/>
                <w:webHidden/>
              </w:rPr>
              <w:fldChar w:fldCharType="end"/>
            </w:r>
          </w:hyperlink>
        </w:p>
        <w:p w14:paraId="412B5C14" w14:textId="6DDB3071" w:rsidR="003F2689" w:rsidRDefault="00000000">
          <w:pPr>
            <w:pStyle w:val="TOC2"/>
            <w:tabs>
              <w:tab w:val="left" w:pos="1760"/>
              <w:tab w:val="right" w:leader="dot" w:pos="7977"/>
            </w:tabs>
            <w:rPr>
              <w:rFonts w:asciiTheme="minorHAnsi" w:eastAsiaTheme="minorEastAsia" w:hAnsiTheme="minorHAnsi"/>
              <w:noProof/>
              <w:sz w:val="22"/>
            </w:rPr>
          </w:pPr>
          <w:hyperlink w:anchor="_Toc148182740" w:history="1">
            <w:r w:rsidR="003F2689" w:rsidRPr="00EE18B3">
              <w:rPr>
                <w:rStyle w:val="Hyperlink"/>
                <w:noProof/>
                <w:lang w:val="es-GT"/>
              </w:rPr>
              <w:t>3.6.3</w:t>
            </w:r>
            <w:r w:rsidR="003F2689">
              <w:rPr>
                <w:rFonts w:asciiTheme="minorHAnsi" w:eastAsiaTheme="minorEastAsia" w:hAnsiTheme="minorHAnsi"/>
                <w:noProof/>
                <w:sz w:val="22"/>
              </w:rPr>
              <w:tab/>
            </w:r>
            <w:r w:rsidR="003F2689" w:rsidRPr="00EE18B3">
              <w:rPr>
                <w:rStyle w:val="Hyperlink"/>
                <w:noProof/>
                <w:lang w:val="es-GT"/>
              </w:rPr>
              <w:t>Gobierno electrónico, guía de implementación en municipalidades</w:t>
            </w:r>
            <w:r w:rsidR="003F2689">
              <w:rPr>
                <w:noProof/>
                <w:webHidden/>
              </w:rPr>
              <w:tab/>
            </w:r>
            <w:r w:rsidR="003F2689">
              <w:rPr>
                <w:noProof/>
                <w:webHidden/>
              </w:rPr>
              <w:fldChar w:fldCharType="begin"/>
            </w:r>
            <w:r w:rsidR="003F2689">
              <w:rPr>
                <w:noProof/>
                <w:webHidden/>
              </w:rPr>
              <w:instrText xml:space="preserve"> PAGEREF _Toc148182740 \h </w:instrText>
            </w:r>
            <w:r w:rsidR="003F2689">
              <w:rPr>
                <w:noProof/>
                <w:webHidden/>
              </w:rPr>
            </w:r>
            <w:r w:rsidR="003F2689">
              <w:rPr>
                <w:noProof/>
                <w:webHidden/>
              </w:rPr>
              <w:fldChar w:fldCharType="separate"/>
            </w:r>
            <w:r w:rsidR="003F2689">
              <w:rPr>
                <w:noProof/>
                <w:webHidden/>
              </w:rPr>
              <w:t>34</w:t>
            </w:r>
            <w:r w:rsidR="003F2689">
              <w:rPr>
                <w:noProof/>
                <w:webHidden/>
              </w:rPr>
              <w:fldChar w:fldCharType="end"/>
            </w:r>
          </w:hyperlink>
        </w:p>
        <w:p w14:paraId="377840FC" w14:textId="2AF16BB5" w:rsidR="003F2689" w:rsidRDefault="00000000">
          <w:pPr>
            <w:pStyle w:val="TOC3"/>
            <w:tabs>
              <w:tab w:val="right" w:leader="dot" w:pos="7977"/>
            </w:tabs>
            <w:rPr>
              <w:rFonts w:asciiTheme="minorHAnsi" w:eastAsiaTheme="minorEastAsia" w:hAnsiTheme="minorHAnsi"/>
              <w:noProof/>
              <w:sz w:val="22"/>
            </w:rPr>
          </w:pPr>
          <w:hyperlink w:anchor="_Toc148182741" w:history="1">
            <w:r w:rsidR="003F2689" w:rsidRPr="00EE18B3">
              <w:rPr>
                <w:rStyle w:val="Hyperlink"/>
                <w:noProof/>
                <w:lang w:val="es-GT"/>
              </w:rPr>
              <w:t>3.6.3.1 Designar un responsable:</w:t>
            </w:r>
            <w:r w:rsidR="003F2689">
              <w:rPr>
                <w:noProof/>
                <w:webHidden/>
              </w:rPr>
              <w:tab/>
            </w:r>
            <w:r w:rsidR="003F2689">
              <w:rPr>
                <w:noProof/>
                <w:webHidden/>
              </w:rPr>
              <w:fldChar w:fldCharType="begin"/>
            </w:r>
            <w:r w:rsidR="003F2689">
              <w:rPr>
                <w:noProof/>
                <w:webHidden/>
              </w:rPr>
              <w:instrText xml:space="preserve"> PAGEREF _Toc148182741 \h </w:instrText>
            </w:r>
            <w:r w:rsidR="003F2689">
              <w:rPr>
                <w:noProof/>
                <w:webHidden/>
              </w:rPr>
            </w:r>
            <w:r w:rsidR="003F2689">
              <w:rPr>
                <w:noProof/>
                <w:webHidden/>
              </w:rPr>
              <w:fldChar w:fldCharType="separate"/>
            </w:r>
            <w:r w:rsidR="003F2689">
              <w:rPr>
                <w:noProof/>
                <w:webHidden/>
              </w:rPr>
              <w:t>34</w:t>
            </w:r>
            <w:r w:rsidR="003F2689">
              <w:rPr>
                <w:noProof/>
                <w:webHidden/>
              </w:rPr>
              <w:fldChar w:fldCharType="end"/>
            </w:r>
          </w:hyperlink>
        </w:p>
        <w:p w14:paraId="1B61D599" w14:textId="465866DE" w:rsidR="003F2689" w:rsidRDefault="00000000">
          <w:pPr>
            <w:pStyle w:val="TOC3"/>
            <w:tabs>
              <w:tab w:val="right" w:leader="dot" w:pos="7977"/>
            </w:tabs>
            <w:rPr>
              <w:rFonts w:asciiTheme="minorHAnsi" w:eastAsiaTheme="minorEastAsia" w:hAnsiTheme="minorHAnsi"/>
              <w:noProof/>
              <w:sz w:val="22"/>
            </w:rPr>
          </w:pPr>
          <w:hyperlink w:anchor="_Toc148182742" w:history="1">
            <w:r w:rsidR="003F2689" w:rsidRPr="00EE18B3">
              <w:rPr>
                <w:rStyle w:val="Hyperlink"/>
                <w:noProof/>
                <w:lang w:val="es-GT"/>
              </w:rPr>
              <w:t>3.6.3.2 Crear un Portal de Transparencia:</w:t>
            </w:r>
            <w:r w:rsidR="003F2689">
              <w:rPr>
                <w:noProof/>
                <w:webHidden/>
              </w:rPr>
              <w:tab/>
            </w:r>
            <w:r w:rsidR="003F2689">
              <w:rPr>
                <w:noProof/>
                <w:webHidden/>
              </w:rPr>
              <w:fldChar w:fldCharType="begin"/>
            </w:r>
            <w:r w:rsidR="003F2689">
              <w:rPr>
                <w:noProof/>
                <w:webHidden/>
              </w:rPr>
              <w:instrText xml:space="preserve"> PAGEREF _Toc148182742 \h </w:instrText>
            </w:r>
            <w:r w:rsidR="003F2689">
              <w:rPr>
                <w:noProof/>
                <w:webHidden/>
              </w:rPr>
            </w:r>
            <w:r w:rsidR="003F2689">
              <w:rPr>
                <w:noProof/>
                <w:webHidden/>
              </w:rPr>
              <w:fldChar w:fldCharType="separate"/>
            </w:r>
            <w:r w:rsidR="003F2689">
              <w:rPr>
                <w:noProof/>
                <w:webHidden/>
              </w:rPr>
              <w:t>35</w:t>
            </w:r>
            <w:r w:rsidR="003F2689">
              <w:rPr>
                <w:noProof/>
                <w:webHidden/>
              </w:rPr>
              <w:fldChar w:fldCharType="end"/>
            </w:r>
          </w:hyperlink>
        </w:p>
        <w:p w14:paraId="134BFE17" w14:textId="23F61443" w:rsidR="003F2689" w:rsidRDefault="00000000">
          <w:pPr>
            <w:pStyle w:val="TOC3"/>
            <w:tabs>
              <w:tab w:val="right" w:leader="dot" w:pos="7977"/>
            </w:tabs>
            <w:rPr>
              <w:rFonts w:asciiTheme="minorHAnsi" w:eastAsiaTheme="minorEastAsia" w:hAnsiTheme="minorHAnsi"/>
              <w:noProof/>
              <w:sz w:val="22"/>
            </w:rPr>
          </w:pPr>
          <w:hyperlink w:anchor="_Toc148182743" w:history="1">
            <w:r w:rsidR="003F2689" w:rsidRPr="00EE18B3">
              <w:rPr>
                <w:rStyle w:val="Hyperlink"/>
                <w:noProof/>
                <w:lang w:val="es-GT"/>
              </w:rPr>
              <w:t>3.6.3.3 Establecer Procedimientos Internos:</w:t>
            </w:r>
            <w:r w:rsidR="003F2689">
              <w:rPr>
                <w:noProof/>
                <w:webHidden/>
              </w:rPr>
              <w:tab/>
            </w:r>
            <w:r w:rsidR="003F2689">
              <w:rPr>
                <w:noProof/>
                <w:webHidden/>
              </w:rPr>
              <w:fldChar w:fldCharType="begin"/>
            </w:r>
            <w:r w:rsidR="003F2689">
              <w:rPr>
                <w:noProof/>
                <w:webHidden/>
              </w:rPr>
              <w:instrText xml:space="preserve"> PAGEREF _Toc148182743 \h </w:instrText>
            </w:r>
            <w:r w:rsidR="003F2689">
              <w:rPr>
                <w:noProof/>
                <w:webHidden/>
              </w:rPr>
            </w:r>
            <w:r w:rsidR="003F2689">
              <w:rPr>
                <w:noProof/>
                <w:webHidden/>
              </w:rPr>
              <w:fldChar w:fldCharType="separate"/>
            </w:r>
            <w:r w:rsidR="003F2689">
              <w:rPr>
                <w:noProof/>
                <w:webHidden/>
              </w:rPr>
              <w:t>35</w:t>
            </w:r>
            <w:r w:rsidR="003F2689">
              <w:rPr>
                <w:noProof/>
                <w:webHidden/>
              </w:rPr>
              <w:fldChar w:fldCharType="end"/>
            </w:r>
          </w:hyperlink>
        </w:p>
        <w:p w14:paraId="655F71F9" w14:textId="5267F31C" w:rsidR="003F2689" w:rsidRDefault="00000000">
          <w:pPr>
            <w:pStyle w:val="TOC3"/>
            <w:tabs>
              <w:tab w:val="right" w:leader="dot" w:pos="7977"/>
            </w:tabs>
            <w:rPr>
              <w:rFonts w:asciiTheme="minorHAnsi" w:eastAsiaTheme="minorEastAsia" w:hAnsiTheme="minorHAnsi"/>
              <w:noProof/>
              <w:sz w:val="22"/>
            </w:rPr>
          </w:pPr>
          <w:hyperlink w:anchor="_Toc148182744" w:history="1">
            <w:r w:rsidR="003F2689" w:rsidRPr="00EE18B3">
              <w:rPr>
                <w:rStyle w:val="Hyperlink"/>
                <w:noProof/>
                <w:lang w:val="es-GT"/>
              </w:rPr>
              <w:t>3.6.3.4 Capacitación al Personal:</w:t>
            </w:r>
            <w:r w:rsidR="003F2689">
              <w:rPr>
                <w:noProof/>
                <w:webHidden/>
              </w:rPr>
              <w:tab/>
            </w:r>
            <w:r w:rsidR="003F2689">
              <w:rPr>
                <w:noProof/>
                <w:webHidden/>
              </w:rPr>
              <w:fldChar w:fldCharType="begin"/>
            </w:r>
            <w:r w:rsidR="003F2689">
              <w:rPr>
                <w:noProof/>
                <w:webHidden/>
              </w:rPr>
              <w:instrText xml:space="preserve"> PAGEREF _Toc148182744 \h </w:instrText>
            </w:r>
            <w:r w:rsidR="003F2689">
              <w:rPr>
                <w:noProof/>
                <w:webHidden/>
              </w:rPr>
            </w:r>
            <w:r w:rsidR="003F2689">
              <w:rPr>
                <w:noProof/>
                <w:webHidden/>
              </w:rPr>
              <w:fldChar w:fldCharType="separate"/>
            </w:r>
            <w:r w:rsidR="003F2689">
              <w:rPr>
                <w:noProof/>
                <w:webHidden/>
              </w:rPr>
              <w:t>35</w:t>
            </w:r>
            <w:r w:rsidR="003F2689">
              <w:rPr>
                <w:noProof/>
                <w:webHidden/>
              </w:rPr>
              <w:fldChar w:fldCharType="end"/>
            </w:r>
          </w:hyperlink>
        </w:p>
        <w:p w14:paraId="19A45173" w14:textId="542AD8E1" w:rsidR="003F2689" w:rsidRDefault="00000000">
          <w:pPr>
            <w:pStyle w:val="TOC3"/>
            <w:tabs>
              <w:tab w:val="right" w:leader="dot" w:pos="7977"/>
            </w:tabs>
            <w:rPr>
              <w:rFonts w:asciiTheme="minorHAnsi" w:eastAsiaTheme="minorEastAsia" w:hAnsiTheme="minorHAnsi"/>
              <w:noProof/>
              <w:sz w:val="22"/>
            </w:rPr>
          </w:pPr>
          <w:hyperlink w:anchor="_Toc148182745" w:history="1">
            <w:r w:rsidR="003F2689" w:rsidRPr="00EE18B3">
              <w:rPr>
                <w:rStyle w:val="Hyperlink"/>
                <w:noProof/>
                <w:lang w:val="es-GT"/>
              </w:rPr>
              <w:t>3.6.3.5 Difusión de la Ley:</w:t>
            </w:r>
            <w:r w:rsidR="003F2689">
              <w:rPr>
                <w:noProof/>
                <w:webHidden/>
              </w:rPr>
              <w:tab/>
            </w:r>
            <w:r w:rsidR="003F2689">
              <w:rPr>
                <w:noProof/>
                <w:webHidden/>
              </w:rPr>
              <w:fldChar w:fldCharType="begin"/>
            </w:r>
            <w:r w:rsidR="003F2689">
              <w:rPr>
                <w:noProof/>
                <w:webHidden/>
              </w:rPr>
              <w:instrText xml:space="preserve"> PAGEREF _Toc148182745 \h </w:instrText>
            </w:r>
            <w:r w:rsidR="003F2689">
              <w:rPr>
                <w:noProof/>
                <w:webHidden/>
              </w:rPr>
            </w:r>
            <w:r w:rsidR="003F2689">
              <w:rPr>
                <w:noProof/>
                <w:webHidden/>
              </w:rPr>
              <w:fldChar w:fldCharType="separate"/>
            </w:r>
            <w:r w:rsidR="003F2689">
              <w:rPr>
                <w:noProof/>
                <w:webHidden/>
              </w:rPr>
              <w:t>35</w:t>
            </w:r>
            <w:r w:rsidR="003F2689">
              <w:rPr>
                <w:noProof/>
                <w:webHidden/>
              </w:rPr>
              <w:fldChar w:fldCharType="end"/>
            </w:r>
          </w:hyperlink>
        </w:p>
        <w:p w14:paraId="4FD56325" w14:textId="3583FEC2" w:rsidR="003F2689" w:rsidRDefault="00000000">
          <w:pPr>
            <w:pStyle w:val="TOC3"/>
            <w:tabs>
              <w:tab w:val="right" w:leader="dot" w:pos="7977"/>
            </w:tabs>
            <w:rPr>
              <w:rFonts w:asciiTheme="minorHAnsi" w:eastAsiaTheme="minorEastAsia" w:hAnsiTheme="minorHAnsi"/>
              <w:noProof/>
              <w:sz w:val="22"/>
            </w:rPr>
          </w:pPr>
          <w:hyperlink w:anchor="_Toc148182746" w:history="1">
            <w:r w:rsidR="003F2689" w:rsidRPr="00EE18B3">
              <w:rPr>
                <w:rStyle w:val="Hyperlink"/>
                <w:noProof/>
                <w:lang w:val="es-GT"/>
              </w:rPr>
              <w:t>3.6.3.6 Artículo 139. Información para la auditoría social.</w:t>
            </w:r>
            <w:r w:rsidR="003F2689">
              <w:rPr>
                <w:noProof/>
                <w:webHidden/>
              </w:rPr>
              <w:tab/>
            </w:r>
            <w:r w:rsidR="003F2689">
              <w:rPr>
                <w:noProof/>
                <w:webHidden/>
              </w:rPr>
              <w:fldChar w:fldCharType="begin"/>
            </w:r>
            <w:r w:rsidR="003F2689">
              <w:rPr>
                <w:noProof/>
                <w:webHidden/>
              </w:rPr>
              <w:instrText xml:space="preserve"> PAGEREF _Toc148182746 \h </w:instrText>
            </w:r>
            <w:r w:rsidR="003F2689">
              <w:rPr>
                <w:noProof/>
                <w:webHidden/>
              </w:rPr>
            </w:r>
            <w:r w:rsidR="003F2689">
              <w:rPr>
                <w:noProof/>
                <w:webHidden/>
              </w:rPr>
              <w:fldChar w:fldCharType="separate"/>
            </w:r>
            <w:r w:rsidR="003F2689">
              <w:rPr>
                <w:noProof/>
                <w:webHidden/>
              </w:rPr>
              <w:t>35</w:t>
            </w:r>
            <w:r w:rsidR="003F2689">
              <w:rPr>
                <w:noProof/>
                <w:webHidden/>
              </w:rPr>
              <w:fldChar w:fldCharType="end"/>
            </w:r>
          </w:hyperlink>
        </w:p>
        <w:p w14:paraId="48496F63" w14:textId="268D79C7" w:rsidR="003F2689" w:rsidRDefault="00000000">
          <w:pPr>
            <w:pStyle w:val="TOC3"/>
            <w:tabs>
              <w:tab w:val="right" w:leader="dot" w:pos="7977"/>
            </w:tabs>
            <w:rPr>
              <w:rFonts w:asciiTheme="minorHAnsi" w:eastAsiaTheme="minorEastAsia" w:hAnsiTheme="minorHAnsi"/>
              <w:noProof/>
              <w:sz w:val="22"/>
            </w:rPr>
          </w:pPr>
          <w:hyperlink w:anchor="_Toc148182747" w:history="1">
            <w:r w:rsidR="003F2689" w:rsidRPr="00EE18B3">
              <w:rPr>
                <w:rStyle w:val="Hyperlink"/>
                <w:noProof/>
                <w:lang w:val="es-GT"/>
              </w:rPr>
              <w:t>3.6.3.7 Artículo 135. Información sobre la ejecución del presupuesto.</w:t>
            </w:r>
            <w:r w:rsidR="003F2689">
              <w:rPr>
                <w:noProof/>
                <w:webHidden/>
              </w:rPr>
              <w:tab/>
            </w:r>
            <w:r w:rsidR="003F2689">
              <w:rPr>
                <w:noProof/>
                <w:webHidden/>
              </w:rPr>
              <w:fldChar w:fldCharType="begin"/>
            </w:r>
            <w:r w:rsidR="003F2689">
              <w:rPr>
                <w:noProof/>
                <w:webHidden/>
              </w:rPr>
              <w:instrText xml:space="preserve"> PAGEREF _Toc148182747 \h </w:instrText>
            </w:r>
            <w:r w:rsidR="003F2689">
              <w:rPr>
                <w:noProof/>
                <w:webHidden/>
              </w:rPr>
            </w:r>
            <w:r w:rsidR="003F2689">
              <w:rPr>
                <w:noProof/>
                <w:webHidden/>
              </w:rPr>
              <w:fldChar w:fldCharType="separate"/>
            </w:r>
            <w:r w:rsidR="003F2689">
              <w:rPr>
                <w:noProof/>
                <w:webHidden/>
              </w:rPr>
              <w:t>36</w:t>
            </w:r>
            <w:r w:rsidR="003F2689">
              <w:rPr>
                <w:noProof/>
                <w:webHidden/>
              </w:rPr>
              <w:fldChar w:fldCharType="end"/>
            </w:r>
          </w:hyperlink>
        </w:p>
        <w:p w14:paraId="444306DA" w14:textId="398BB514" w:rsidR="003F2689" w:rsidRDefault="00000000">
          <w:pPr>
            <w:pStyle w:val="TOC2"/>
            <w:tabs>
              <w:tab w:val="left" w:pos="1540"/>
              <w:tab w:val="right" w:leader="dot" w:pos="7977"/>
            </w:tabs>
            <w:rPr>
              <w:rFonts w:asciiTheme="minorHAnsi" w:eastAsiaTheme="minorEastAsia" w:hAnsiTheme="minorHAnsi"/>
              <w:noProof/>
              <w:sz w:val="22"/>
            </w:rPr>
          </w:pPr>
          <w:hyperlink w:anchor="_Toc148182748" w:history="1">
            <w:r w:rsidR="003F2689" w:rsidRPr="00EE18B3">
              <w:rPr>
                <w:rStyle w:val="Hyperlink"/>
                <w:noProof/>
                <w:lang w:val="es-GT"/>
              </w:rPr>
              <w:t>3.7</w:t>
            </w:r>
            <w:r w:rsidR="003F2689">
              <w:rPr>
                <w:rFonts w:asciiTheme="minorHAnsi" w:eastAsiaTheme="minorEastAsia" w:hAnsiTheme="minorHAnsi"/>
                <w:noProof/>
                <w:sz w:val="22"/>
              </w:rPr>
              <w:tab/>
            </w:r>
            <w:r w:rsidR="003F2689" w:rsidRPr="00EE18B3">
              <w:rPr>
                <w:rStyle w:val="Hyperlink"/>
                <w:noProof/>
                <w:lang w:val="es-GT"/>
              </w:rPr>
              <w:t>Modelo de mejora continua en la gestión de multas</w:t>
            </w:r>
            <w:r w:rsidR="003F2689">
              <w:rPr>
                <w:noProof/>
                <w:webHidden/>
              </w:rPr>
              <w:tab/>
            </w:r>
            <w:r w:rsidR="003F2689">
              <w:rPr>
                <w:noProof/>
                <w:webHidden/>
              </w:rPr>
              <w:fldChar w:fldCharType="begin"/>
            </w:r>
            <w:r w:rsidR="003F2689">
              <w:rPr>
                <w:noProof/>
                <w:webHidden/>
              </w:rPr>
              <w:instrText xml:space="preserve"> PAGEREF _Toc148182748 \h </w:instrText>
            </w:r>
            <w:r w:rsidR="003F2689">
              <w:rPr>
                <w:noProof/>
                <w:webHidden/>
              </w:rPr>
            </w:r>
            <w:r w:rsidR="003F2689">
              <w:rPr>
                <w:noProof/>
                <w:webHidden/>
              </w:rPr>
              <w:fldChar w:fldCharType="separate"/>
            </w:r>
            <w:r w:rsidR="003F2689">
              <w:rPr>
                <w:noProof/>
                <w:webHidden/>
              </w:rPr>
              <w:t>36</w:t>
            </w:r>
            <w:r w:rsidR="003F2689">
              <w:rPr>
                <w:noProof/>
                <w:webHidden/>
              </w:rPr>
              <w:fldChar w:fldCharType="end"/>
            </w:r>
          </w:hyperlink>
        </w:p>
        <w:p w14:paraId="5A6AA386" w14:textId="5A31A29B" w:rsidR="003F2689" w:rsidRDefault="00000000">
          <w:pPr>
            <w:pStyle w:val="TOC3"/>
            <w:tabs>
              <w:tab w:val="right" w:leader="dot" w:pos="7977"/>
            </w:tabs>
            <w:rPr>
              <w:rFonts w:asciiTheme="minorHAnsi" w:eastAsiaTheme="minorEastAsia" w:hAnsiTheme="minorHAnsi"/>
              <w:noProof/>
              <w:sz w:val="22"/>
            </w:rPr>
          </w:pPr>
          <w:hyperlink w:anchor="_Toc148182749" w:history="1">
            <w:r w:rsidR="003F2689" w:rsidRPr="00EE18B3">
              <w:rPr>
                <w:rStyle w:val="Hyperlink"/>
                <w:noProof/>
                <w:lang w:val="es-GT"/>
              </w:rPr>
              <w:t>3.7.1 Planificar</w:t>
            </w:r>
            <w:r w:rsidR="003F2689">
              <w:rPr>
                <w:noProof/>
                <w:webHidden/>
              </w:rPr>
              <w:tab/>
            </w:r>
            <w:r w:rsidR="003F2689">
              <w:rPr>
                <w:noProof/>
                <w:webHidden/>
              </w:rPr>
              <w:fldChar w:fldCharType="begin"/>
            </w:r>
            <w:r w:rsidR="003F2689">
              <w:rPr>
                <w:noProof/>
                <w:webHidden/>
              </w:rPr>
              <w:instrText xml:space="preserve"> PAGEREF _Toc148182749 \h </w:instrText>
            </w:r>
            <w:r w:rsidR="003F2689">
              <w:rPr>
                <w:noProof/>
                <w:webHidden/>
              </w:rPr>
            </w:r>
            <w:r w:rsidR="003F2689">
              <w:rPr>
                <w:noProof/>
                <w:webHidden/>
              </w:rPr>
              <w:fldChar w:fldCharType="separate"/>
            </w:r>
            <w:r w:rsidR="003F2689">
              <w:rPr>
                <w:noProof/>
                <w:webHidden/>
              </w:rPr>
              <w:t>36</w:t>
            </w:r>
            <w:r w:rsidR="003F2689">
              <w:rPr>
                <w:noProof/>
                <w:webHidden/>
              </w:rPr>
              <w:fldChar w:fldCharType="end"/>
            </w:r>
          </w:hyperlink>
        </w:p>
        <w:p w14:paraId="48102CB6" w14:textId="62103F55" w:rsidR="003F2689" w:rsidRDefault="00000000">
          <w:pPr>
            <w:pStyle w:val="TOC3"/>
            <w:tabs>
              <w:tab w:val="right" w:leader="dot" w:pos="7977"/>
            </w:tabs>
            <w:rPr>
              <w:rFonts w:asciiTheme="minorHAnsi" w:eastAsiaTheme="minorEastAsia" w:hAnsiTheme="minorHAnsi"/>
              <w:noProof/>
              <w:sz w:val="22"/>
            </w:rPr>
          </w:pPr>
          <w:hyperlink w:anchor="_Toc148182750" w:history="1">
            <w:r w:rsidR="003F2689" w:rsidRPr="00EE18B3">
              <w:rPr>
                <w:rStyle w:val="Hyperlink"/>
                <w:noProof/>
                <w:lang w:val="es-GT"/>
              </w:rPr>
              <w:t>3.7.2 Hacer</w:t>
            </w:r>
            <w:r w:rsidR="003F2689">
              <w:rPr>
                <w:noProof/>
                <w:webHidden/>
              </w:rPr>
              <w:tab/>
            </w:r>
            <w:r w:rsidR="003F2689">
              <w:rPr>
                <w:noProof/>
                <w:webHidden/>
              </w:rPr>
              <w:fldChar w:fldCharType="begin"/>
            </w:r>
            <w:r w:rsidR="003F2689">
              <w:rPr>
                <w:noProof/>
                <w:webHidden/>
              </w:rPr>
              <w:instrText xml:space="preserve"> PAGEREF _Toc148182750 \h </w:instrText>
            </w:r>
            <w:r w:rsidR="003F2689">
              <w:rPr>
                <w:noProof/>
                <w:webHidden/>
              </w:rPr>
            </w:r>
            <w:r w:rsidR="003F2689">
              <w:rPr>
                <w:noProof/>
                <w:webHidden/>
              </w:rPr>
              <w:fldChar w:fldCharType="separate"/>
            </w:r>
            <w:r w:rsidR="003F2689">
              <w:rPr>
                <w:noProof/>
                <w:webHidden/>
              </w:rPr>
              <w:t>36</w:t>
            </w:r>
            <w:r w:rsidR="003F2689">
              <w:rPr>
                <w:noProof/>
                <w:webHidden/>
              </w:rPr>
              <w:fldChar w:fldCharType="end"/>
            </w:r>
          </w:hyperlink>
        </w:p>
        <w:p w14:paraId="2F902493" w14:textId="7EA1CC5B" w:rsidR="003F2689" w:rsidRDefault="00000000">
          <w:pPr>
            <w:pStyle w:val="TOC3"/>
            <w:tabs>
              <w:tab w:val="right" w:leader="dot" w:pos="7977"/>
            </w:tabs>
            <w:rPr>
              <w:rFonts w:asciiTheme="minorHAnsi" w:eastAsiaTheme="minorEastAsia" w:hAnsiTheme="minorHAnsi"/>
              <w:noProof/>
              <w:sz w:val="22"/>
            </w:rPr>
          </w:pPr>
          <w:hyperlink w:anchor="_Toc148182751" w:history="1">
            <w:r w:rsidR="003F2689" w:rsidRPr="00EE18B3">
              <w:rPr>
                <w:rStyle w:val="Hyperlink"/>
                <w:noProof/>
                <w:lang w:val="es-GT"/>
              </w:rPr>
              <w:t>3.7.3 Verificar</w:t>
            </w:r>
            <w:r w:rsidR="003F2689">
              <w:rPr>
                <w:noProof/>
                <w:webHidden/>
              </w:rPr>
              <w:tab/>
            </w:r>
            <w:r w:rsidR="003F2689">
              <w:rPr>
                <w:noProof/>
                <w:webHidden/>
              </w:rPr>
              <w:fldChar w:fldCharType="begin"/>
            </w:r>
            <w:r w:rsidR="003F2689">
              <w:rPr>
                <w:noProof/>
                <w:webHidden/>
              </w:rPr>
              <w:instrText xml:space="preserve"> PAGEREF _Toc148182751 \h </w:instrText>
            </w:r>
            <w:r w:rsidR="003F2689">
              <w:rPr>
                <w:noProof/>
                <w:webHidden/>
              </w:rPr>
            </w:r>
            <w:r w:rsidR="003F2689">
              <w:rPr>
                <w:noProof/>
                <w:webHidden/>
              </w:rPr>
              <w:fldChar w:fldCharType="separate"/>
            </w:r>
            <w:r w:rsidR="003F2689">
              <w:rPr>
                <w:noProof/>
                <w:webHidden/>
              </w:rPr>
              <w:t>37</w:t>
            </w:r>
            <w:r w:rsidR="003F2689">
              <w:rPr>
                <w:noProof/>
                <w:webHidden/>
              </w:rPr>
              <w:fldChar w:fldCharType="end"/>
            </w:r>
          </w:hyperlink>
        </w:p>
        <w:p w14:paraId="47D7E8CE" w14:textId="02F6206D" w:rsidR="003F2689" w:rsidRDefault="00000000">
          <w:pPr>
            <w:pStyle w:val="TOC3"/>
            <w:tabs>
              <w:tab w:val="right" w:leader="dot" w:pos="7977"/>
            </w:tabs>
            <w:rPr>
              <w:rFonts w:asciiTheme="minorHAnsi" w:eastAsiaTheme="minorEastAsia" w:hAnsiTheme="minorHAnsi"/>
              <w:noProof/>
              <w:sz w:val="22"/>
            </w:rPr>
          </w:pPr>
          <w:hyperlink w:anchor="_Toc148182752" w:history="1">
            <w:r w:rsidR="003F2689" w:rsidRPr="00EE18B3">
              <w:rPr>
                <w:rStyle w:val="Hyperlink"/>
                <w:noProof/>
                <w:lang w:val="es-GT"/>
              </w:rPr>
              <w:t>3.7.4 Actuar</w:t>
            </w:r>
            <w:r w:rsidR="003F2689">
              <w:rPr>
                <w:noProof/>
                <w:webHidden/>
              </w:rPr>
              <w:tab/>
            </w:r>
            <w:r w:rsidR="003F2689">
              <w:rPr>
                <w:noProof/>
                <w:webHidden/>
              </w:rPr>
              <w:fldChar w:fldCharType="begin"/>
            </w:r>
            <w:r w:rsidR="003F2689">
              <w:rPr>
                <w:noProof/>
                <w:webHidden/>
              </w:rPr>
              <w:instrText xml:space="preserve"> PAGEREF _Toc148182752 \h </w:instrText>
            </w:r>
            <w:r w:rsidR="003F2689">
              <w:rPr>
                <w:noProof/>
                <w:webHidden/>
              </w:rPr>
            </w:r>
            <w:r w:rsidR="003F2689">
              <w:rPr>
                <w:noProof/>
                <w:webHidden/>
              </w:rPr>
              <w:fldChar w:fldCharType="separate"/>
            </w:r>
            <w:r w:rsidR="003F2689">
              <w:rPr>
                <w:noProof/>
                <w:webHidden/>
              </w:rPr>
              <w:t>37</w:t>
            </w:r>
            <w:r w:rsidR="003F2689">
              <w:rPr>
                <w:noProof/>
                <w:webHidden/>
              </w:rPr>
              <w:fldChar w:fldCharType="end"/>
            </w:r>
          </w:hyperlink>
        </w:p>
        <w:p w14:paraId="410AF2AA" w14:textId="22822E4C" w:rsidR="003F2689" w:rsidRDefault="00000000">
          <w:pPr>
            <w:pStyle w:val="TOC1"/>
            <w:tabs>
              <w:tab w:val="left" w:pos="1965"/>
            </w:tabs>
            <w:rPr>
              <w:rFonts w:asciiTheme="minorHAnsi" w:eastAsiaTheme="minorEastAsia" w:hAnsiTheme="minorHAnsi"/>
              <w:noProof/>
              <w:sz w:val="22"/>
            </w:rPr>
          </w:pPr>
          <w:hyperlink w:anchor="_Toc148182753" w:history="1">
            <w:r w:rsidR="003F2689" w:rsidRPr="00EE18B3">
              <w:rPr>
                <w:rStyle w:val="Hyperlink"/>
                <w:noProof/>
              </w:rPr>
              <w:t>3.8</w:t>
            </w:r>
            <w:r w:rsidR="003F2689">
              <w:rPr>
                <w:rFonts w:asciiTheme="minorHAnsi" w:eastAsiaTheme="minorEastAsia" w:hAnsiTheme="minorHAnsi"/>
                <w:noProof/>
                <w:sz w:val="22"/>
              </w:rPr>
              <w:tab/>
            </w:r>
            <w:r w:rsidR="003F2689" w:rsidRPr="00EE18B3">
              <w:rPr>
                <w:rStyle w:val="Hyperlink"/>
                <w:noProof/>
              </w:rPr>
              <w:t>Brecha Digital</w:t>
            </w:r>
            <w:r w:rsidR="003F2689">
              <w:rPr>
                <w:noProof/>
                <w:webHidden/>
              </w:rPr>
              <w:tab/>
            </w:r>
            <w:r w:rsidR="003F2689">
              <w:rPr>
                <w:noProof/>
                <w:webHidden/>
              </w:rPr>
              <w:fldChar w:fldCharType="begin"/>
            </w:r>
            <w:r w:rsidR="003F2689">
              <w:rPr>
                <w:noProof/>
                <w:webHidden/>
              </w:rPr>
              <w:instrText xml:space="preserve"> PAGEREF _Toc148182753 \h </w:instrText>
            </w:r>
            <w:r w:rsidR="003F2689">
              <w:rPr>
                <w:noProof/>
                <w:webHidden/>
              </w:rPr>
            </w:r>
            <w:r w:rsidR="003F2689">
              <w:rPr>
                <w:noProof/>
                <w:webHidden/>
              </w:rPr>
              <w:fldChar w:fldCharType="separate"/>
            </w:r>
            <w:r w:rsidR="003F2689">
              <w:rPr>
                <w:noProof/>
                <w:webHidden/>
              </w:rPr>
              <w:t>38</w:t>
            </w:r>
            <w:r w:rsidR="003F2689">
              <w:rPr>
                <w:noProof/>
                <w:webHidden/>
              </w:rPr>
              <w:fldChar w:fldCharType="end"/>
            </w:r>
          </w:hyperlink>
        </w:p>
        <w:p w14:paraId="5C0C36B4" w14:textId="139640FE" w:rsidR="003F2689" w:rsidRDefault="00000000">
          <w:pPr>
            <w:pStyle w:val="TOC2"/>
            <w:tabs>
              <w:tab w:val="right" w:leader="dot" w:pos="7977"/>
            </w:tabs>
            <w:rPr>
              <w:rFonts w:asciiTheme="minorHAnsi" w:eastAsiaTheme="minorEastAsia" w:hAnsiTheme="minorHAnsi"/>
              <w:noProof/>
              <w:sz w:val="22"/>
            </w:rPr>
          </w:pPr>
          <w:hyperlink w:anchor="_Toc148182754" w:history="1">
            <w:r w:rsidR="003F2689" w:rsidRPr="00EE18B3">
              <w:rPr>
                <w:rStyle w:val="Hyperlink"/>
                <w:noProof/>
                <w:shd w:val="clear" w:color="auto" w:fill="F9F9FE"/>
              </w:rPr>
              <w:t>3.8.1 La gobernanza</w:t>
            </w:r>
            <w:r w:rsidR="003F2689">
              <w:rPr>
                <w:noProof/>
                <w:webHidden/>
              </w:rPr>
              <w:tab/>
            </w:r>
            <w:r w:rsidR="003F2689">
              <w:rPr>
                <w:noProof/>
                <w:webHidden/>
              </w:rPr>
              <w:fldChar w:fldCharType="begin"/>
            </w:r>
            <w:r w:rsidR="003F2689">
              <w:rPr>
                <w:noProof/>
                <w:webHidden/>
              </w:rPr>
              <w:instrText xml:space="preserve"> PAGEREF _Toc148182754 \h </w:instrText>
            </w:r>
            <w:r w:rsidR="003F2689">
              <w:rPr>
                <w:noProof/>
                <w:webHidden/>
              </w:rPr>
            </w:r>
            <w:r w:rsidR="003F2689">
              <w:rPr>
                <w:noProof/>
                <w:webHidden/>
              </w:rPr>
              <w:fldChar w:fldCharType="separate"/>
            </w:r>
            <w:r w:rsidR="003F2689">
              <w:rPr>
                <w:noProof/>
                <w:webHidden/>
              </w:rPr>
              <w:t>38</w:t>
            </w:r>
            <w:r w:rsidR="003F2689">
              <w:rPr>
                <w:noProof/>
                <w:webHidden/>
              </w:rPr>
              <w:fldChar w:fldCharType="end"/>
            </w:r>
          </w:hyperlink>
        </w:p>
        <w:p w14:paraId="5B9B7427" w14:textId="799C77AA" w:rsidR="003F2689" w:rsidRDefault="00000000">
          <w:pPr>
            <w:pStyle w:val="TOC2"/>
            <w:tabs>
              <w:tab w:val="right" w:leader="dot" w:pos="7977"/>
            </w:tabs>
            <w:rPr>
              <w:rFonts w:asciiTheme="minorHAnsi" w:eastAsiaTheme="minorEastAsia" w:hAnsiTheme="minorHAnsi"/>
              <w:noProof/>
              <w:sz w:val="22"/>
            </w:rPr>
          </w:pPr>
          <w:hyperlink w:anchor="_Toc148182755" w:history="1">
            <w:r w:rsidR="003F2689" w:rsidRPr="00EE18B3">
              <w:rPr>
                <w:rStyle w:val="Hyperlink"/>
                <w:noProof/>
                <w:lang w:val="es-GT"/>
              </w:rPr>
              <w:t>3.8.2 La interoperabilidad gubernamental y como puede mejorar la eficiencia y la transparencia en la gestión pública.</w:t>
            </w:r>
            <w:r w:rsidR="003F2689">
              <w:rPr>
                <w:noProof/>
                <w:webHidden/>
              </w:rPr>
              <w:tab/>
            </w:r>
            <w:r w:rsidR="003F2689">
              <w:rPr>
                <w:noProof/>
                <w:webHidden/>
              </w:rPr>
              <w:fldChar w:fldCharType="begin"/>
            </w:r>
            <w:r w:rsidR="003F2689">
              <w:rPr>
                <w:noProof/>
                <w:webHidden/>
              </w:rPr>
              <w:instrText xml:space="preserve"> PAGEREF _Toc148182755 \h </w:instrText>
            </w:r>
            <w:r w:rsidR="003F2689">
              <w:rPr>
                <w:noProof/>
                <w:webHidden/>
              </w:rPr>
            </w:r>
            <w:r w:rsidR="003F2689">
              <w:rPr>
                <w:noProof/>
                <w:webHidden/>
              </w:rPr>
              <w:fldChar w:fldCharType="separate"/>
            </w:r>
            <w:r w:rsidR="003F2689">
              <w:rPr>
                <w:noProof/>
                <w:webHidden/>
              </w:rPr>
              <w:t>38</w:t>
            </w:r>
            <w:r w:rsidR="003F2689">
              <w:rPr>
                <w:noProof/>
                <w:webHidden/>
              </w:rPr>
              <w:fldChar w:fldCharType="end"/>
            </w:r>
          </w:hyperlink>
        </w:p>
        <w:p w14:paraId="75C3D10F" w14:textId="4CF2E814" w:rsidR="003F2689" w:rsidRDefault="00000000">
          <w:pPr>
            <w:pStyle w:val="TOC2"/>
            <w:tabs>
              <w:tab w:val="left" w:pos="1760"/>
              <w:tab w:val="right" w:leader="dot" w:pos="7977"/>
            </w:tabs>
            <w:rPr>
              <w:rFonts w:asciiTheme="minorHAnsi" w:eastAsiaTheme="minorEastAsia" w:hAnsiTheme="minorHAnsi"/>
              <w:noProof/>
              <w:sz w:val="22"/>
            </w:rPr>
          </w:pPr>
          <w:hyperlink w:anchor="_Toc148182756" w:history="1">
            <w:r w:rsidR="003F2689" w:rsidRPr="00EE18B3">
              <w:rPr>
                <w:rStyle w:val="Hyperlink"/>
                <w:noProof/>
                <w:lang w:val="es-GT"/>
              </w:rPr>
              <w:t>3.8.3</w:t>
            </w:r>
            <w:r w:rsidR="003F2689">
              <w:rPr>
                <w:rFonts w:asciiTheme="minorHAnsi" w:eastAsiaTheme="minorEastAsia" w:hAnsiTheme="minorHAnsi"/>
                <w:noProof/>
                <w:sz w:val="22"/>
              </w:rPr>
              <w:tab/>
            </w:r>
            <w:r w:rsidR="003F2689" w:rsidRPr="00EE18B3">
              <w:rPr>
                <w:rStyle w:val="Hyperlink"/>
                <w:noProof/>
                <w:shd w:val="clear" w:color="auto" w:fill="F9F9FE"/>
                <w:lang w:val="es-GT"/>
              </w:rPr>
              <w:t>Recomendaciones prácticas para implementar la gobernanza digital en una región</w:t>
            </w:r>
            <w:r w:rsidR="003F2689">
              <w:rPr>
                <w:noProof/>
                <w:webHidden/>
              </w:rPr>
              <w:tab/>
            </w:r>
            <w:r w:rsidR="003F2689">
              <w:rPr>
                <w:noProof/>
                <w:webHidden/>
              </w:rPr>
              <w:fldChar w:fldCharType="begin"/>
            </w:r>
            <w:r w:rsidR="003F2689">
              <w:rPr>
                <w:noProof/>
                <w:webHidden/>
              </w:rPr>
              <w:instrText xml:space="preserve"> PAGEREF _Toc148182756 \h </w:instrText>
            </w:r>
            <w:r w:rsidR="003F2689">
              <w:rPr>
                <w:noProof/>
                <w:webHidden/>
              </w:rPr>
            </w:r>
            <w:r w:rsidR="003F2689">
              <w:rPr>
                <w:noProof/>
                <w:webHidden/>
              </w:rPr>
              <w:fldChar w:fldCharType="separate"/>
            </w:r>
            <w:r w:rsidR="003F2689">
              <w:rPr>
                <w:noProof/>
                <w:webHidden/>
              </w:rPr>
              <w:t>39</w:t>
            </w:r>
            <w:r w:rsidR="003F2689">
              <w:rPr>
                <w:noProof/>
                <w:webHidden/>
              </w:rPr>
              <w:fldChar w:fldCharType="end"/>
            </w:r>
          </w:hyperlink>
        </w:p>
        <w:p w14:paraId="743824EE" w14:textId="48F0B449" w:rsidR="003F2689" w:rsidRDefault="00000000">
          <w:pPr>
            <w:pStyle w:val="TOC2"/>
            <w:tabs>
              <w:tab w:val="right" w:leader="dot" w:pos="7977"/>
            </w:tabs>
            <w:rPr>
              <w:rFonts w:asciiTheme="minorHAnsi" w:eastAsiaTheme="minorEastAsia" w:hAnsiTheme="minorHAnsi"/>
              <w:noProof/>
              <w:sz w:val="22"/>
            </w:rPr>
          </w:pPr>
          <w:hyperlink w:anchor="_Toc148182757" w:history="1">
            <w:r w:rsidR="003F2689" w:rsidRPr="00EE18B3">
              <w:rPr>
                <w:rStyle w:val="Hyperlink"/>
                <w:noProof/>
                <w:shd w:val="clear" w:color="auto" w:fill="F9F9FE"/>
                <w:lang w:val="es-GT"/>
              </w:rPr>
              <w:t xml:space="preserve">3.8.4 </w:t>
            </w:r>
            <w:r w:rsidR="003F2689" w:rsidRPr="00EE18B3">
              <w:rPr>
                <w:rStyle w:val="Hyperlink"/>
                <w:noProof/>
                <w:lang w:val="es-GT"/>
              </w:rPr>
              <w:t>Acciones que pueden realizar las autoridades regionales para reducir la brecha digital.</w:t>
            </w:r>
            <w:r w:rsidR="003F2689">
              <w:rPr>
                <w:noProof/>
                <w:webHidden/>
              </w:rPr>
              <w:tab/>
            </w:r>
            <w:r w:rsidR="003F2689">
              <w:rPr>
                <w:noProof/>
                <w:webHidden/>
              </w:rPr>
              <w:fldChar w:fldCharType="begin"/>
            </w:r>
            <w:r w:rsidR="003F2689">
              <w:rPr>
                <w:noProof/>
                <w:webHidden/>
              </w:rPr>
              <w:instrText xml:space="preserve"> PAGEREF _Toc148182757 \h </w:instrText>
            </w:r>
            <w:r w:rsidR="003F2689">
              <w:rPr>
                <w:noProof/>
                <w:webHidden/>
              </w:rPr>
            </w:r>
            <w:r w:rsidR="003F2689">
              <w:rPr>
                <w:noProof/>
                <w:webHidden/>
              </w:rPr>
              <w:fldChar w:fldCharType="separate"/>
            </w:r>
            <w:r w:rsidR="003F2689">
              <w:rPr>
                <w:noProof/>
                <w:webHidden/>
              </w:rPr>
              <w:t>41</w:t>
            </w:r>
            <w:r w:rsidR="003F2689">
              <w:rPr>
                <w:noProof/>
                <w:webHidden/>
              </w:rPr>
              <w:fldChar w:fldCharType="end"/>
            </w:r>
          </w:hyperlink>
        </w:p>
        <w:p w14:paraId="28EDC1AA" w14:textId="1E1C752A" w:rsidR="003F2689" w:rsidRDefault="00000000">
          <w:pPr>
            <w:pStyle w:val="TOC2"/>
            <w:tabs>
              <w:tab w:val="right" w:leader="dot" w:pos="7977"/>
            </w:tabs>
            <w:rPr>
              <w:rFonts w:asciiTheme="minorHAnsi" w:eastAsiaTheme="minorEastAsia" w:hAnsiTheme="minorHAnsi"/>
              <w:noProof/>
              <w:sz w:val="22"/>
            </w:rPr>
          </w:pPr>
          <w:hyperlink w:anchor="_Toc148182758" w:history="1">
            <w:r w:rsidR="003F2689" w:rsidRPr="00EE18B3">
              <w:rPr>
                <w:rStyle w:val="Hyperlink"/>
                <w:noProof/>
                <w:lang w:val="es-GT"/>
              </w:rPr>
              <w:t>3.8.5 Construcción de una sociedad con conocimiento</w:t>
            </w:r>
            <w:r w:rsidR="003F2689">
              <w:rPr>
                <w:noProof/>
                <w:webHidden/>
              </w:rPr>
              <w:tab/>
            </w:r>
            <w:r w:rsidR="003F2689">
              <w:rPr>
                <w:noProof/>
                <w:webHidden/>
              </w:rPr>
              <w:fldChar w:fldCharType="begin"/>
            </w:r>
            <w:r w:rsidR="003F2689">
              <w:rPr>
                <w:noProof/>
                <w:webHidden/>
              </w:rPr>
              <w:instrText xml:space="preserve"> PAGEREF _Toc148182758 \h </w:instrText>
            </w:r>
            <w:r w:rsidR="003F2689">
              <w:rPr>
                <w:noProof/>
                <w:webHidden/>
              </w:rPr>
            </w:r>
            <w:r w:rsidR="003F2689">
              <w:rPr>
                <w:noProof/>
                <w:webHidden/>
              </w:rPr>
              <w:fldChar w:fldCharType="separate"/>
            </w:r>
            <w:r w:rsidR="003F2689">
              <w:rPr>
                <w:noProof/>
                <w:webHidden/>
              </w:rPr>
              <w:t>41</w:t>
            </w:r>
            <w:r w:rsidR="003F2689">
              <w:rPr>
                <w:noProof/>
                <w:webHidden/>
              </w:rPr>
              <w:fldChar w:fldCharType="end"/>
            </w:r>
          </w:hyperlink>
        </w:p>
        <w:p w14:paraId="442B4C55" w14:textId="76C2ACAF" w:rsidR="003F2689" w:rsidRDefault="00000000">
          <w:pPr>
            <w:pStyle w:val="TOC2"/>
            <w:tabs>
              <w:tab w:val="right" w:leader="dot" w:pos="7977"/>
            </w:tabs>
            <w:rPr>
              <w:rFonts w:asciiTheme="minorHAnsi" w:eastAsiaTheme="minorEastAsia" w:hAnsiTheme="minorHAnsi"/>
              <w:noProof/>
              <w:sz w:val="22"/>
            </w:rPr>
          </w:pPr>
          <w:hyperlink w:anchor="_Toc148182759" w:history="1">
            <w:r w:rsidR="003F2689" w:rsidRPr="00EE18B3">
              <w:rPr>
                <w:rStyle w:val="Hyperlink"/>
                <w:noProof/>
                <w:shd w:val="clear" w:color="auto" w:fill="F9F9FE"/>
                <w:lang w:val="es-GT"/>
              </w:rPr>
              <w:t>3.8.6 La propiedad Intelectual</w:t>
            </w:r>
            <w:r w:rsidR="003F2689">
              <w:rPr>
                <w:noProof/>
                <w:webHidden/>
              </w:rPr>
              <w:tab/>
            </w:r>
            <w:r w:rsidR="003F2689">
              <w:rPr>
                <w:noProof/>
                <w:webHidden/>
              </w:rPr>
              <w:fldChar w:fldCharType="begin"/>
            </w:r>
            <w:r w:rsidR="003F2689">
              <w:rPr>
                <w:noProof/>
                <w:webHidden/>
              </w:rPr>
              <w:instrText xml:space="preserve"> PAGEREF _Toc148182759 \h </w:instrText>
            </w:r>
            <w:r w:rsidR="003F2689">
              <w:rPr>
                <w:noProof/>
                <w:webHidden/>
              </w:rPr>
            </w:r>
            <w:r w:rsidR="003F2689">
              <w:rPr>
                <w:noProof/>
                <w:webHidden/>
              </w:rPr>
              <w:fldChar w:fldCharType="separate"/>
            </w:r>
            <w:r w:rsidR="003F2689">
              <w:rPr>
                <w:noProof/>
                <w:webHidden/>
              </w:rPr>
              <w:t>42</w:t>
            </w:r>
            <w:r w:rsidR="003F2689">
              <w:rPr>
                <w:noProof/>
                <w:webHidden/>
              </w:rPr>
              <w:fldChar w:fldCharType="end"/>
            </w:r>
          </w:hyperlink>
        </w:p>
        <w:p w14:paraId="4C1C2DD9" w14:textId="249B2203" w:rsidR="003F2689" w:rsidRDefault="00000000">
          <w:pPr>
            <w:pStyle w:val="TOC1"/>
            <w:tabs>
              <w:tab w:val="left" w:pos="1965"/>
            </w:tabs>
            <w:rPr>
              <w:rFonts w:asciiTheme="minorHAnsi" w:eastAsiaTheme="minorEastAsia" w:hAnsiTheme="minorHAnsi"/>
              <w:noProof/>
              <w:sz w:val="22"/>
            </w:rPr>
          </w:pPr>
          <w:hyperlink w:anchor="_Toc148182760" w:history="1">
            <w:r w:rsidR="003F2689" w:rsidRPr="00EE18B3">
              <w:rPr>
                <w:rStyle w:val="Hyperlink"/>
                <w:noProof/>
                <w:lang w:val="es-GT"/>
              </w:rPr>
              <w:t>3.9</w:t>
            </w:r>
            <w:r w:rsidR="003F2689">
              <w:rPr>
                <w:rFonts w:asciiTheme="minorHAnsi" w:eastAsiaTheme="minorEastAsia" w:hAnsiTheme="minorHAnsi"/>
                <w:noProof/>
                <w:sz w:val="22"/>
              </w:rPr>
              <w:tab/>
            </w:r>
            <w:r w:rsidR="003F2689" w:rsidRPr="00EE18B3">
              <w:rPr>
                <w:rStyle w:val="Hyperlink"/>
                <w:noProof/>
                <w:shd w:val="clear" w:color="auto" w:fill="F9F9FE"/>
                <w:lang w:val="es-GT"/>
              </w:rPr>
              <w:t>Municipalidad de San Juan Sacatepéquez y su organización</w:t>
            </w:r>
            <w:r w:rsidR="003F2689">
              <w:rPr>
                <w:noProof/>
                <w:webHidden/>
              </w:rPr>
              <w:tab/>
            </w:r>
            <w:r w:rsidR="003F2689">
              <w:rPr>
                <w:noProof/>
                <w:webHidden/>
              </w:rPr>
              <w:fldChar w:fldCharType="begin"/>
            </w:r>
            <w:r w:rsidR="003F2689">
              <w:rPr>
                <w:noProof/>
                <w:webHidden/>
              </w:rPr>
              <w:instrText xml:space="preserve"> PAGEREF _Toc148182760 \h </w:instrText>
            </w:r>
            <w:r w:rsidR="003F2689">
              <w:rPr>
                <w:noProof/>
                <w:webHidden/>
              </w:rPr>
            </w:r>
            <w:r w:rsidR="003F2689">
              <w:rPr>
                <w:noProof/>
                <w:webHidden/>
              </w:rPr>
              <w:fldChar w:fldCharType="separate"/>
            </w:r>
            <w:r w:rsidR="003F2689">
              <w:rPr>
                <w:noProof/>
                <w:webHidden/>
              </w:rPr>
              <w:t>43</w:t>
            </w:r>
            <w:r w:rsidR="003F2689">
              <w:rPr>
                <w:noProof/>
                <w:webHidden/>
              </w:rPr>
              <w:fldChar w:fldCharType="end"/>
            </w:r>
          </w:hyperlink>
        </w:p>
        <w:p w14:paraId="7017B6EB" w14:textId="6AF4EB21" w:rsidR="003F2689" w:rsidRDefault="00000000">
          <w:pPr>
            <w:pStyle w:val="TOC2"/>
            <w:tabs>
              <w:tab w:val="right" w:leader="dot" w:pos="7977"/>
            </w:tabs>
            <w:rPr>
              <w:rFonts w:asciiTheme="minorHAnsi" w:eastAsiaTheme="minorEastAsia" w:hAnsiTheme="minorHAnsi"/>
              <w:noProof/>
              <w:sz w:val="22"/>
            </w:rPr>
          </w:pPr>
          <w:hyperlink w:anchor="_Toc148182761" w:history="1">
            <w:r w:rsidR="003F2689" w:rsidRPr="00EE18B3">
              <w:rPr>
                <w:rStyle w:val="Hyperlink"/>
                <w:noProof/>
                <w:lang w:val="es-GT"/>
              </w:rPr>
              <w:t>3.9.1 Historia</w:t>
            </w:r>
            <w:r w:rsidR="003F2689">
              <w:rPr>
                <w:noProof/>
                <w:webHidden/>
              </w:rPr>
              <w:tab/>
            </w:r>
            <w:r w:rsidR="003F2689">
              <w:rPr>
                <w:noProof/>
                <w:webHidden/>
              </w:rPr>
              <w:fldChar w:fldCharType="begin"/>
            </w:r>
            <w:r w:rsidR="003F2689">
              <w:rPr>
                <w:noProof/>
                <w:webHidden/>
              </w:rPr>
              <w:instrText xml:space="preserve"> PAGEREF _Toc148182761 \h </w:instrText>
            </w:r>
            <w:r w:rsidR="003F2689">
              <w:rPr>
                <w:noProof/>
                <w:webHidden/>
              </w:rPr>
            </w:r>
            <w:r w:rsidR="003F2689">
              <w:rPr>
                <w:noProof/>
                <w:webHidden/>
              </w:rPr>
              <w:fldChar w:fldCharType="separate"/>
            </w:r>
            <w:r w:rsidR="003F2689">
              <w:rPr>
                <w:noProof/>
                <w:webHidden/>
              </w:rPr>
              <w:t>43</w:t>
            </w:r>
            <w:r w:rsidR="003F2689">
              <w:rPr>
                <w:noProof/>
                <w:webHidden/>
              </w:rPr>
              <w:fldChar w:fldCharType="end"/>
            </w:r>
          </w:hyperlink>
        </w:p>
        <w:p w14:paraId="58D15473" w14:textId="41FC310E" w:rsidR="003F2689" w:rsidRDefault="00000000">
          <w:pPr>
            <w:pStyle w:val="TOC2"/>
            <w:tabs>
              <w:tab w:val="right" w:leader="dot" w:pos="7977"/>
            </w:tabs>
            <w:rPr>
              <w:rFonts w:asciiTheme="minorHAnsi" w:eastAsiaTheme="minorEastAsia" w:hAnsiTheme="minorHAnsi"/>
              <w:noProof/>
              <w:sz w:val="22"/>
            </w:rPr>
          </w:pPr>
          <w:hyperlink w:anchor="_Toc148182762" w:history="1">
            <w:r w:rsidR="003F2689" w:rsidRPr="00EE18B3">
              <w:rPr>
                <w:rStyle w:val="Hyperlink"/>
                <w:noProof/>
                <w:lang w:val="es-GT"/>
              </w:rPr>
              <w:t>3.9.2 Descripciones importantes</w:t>
            </w:r>
            <w:r w:rsidR="003F2689">
              <w:rPr>
                <w:noProof/>
                <w:webHidden/>
              </w:rPr>
              <w:tab/>
            </w:r>
            <w:r w:rsidR="003F2689">
              <w:rPr>
                <w:noProof/>
                <w:webHidden/>
              </w:rPr>
              <w:fldChar w:fldCharType="begin"/>
            </w:r>
            <w:r w:rsidR="003F2689">
              <w:rPr>
                <w:noProof/>
                <w:webHidden/>
              </w:rPr>
              <w:instrText xml:space="preserve"> PAGEREF _Toc148182762 \h </w:instrText>
            </w:r>
            <w:r w:rsidR="003F2689">
              <w:rPr>
                <w:noProof/>
                <w:webHidden/>
              </w:rPr>
            </w:r>
            <w:r w:rsidR="003F2689">
              <w:rPr>
                <w:noProof/>
                <w:webHidden/>
              </w:rPr>
              <w:fldChar w:fldCharType="separate"/>
            </w:r>
            <w:r w:rsidR="003F2689">
              <w:rPr>
                <w:noProof/>
                <w:webHidden/>
              </w:rPr>
              <w:t>44</w:t>
            </w:r>
            <w:r w:rsidR="003F2689">
              <w:rPr>
                <w:noProof/>
                <w:webHidden/>
              </w:rPr>
              <w:fldChar w:fldCharType="end"/>
            </w:r>
          </w:hyperlink>
        </w:p>
        <w:p w14:paraId="71A19C03" w14:textId="7FB259DC" w:rsidR="003F2689" w:rsidRDefault="00000000">
          <w:pPr>
            <w:pStyle w:val="TOC3"/>
            <w:tabs>
              <w:tab w:val="right" w:leader="dot" w:pos="7977"/>
            </w:tabs>
            <w:rPr>
              <w:rFonts w:asciiTheme="minorHAnsi" w:eastAsiaTheme="minorEastAsia" w:hAnsiTheme="minorHAnsi"/>
              <w:noProof/>
              <w:sz w:val="22"/>
            </w:rPr>
          </w:pPr>
          <w:hyperlink w:anchor="_Toc148182763" w:history="1">
            <w:r w:rsidR="003F2689" w:rsidRPr="00EE18B3">
              <w:rPr>
                <w:rStyle w:val="Hyperlink"/>
                <w:noProof/>
                <w:lang w:val="es-GT"/>
              </w:rPr>
              <w:t>3.9.2.1 Población</w:t>
            </w:r>
            <w:r w:rsidR="003F2689">
              <w:rPr>
                <w:noProof/>
                <w:webHidden/>
              </w:rPr>
              <w:tab/>
            </w:r>
            <w:r w:rsidR="003F2689">
              <w:rPr>
                <w:noProof/>
                <w:webHidden/>
              </w:rPr>
              <w:fldChar w:fldCharType="begin"/>
            </w:r>
            <w:r w:rsidR="003F2689">
              <w:rPr>
                <w:noProof/>
                <w:webHidden/>
              </w:rPr>
              <w:instrText xml:space="preserve"> PAGEREF _Toc148182763 \h </w:instrText>
            </w:r>
            <w:r w:rsidR="003F2689">
              <w:rPr>
                <w:noProof/>
                <w:webHidden/>
              </w:rPr>
            </w:r>
            <w:r w:rsidR="003F2689">
              <w:rPr>
                <w:noProof/>
                <w:webHidden/>
              </w:rPr>
              <w:fldChar w:fldCharType="separate"/>
            </w:r>
            <w:r w:rsidR="003F2689">
              <w:rPr>
                <w:noProof/>
                <w:webHidden/>
              </w:rPr>
              <w:t>44</w:t>
            </w:r>
            <w:r w:rsidR="003F2689">
              <w:rPr>
                <w:noProof/>
                <w:webHidden/>
              </w:rPr>
              <w:fldChar w:fldCharType="end"/>
            </w:r>
          </w:hyperlink>
        </w:p>
        <w:p w14:paraId="5FEB0FEE" w14:textId="0F9228DD" w:rsidR="003F2689" w:rsidRDefault="00000000">
          <w:pPr>
            <w:pStyle w:val="TOC3"/>
            <w:tabs>
              <w:tab w:val="right" w:leader="dot" w:pos="7977"/>
            </w:tabs>
            <w:rPr>
              <w:rFonts w:asciiTheme="minorHAnsi" w:eastAsiaTheme="minorEastAsia" w:hAnsiTheme="minorHAnsi"/>
              <w:noProof/>
              <w:sz w:val="22"/>
            </w:rPr>
          </w:pPr>
          <w:hyperlink w:anchor="_Toc148182764" w:history="1">
            <w:r w:rsidR="003F2689" w:rsidRPr="00EE18B3">
              <w:rPr>
                <w:rStyle w:val="Hyperlink"/>
                <w:noProof/>
                <w:lang w:val="es-GT"/>
              </w:rPr>
              <w:t>3.9.2.2 Economía</w:t>
            </w:r>
            <w:r w:rsidR="003F2689">
              <w:rPr>
                <w:noProof/>
                <w:webHidden/>
              </w:rPr>
              <w:tab/>
            </w:r>
            <w:r w:rsidR="003F2689">
              <w:rPr>
                <w:noProof/>
                <w:webHidden/>
              </w:rPr>
              <w:fldChar w:fldCharType="begin"/>
            </w:r>
            <w:r w:rsidR="003F2689">
              <w:rPr>
                <w:noProof/>
                <w:webHidden/>
              </w:rPr>
              <w:instrText xml:space="preserve"> PAGEREF _Toc148182764 \h </w:instrText>
            </w:r>
            <w:r w:rsidR="003F2689">
              <w:rPr>
                <w:noProof/>
                <w:webHidden/>
              </w:rPr>
            </w:r>
            <w:r w:rsidR="003F2689">
              <w:rPr>
                <w:noProof/>
                <w:webHidden/>
              </w:rPr>
              <w:fldChar w:fldCharType="separate"/>
            </w:r>
            <w:r w:rsidR="003F2689">
              <w:rPr>
                <w:noProof/>
                <w:webHidden/>
              </w:rPr>
              <w:t>44</w:t>
            </w:r>
            <w:r w:rsidR="003F2689">
              <w:rPr>
                <w:noProof/>
                <w:webHidden/>
              </w:rPr>
              <w:fldChar w:fldCharType="end"/>
            </w:r>
          </w:hyperlink>
        </w:p>
        <w:p w14:paraId="57CF0C94" w14:textId="573ACE60" w:rsidR="003F2689" w:rsidRDefault="00000000">
          <w:pPr>
            <w:pStyle w:val="TOC3"/>
            <w:tabs>
              <w:tab w:val="right" w:leader="dot" w:pos="7977"/>
            </w:tabs>
            <w:rPr>
              <w:rFonts w:asciiTheme="minorHAnsi" w:eastAsiaTheme="minorEastAsia" w:hAnsiTheme="minorHAnsi"/>
              <w:noProof/>
              <w:sz w:val="22"/>
            </w:rPr>
          </w:pPr>
          <w:hyperlink w:anchor="_Toc148182765" w:history="1">
            <w:r w:rsidR="003F2689" w:rsidRPr="00EE18B3">
              <w:rPr>
                <w:rStyle w:val="Hyperlink"/>
                <w:noProof/>
                <w:lang w:val="es-GT"/>
              </w:rPr>
              <w:t>3.9.2.3 El parque</w:t>
            </w:r>
            <w:r w:rsidR="003F2689">
              <w:rPr>
                <w:noProof/>
                <w:webHidden/>
              </w:rPr>
              <w:tab/>
            </w:r>
            <w:r w:rsidR="003F2689">
              <w:rPr>
                <w:noProof/>
                <w:webHidden/>
              </w:rPr>
              <w:fldChar w:fldCharType="begin"/>
            </w:r>
            <w:r w:rsidR="003F2689">
              <w:rPr>
                <w:noProof/>
                <w:webHidden/>
              </w:rPr>
              <w:instrText xml:space="preserve"> PAGEREF _Toc148182765 \h </w:instrText>
            </w:r>
            <w:r w:rsidR="003F2689">
              <w:rPr>
                <w:noProof/>
                <w:webHidden/>
              </w:rPr>
            </w:r>
            <w:r w:rsidR="003F2689">
              <w:rPr>
                <w:noProof/>
                <w:webHidden/>
              </w:rPr>
              <w:fldChar w:fldCharType="separate"/>
            </w:r>
            <w:r w:rsidR="003F2689">
              <w:rPr>
                <w:noProof/>
                <w:webHidden/>
              </w:rPr>
              <w:t>44</w:t>
            </w:r>
            <w:r w:rsidR="003F2689">
              <w:rPr>
                <w:noProof/>
                <w:webHidden/>
              </w:rPr>
              <w:fldChar w:fldCharType="end"/>
            </w:r>
          </w:hyperlink>
        </w:p>
        <w:p w14:paraId="3D2271EB" w14:textId="471A55FE" w:rsidR="003F2689" w:rsidRDefault="00000000">
          <w:pPr>
            <w:pStyle w:val="TOC3"/>
            <w:tabs>
              <w:tab w:val="right" w:leader="dot" w:pos="7977"/>
            </w:tabs>
            <w:rPr>
              <w:rFonts w:asciiTheme="minorHAnsi" w:eastAsiaTheme="minorEastAsia" w:hAnsiTheme="minorHAnsi"/>
              <w:noProof/>
              <w:sz w:val="22"/>
            </w:rPr>
          </w:pPr>
          <w:hyperlink w:anchor="_Toc148182766" w:history="1">
            <w:r w:rsidR="003F2689" w:rsidRPr="00EE18B3">
              <w:rPr>
                <w:rStyle w:val="Hyperlink"/>
                <w:noProof/>
                <w:lang w:val="es-GT"/>
              </w:rPr>
              <w:t>3.9.2.4 El Reloj</w:t>
            </w:r>
            <w:r w:rsidR="003F2689">
              <w:rPr>
                <w:noProof/>
                <w:webHidden/>
              </w:rPr>
              <w:tab/>
            </w:r>
            <w:r w:rsidR="003F2689">
              <w:rPr>
                <w:noProof/>
                <w:webHidden/>
              </w:rPr>
              <w:fldChar w:fldCharType="begin"/>
            </w:r>
            <w:r w:rsidR="003F2689">
              <w:rPr>
                <w:noProof/>
                <w:webHidden/>
              </w:rPr>
              <w:instrText xml:space="preserve"> PAGEREF _Toc148182766 \h </w:instrText>
            </w:r>
            <w:r w:rsidR="003F2689">
              <w:rPr>
                <w:noProof/>
                <w:webHidden/>
              </w:rPr>
            </w:r>
            <w:r w:rsidR="003F2689">
              <w:rPr>
                <w:noProof/>
                <w:webHidden/>
              </w:rPr>
              <w:fldChar w:fldCharType="separate"/>
            </w:r>
            <w:r w:rsidR="003F2689">
              <w:rPr>
                <w:noProof/>
                <w:webHidden/>
              </w:rPr>
              <w:t>44</w:t>
            </w:r>
            <w:r w:rsidR="003F2689">
              <w:rPr>
                <w:noProof/>
                <w:webHidden/>
              </w:rPr>
              <w:fldChar w:fldCharType="end"/>
            </w:r>
          </w:hyperlink>
        </w:p>
        <w:p w14:paraId="6D790A47" w14:textId="564BE8B3" w:rsidR="003F2689" w:rsidRDefault="00000000">
          <w:pPr>
            <w:pStyle w:val="TOC3"/>
            <w:tabs>
              <w:tab w:val="right" w:leader="dot" w:pos="7977"/>
            </w:tabs>
            <w:rPr>
              <w:rFonts w:asciiTheme="minorHAnsi" w:eastAsiaTheme="minorEastAsia" w:hAnsiTheme="minorHAnsi"/>
              <w:noProof/>
              <w:sz w:val="22"/>
            </w:rPr>
          </w:pPr>
          <w:hyperlink w:anchor="_Toc148182767" w:history="1">
            <w:r w:rsidR="003F2689" w:rsidRPr="00EE18B3">
              <w:rPr>
                <w:rStyle w:val="Hyperlink"/>
                <w:noProof/>
                <w:lang w:val="es-GT"/>
              </w:rPr>
              <w:t>3.9.2.5 El Cementerio</w:t>
            </w:r>
            <w:r w:rsidR="003F2689">
              <w:rPr>
                <w:noProof/>
                <w:webHidden/>
              </w:rPr>
              <w:tab/>
            </w:r>
            <w:r w:rsidR="003F2689">
              <w:rPr>
                <w:noProof/>
                <w:webHidden/>
              </w:rPr>
              <w:fldChar w:fldCharType="begin"/>
            </w:r>
            <w:r w:rsidR="003F2689">
              <w:rPr>
                <w:noProof/>
                <w:webHidden/>
              </w:rPr>
              <w:instrText xml:space="preserve"> PAGEREF _Toc148182767 \h </w:instrText>
            </w:r>
            <w:r w:rsidR="003F2689">
              <w:rPr>
                <w:noProof/>
                <w:webHidden/>
              </w:rPr>
            </w:r>
            <w:r w:rsidR="003F2689">
              <w:rPr>
                <w:noProof/>
                <w:webHidden/>
              </w:rPr>
              <w:fldChar w:fldCharType="separate"/>
            </w:r>
            <w:r w:rsidR="003F2689">
              <w:rPr>
                <w:noProof/>
                <w:webHidden/>
              </w:rPr>
              <w:t>44</w:t>
            </w:r>
            <w:r w:rsidR="003F2689">
              <w:rPr>
                <w:noProof/>
                <w:webHidden/>
              </w:rPr>
              <w:fldChar w:fldCharType="end"/>
            </w:r>
          </w:hyperlink>
        </w:p>
        <w:p w14:paraId="578C31B0" w14:textId="4D738572" w:rsidR="003F2689" w:rsidRDefault="00000000">
          <w:pPr>
            <w:pStyle w:val="TOC3"/>
            <w:tabs>
              <w:tab w:val="right" w:leader="dot" w:pos="7977"/>
            </w:tabs>
            <w:rPr>
              <w:rFonts w:asciiTheme="minorHAnsi" w:eastAsiaTheme="minorEastAsia" w:hAnsiTheme="minorHAnsi"/>
              <w:noProof/>
              <w:sz w:val="22"/>
            </w:rPr>
          </w:pPr>
          <w:hyperlink w:anchor="_Toc148182768" w:history="1">
            <w:r w:rsidR="003F2689" w:rsidRPr="00EE18B3">
              <w:rPr>
                <w:rStyle w:val="Hyperlink"/>
                <w:noProof/>
                <w:lang w:val="es-GT"/>
              </w:rPr>
              <w:t>3.9.2.6 Fiestas Importantes</w:t>
            </w:r>
            <w:r w:rsidR="003F2689">
              <w:rPr>
                <w:noProof/>
                <w:webHidden/>
              </w:rPr>
              <w:tab/>
            </w:r>
            <w:r w:rsidR="003F2689">
              <w:rPr>
                <w:noProof/>
                <w:webHidden/>
              </w:rPr>
              <w:fldChar w:fldCharType="begin"/>
            </w:r>
            <w:r w:rsidR="003F2689">
              <w:rPr>
                <w:noProof/>
                <w:webHidden/>
              </w:rPr>
              <w:instrText xml:space="preserve"> PAGEREF _Toc148182768 \h </w:instrText>
            </w:r>
            <w:r w:rsidR="003F2689">
              <w:rPr>
                <w:noProof/>
                <w:webHidden/>
              </w:rPr>
            </w:r>
            <w:r w:rsidR="003F2689">
              <w:rPr>
                <w:noProof/>
                <w:webHidden/>
              </w:rPr>
              <w:fldChar w:fldCharType="separate"/>
            </w:r>
            <w:r w:rsidR="003F2689">
              <w:rPr>
                <w:noProof/>
                <w:webHidden/>
              </w:rPr>
              <w:t>44</w:t>
            </w:r>
            <w:r w:rsidR="003F2689">
              <w:rPr>
                <w:noProof/>
                <w:webHidden/>
              </w:rPr>
              <w:fldChar w:fldCharType="end"/>
            </w:r>
          </w:hyperlink>
        </w:p>
        <w:p w14:paraId="385B1C5B" w14:textId="4E64F133" w:rsidR="003F2689" w:rsidRDefault="00000000">
          <w:pPr>
            <w:pStyle w:val="TOC3"/>
            <w:tabs>
              <w:tab w:val="right" w:leader="dot" w:pos="7977"/>
            </w:tabs>
            <w:rPr>
              <w:rFonts w:asciiTheme="minorHAnsi" w:eastAsiaTheme="minorEastAsia" w:hAnsiTheme="minorHAnsi"/>
              <w:noProof/>
              <w:sz w:val="22"/>
            </w:rPr>
          </w:pPr>
          <w:hyperlink w:anchor="_Toc148182769" w:history="1">
            <w:r w:rsidR="003F2689" w:rsidRPr="00EE18B3">
              <w:rPr>
                <w:rStyle w:val="Hyperlink"/>
                <w:noProof/>
              </w:rPr>
              <w:t>3.9.2.7 Extensión territorial</w:t>
            </w:r>
            <w:r w:rsidR="003F2689">
              <w:rPr>
                <w:noProof/>
                <w:webHidden/>
              </w:rPr>
              <w:tab/>
            </w:r>
            <w:r w:rsidR="003F2689">
              <w:rPr>
                <w:noProof/>
                <w:webHidden/>
              </w:rPr>
              <w:fldChar w:fldCharType="begin"/>
            </w:r>
            <w:r w:rsidR="003F2689">
              <w:rPr>
                <w:noProof/>
                <w:webHidden/>
              </w:rPr>
              <w:instrText xml:space="preserve"> PAGEREF _Toc148182769 \h </w:instrText>
            </w:r>
            <w:r w:rsidR="003F2689">
              <w:rPr>
                <w:noProof/>
                <w:webHidden/>
              </w:rPr>
            </w:r>
            <w:r w:rsidR="003F2689">
              <w:rPr>
                <w:noProof/>
                <w:webHidden/>
              </w:rPr>
              <w:fldChar w:fldCharType="separate"/>
            </w:r>
            <w:r w:rsidR="003F2689">
              <w:rPr>
                <w:noProof/>
                <w:webHidden/>
              </w:rPr>
              <w:t>45</w:t>
            </w:r>
            <w:r w:rsidR="003F2689">
              <w:rPr>
                <w:noProof/>
                <w:webHidden/>
              </w:rPr>
              <w:fldChar w:fldCharType="end"/>
            </w:r>
          </w:hyperlink>
        </w:p>
        <w:p w14:paraId="1A5BACB9" w14:textId="1C23F80D" w:rsidR="003F2689" w:rsidRDefault="00000000">
          <w:pPr>
            <w:pStyle w:val="TOC3"/>
            <w:tabs>
              <w:tab w:val="right" w:leader="dot" w:pos="7977"/>
            </w:tabs>
            <w:rPr>
              <w:rFonts w:asciiTheme="minorHAnsi" w:eastAsiaTheme="minorEastAsia" w:hAnsiTheme="minorHAnsi"/>
              <w:noProof/>
              <w:sz w:val="22"/>
            </w:rPr>
          </w:pPr>
          <w:hyperlink w:anchor="_Toc148182770" w:history="1">
            <w:r w:rsidR="003F2689" w:rsidRPr="00EE18B3">
              <w:rPr>
                <w:rStyle w:val="Hyperlink"/>
                <w:noProof/>
                <w:lang w:val="es-GT"/>
              </w:rPr>
              <w:t>3.9.2.8 Altura sobre el nivel del mar</w:t>
            </w:r>
            <w:r w:rsidR="003F2689">
              <w:rPr>
                <w:noProof/>
                <w:webHidden/>
              </w:rPr>
              <w:tab/>
            </w:r>
            <w:r w:rsidR="003F2689">
              <w:rPr>
                <w:noProof/>
                <w:webHidden/>
              </w:rPr>
              <w:fldChar w:fldCharType="begin"/>
            </w:r>
            <w:r w:rsidR="003F2689">
              <w:rPr>
                <w:noProof/>
                <w:webHidden/>
              </w:rPr>
              <w:instrText xml:space="preserve"> PAGEREF _Toc148182770 \h </w:instrText>
            </w:r>
            <w:r w:rsidR="003F2689">
              <w:rPr>
                <w:noProof/>
                <w:webHidden/>
              </w:rPr>
            </w:r>
            <w:r w:rsidR="003F2689">
              <w:rPr>
                <w:noProof/>
                <w:webHidden/>
              </w:rPr>
              <w:fldChar w:fldCharType="separate"/>
            </w:r>
            <w:r w:rsidR="003F2689">
              <w:rPr>
                <w:noProof/>
                <w:webHidden/>
              </w:rPr>
              <w:t>45</w:t>
            </w:r>
            <w:r w:rsidR="003F2689">
              <w:rPr>
                <w:noProof/>
                <w:webHidden/>
              </w:rPr>
              <w:fldChar w:fldCharType="end"/>
            </w:r>
          </w:hyperlink>
        </w:p>
        <w:p w14:paraId="49FDEAA1" w14:textId="42F256AC" w:rsidR="003F2689" w:rsidRDefault="00000000">
          <w:pPr>
            <w:pStyle w:val="TOC3"/>
            <w:tabs>
              <w:tab w:val="right" w:leader="dot" w:pos="7977"/>
            </w:tabs>
            <w:rPr>
              <w:rFonts w:asciiTheme="minorHAnsi" w:eastAsiaTheme="minorEastAsia" w:hAnsiTheme="minorHAnsi"/>
              <w:noProof/>
              <w:sz w:val="22"/>
            </w:rPr>
          </w:pPr>
          <w:hyperlink w:anchor="_Toc148182771" w:history="1">
            <w:r w:rsidR="003F2689" w:rsidRPr="00EE18B3">
              <w:rPr>
                <w:rStyle w:val="Hyperlink"/>
                <w:noProof/>
                <w:lang w:val="es-GT"/>
              </w:rPr>
              <w:t>3.9.2.9 Distancia de la capital</w:t>
            </w:r>
            <w:r w:rsidR="003F2689">
              <w:rPr>
                <w:noProof/>
                <w:webHidden/>
              </w:rPr>
              <w:tab/>
            </w:r>
            <w:r w:rsidR="003F2689">
              <w:rPr>
                <w:noProof/>
                <w:webHidden/>
              </w:rPr>
              <w:fldChar w:fldCharType="begin"/>
            </w:r>
            <w:r w:rsidR="003F2689">
              <w:rPr>
                <w:noProof/>
                <w:webHidden/>
              </w:rPr>
              <w:instrText xml:space="preserve"> PAGEREF _Toc148182771 \h </w:instrText>
            </w:r>
            <w:r w:rsidR="003F2689">
              <w:rPr>
                <w:noProof/>
                <w:webHidden/>
              </w:rPr>
            </w:r>
            <w:r w:rsidR="003F2689">
              <w:rPr>
                <w:noProof/>
                <w:webHidden/>
              </w:rPr>
              <w:fldChar w:fldCharType="separate"/>
            </w:r>
            <w:r w:rsidR="003F2689">
              <w:rPr>
                <w:noProof/>
                <w:webHidden/>
              </w:rPr>
              <w:t>45</w:t>
            </w:r>
            <w:r w:rsidR="003F2689">
              <w:rPr>
                <w:noProof/>
                <w:webHidden/>
              </w:rPr>
              <w:fldChar w:fldCharType="end"/>
            </w:r>
          </w:hyperlink>
        </w:p>
        <w:p w14:paraId="2D1F0FE3" w14:textId="2CF47DC1" w:rsidR="003F2689" w:rsidRDefault="00000000">
          <w:pPr>
            <w:pStyle w:val="TOC3"/>
            <w:tabs>
              <w:tab w:val="right" w:leader="dot" w:pos="7977"/>
            </w:tabs>
            <w:rPr>
              <w:rFonts w:asciiTheme="minorHAnsi" w:eastAsiaTheme="minorEastAsia" w:hAnsiTheme="minorHAnsi"/>
              <w:noProof/>
              <w:sz w:val="22"/>
            </w:rPr>
          </w:pPr>
          <w:hyperlink w:anchor="_Toc148182772" w:history="1">
            <w:r w:rsidR="003F2689" w:rsidRPr="00EE18B3">
              <w:rPr>
                <w:rStyle w:val="Hyperlink"/>
                <w:noProof/>
                <w:lang w:val="es-GT"/>
              </w:rPr>
              <w:t>3.9.2.10 Clima</w:t>
            </w:r>
            <w:r w:rsidR="003F2689">
              <w:rPr>
                <w:noProof/>
                <w:webHidden/>
              </w:rPr>
              <w:tab/>
            </w:r>
            <w:r w:rsidR="003F2689">
              <w:rPr>
                <w:noProof/>
                <w:webHidden/>
              </w:rPr>
              <w:fldChar w:fldCharType="begin"/>
            </w:r>
            <w:r w:rsidR="003F2689">
              <w:rPr>
                <w:noProof/>
                <w:webHidden/>
              </w:rPr>
              <w:instrText xml:space="preserve"> PAGEREF _Toc148182772 \h </w:instrText>
            </w:r>
            <w:r w:rsidR="003F2689">
              <w:rPr>
                <w:noProof/>
                <w:webHidden/>
              </w:rPr>
            </w:r>
            <w:r w:rsidR="003F2689">
              <w:rPr>
                <w:noProof/>
                <w:webHidden/>
              </w:rPr>
              <w:fldChar w:fldCharType="separate"/>
            </w:r>
            <w:r w:rsidR="003F2689">
              <w:rPr>
                <w:noProof/>
                <w:webHidden/>
              </w:rPr>
              <w:t>45</w:t>
            </w:r>
            <w:r w:rsidR="003F2689">
              <w:rPr>
                <w:noProof/>
                <w:webHidden/>
              </w:rPr>
              <w:fldChar w:fldCharType="end"/>
            </w:r>
          </w:hyperlink>
        </w:p>
        <w:p w14:paraId="1BB13270" w14:textId="43E566EB" w:rsidR="003F2689" w:rsidRDefault="00000000">
          <w:pPr>
            <w:pStyle w:val="TOC3"/>
            <w:tabs>
              <w:tab w:val="right" w:leader="dot" w:pos="7977"/>
            </w:tabs>
            <w:rPr>
              <w:rFonts w:asciiTheme="minorHAnsi" w:eastAsiaTheme="minorEastAsia" w:hAnsiTheme="minorHAnsi"/>
              <w:noProof/>
              <w:sz w:val="22"/>
            </w:rPr>
          </w:pPr>
          <w:hyperlink w:anchor="_Toc148182773" w:history="1">
            <w:r w:rsidR="003F2689" w:rsidRPr="00EE18B3">
              <w:rPr>
                <w:rStyle w:val="Hyperlink"/>
                <w:noProof/>
                <w:lang w:val="es-GT"/>
              </w:rPr>
              <w:t>3.9.2.11 Comida típica</w:t>
            </w:r>
            <w:r w:rsidR="003F2689">
              <w:rPr>
                <w:noProof/>
                <w:webHidden/>
              </w:rPr>
              <w:tab/>
            </w:r>
            <w:r w:rsidR="003F2689">
              <w:rPr>
                <w:noProof/>
                <w:webHidden/>
              </w:rPr>
              <w:fldChar w:fldCharType="begin"/>
            </w:r>
            <w:r w:rsidR="003F2689">
              <w:rPr>
                <w:noProof/>
                <w:webHidden/>
              </w:rPr>
              <w:instrText xml:space="preserve"> PAGEREF _Toc148182773 \h </w:instrText>
            </w:r>
            <w:r w:rsidR="003F2689">
              <w:rPr>
                <w:noProof/>
                <w:webHidden/>
              </w:rPr>
            </w:r>
            <w:r w:rsidR="003F2689">
              <w:rPr>
                <w:noProof/>
                <w:webHidden/>
              </w:rPr>
              <w:fldChar w:fldCharType="separate"/>
            </w:r>
            <w:r w:rsidR="003F2689">
              <w:rPr>
                <w:noProof/>
                <w:webHidden/>
              </w:rPr>
              <w:t>45</w:t>
            </w:r>
            <w:r w:rsidR="003F2689">
              <w:rPr>
                <w:noProof/>
                <w:webHidden/>
              </w:rPr>
              <w:fldChar w:fldCharType="end"/>
            </w:r>
          </w:hyperlink>
        </w:p>
        <w:p w14:paraId="77E8A449" w14:textId="6D25D18F" w:rsidR="003F2689" w:rsidRDefault="00000000">
          <w:pPr>
            <w:pStyle w:val="TOC3"/>
            <w:tabs>
              <w:tab w:val="right" w:leader="dot" w:pos="7977"/>
            </w:tabs>
            <w:rPr>
              <w:rFonts w:asciiTheme="minorHAnsi" w:eastAsiaTheme="minorEastAsia" w:hAnsiTheme="minorHAnsi"/>
              <w:noProof/>
              <w:sz w:val="22"/>
            </w:rPr>
          </w:pPr>
          <w:hyperlink w:anchor="_Toc148182774" w:history="1">
            <w:r w:rsidR="003F2689" w:rsidRPr="00EE18B3">
              <w:rPr>
                <w:rStyle w:val="Hyperlink"/>
                <w:noProof/>
                <w:lang w:val="es-GT"/>
              </w:rPr>
              <w:t>3.9.2.12 Idioma</w:t>
            </w:r>
            <w:r w:rsidR="003F2689">
              <w:rPr>
                <w:noProof/>
                <w:webHidden/>
              </w:rPr>
              <w:tab/>
            </w:r>
            <w:r w:rsidR="003F2689">
              <w:rPr>
                <w:noProof/>
                <w:webHidden/>
              </w:rPr>
              <w:fldChar w:fldCharType="begin"/>
            </w:r>
            <w:r w:rsidR="003F2689">
              <w:rPr>
                <w:noProof/>
                <w:webHidden/>
              </w:rPr>
              <w:instrText xml:space="preserve"> PAGEREF _Toc148182774 \h </w:instrText>
            </w:r>
            <w:r w:rsidR="003F2689">
              <w:rPr>
                <w:noProof/>
                <w:webHidden/>
              </w:rPr>
            </w:r>
            <w:r w:rsidR="003F2689">
              <w:rPr>
                <w:noProof/>
                <w:webHidden/>
              </w:rPr>
              <w:fldChar w:fldCharType="separate"/>
            </w:r>
            <w:r w:rsidR="003F2689">
              <w:rPr>
                <w:noProof/>
                <w:webHidden/>
              </w:rPr>
              <w:t>45</w:t>
            </w:r>
            <w:r w:rsidR="003F2689">
              <w:rPr>
                <w:noProof/>
                <w:webHidden/>
              </w:rPr>
              <w:fldChar w:fldCharType="end"/>
            </w:r>
          </w:hyperlink>
        </w:p>
        <w:p w14:paraId="32F38E2A" w14:textId="0367B6CD" w:rsidR="003F2689" w:rsidRDefault="00000000">
          <w:pPr>
            <w:pStyle w:val="TOC2"/>
            <w:tabs>
              <w:tab w:val="right" w:leader="dot" w:pos="7977"/>
            </w:tabs>
            <w:rPr>
              <w:rFonts w:asciiTheme="minorHAnsi" w:eastAsiaTheme="minorEastAsia" w:hAnsiTheme="minorHAnsi"/>
              <w:noProof/>
              <w:sz w:val="22"/>
            </w:rPr>
          </w:pPr>
          <w:hyperlink w:anchor="_Toc148182775" w:history="1">
            <w:r w:rsidR="003F2689" w:rsidRPr="00EE18B3">
              <w:rPr>
                <w:rStyle w:val="Hyperlink"/>
                <w:noProof/>
              </w:rPr>
              <w:t>3.9.3 Funciones de la municipalidad</w:t>
            </w:r>
            <w:r w:rsidR="003F2689">
              <w:rPr>
                <w:noProof/>
                <w:webHidden/>
              </w:rPr>
              <w:tab/>
            </w:r>
            <w:r w:rsidR="003F2689">
              <w:rPr>
                <w:noProof/>
                <w:webHidden/>
              </w:rPr>
              <w:fldChar w:fldCharType="begin"/>
            </w:r>
            <w:r w:rsidR="003F2689">
              <w:rPr>
                <w:noProof/>
                <w:webHidden/>
              </w:rPr>
              <w:instrText xml:space="preserve"> PAGEREF _Toc148182775 \h </w:instrText>
            </w:r>
            <w:r w:rsidR="003F2689">
              <w:rPr>
                <w:noProof/>
                <w:webHidden/>
              </w:rPr>
            </w:r>
            <w:r w:rsidR="003F2689">
              <w:rPr>
                <w:noProof/>
                <w:webHidden/>
              </w:rPr>
              <w:fldChar w:fldCharType="separate"/>
            </w:r>
            <w:r w:rsidR="003F2689">
              <w:rPr>
                <w:noProof/>
                <w:webHidden/>
              </w:rPr>
              <w:t>45</w:t>
            </w:r>
            <w:r w:rsidR="003F2689">
              <w:rPr>
                <w:noProof/>
                <w:webHidden/>
              </w:rPr>
              <w:fldChar w:fldCharType="end"/>
            </w:r>
          </w:hyperlink>
        </w:p>
        <w:p w14:paraId="44A1AEA9" w14:textId="1A7999D2" w:rsidR="003F2689" w:rsidRDefault="00000000">
          <w:pPr>
            <w:pStyle w:val="TOC2"/>
            <w:tabs>
              <w:tab w:val="right" w:leader="dot" w:pos="7977"/>
            </w:tabs>
            <w:rPr>
              <w:rFonts w:asciiTheme="minorHAnsi" w:eastAsiaTheme="minorEastAsia" w:hAnsiTheme="minorHAnsi"/>
              <w:noProof/>
              <w:sz w:val="22"/>
            </w:rPr>
          </w:pPr>
          <w:hyperlink w:anchor="_Toc148182776" w:history="1">
            <w:r w:rsidR="003F2689" w:rsidRPr="00EE18B3">
              <w:rPr>
                <w:rStyle w:val="Hyperlink"/>
                <w:noProof/>
                <w:lang w:val="es-GT"/>
              </w:rPr>
              <w:t>3.9.4 Recurso tecnológico</w:t>
            </w:r>
            <w:r w:rsidR="003F2689">
              <w:rPr>
                <w:noProof/>
                <w:webHidden/>
              </w:rPr>
              <w:tab/>
            </w:r>
            <w:r w:rsidR="003F2689">
              <w:rPr>
                <w:noProof/>
                <w:webHidden/>
              </w:rPr>
              <w:fldChar w:fldCharType="begin"/>
            </w:r>
            <w:r w:rsidR="003F2689">
              <w:rPr>
                <w:noProof/>
                <w:webHidden/>
              </w:rPr>
              <w:instrText xml:space="preserve"> PAGEREF _Toc148182776 \h </w:instrText>
            </w:r>
            <w:r w:rsidR="003F2689">
              <w:rPr>
                <w:noProof/>
                <w:webHidden/>
              </w:rPr>
            </w:r>
            <w:r w:rsidR="003F2689">
              <w:rPr>
                <w:noProof/>
                <w:webHidden/>
              </w:rPr>
              <w:fldChar w:fldCharType="separate"/>
            </w:r>
            <w:r w:rsidR="003F2689">
              <w:rPr>
                <w:noProof/>
                <w:webHidden/>
              </w:rPr>
              <w:t>46</w:t>
            </w:r>
            <w:r w:rsidR="003F2689">
              <w:rPr>
                <w:noProof/>
                <w:webHidden/>
              </w:rPr>
              <w:fldChar w:fldCharType="end"/>
            </w:r>
          </w:hyperlink>
        </w:p>
        <w:p w14:paraId="09B6553A" w14:textId="1CF72665" w:rsidR="003F2689" w:rsidRDefault="00000000">
          <w:pPr>
            <w:pStyle w:val="TOC3"/>
            <w:tabs>
              <w:tab w:val="right" w:leader="dot" w:pos="7977"/>
            </w:tabs>
            <w:rPr>
              <w:rFonts w:asciiTheme="minorHAnsi" w:eastAsiaTheme="minorEastAsia" w:hAnsiTheme="minorHAnsi"/>
              <w:noProof/>
              <w:sz w:val="22"/>
            </w:rPr>
          </w:pPr>
          <w:hyperlink w:anchor="_Toc148182777" w:history="1">
            <w:r w:rsidR="003F2689" w:rsidRPr="00EE18B3">
              <w:rPr>
                <w:rStyle w:val="Hyperlink"/>
                <w:noProof/>
                <w:lang w:val="es-GT"/>
              </w:rPr>
              <w:t>3.9.4.1 Información:</w:t>
            </w:r>
            <w:r w:rsidR="003F2689">
              <w:rPr>
                <w:noProof/>
                <w:webHidden/>
              </w:rPr>
              <w:tab/>
            </w:r>
            <w:r w:rsidR="003F2689">
              <w:rPr>
                <w:noProof/>
                <w:webHidden/>
              </w:rPr>
              <w:fldChar w:fldCharType="begin"/>
            </w:r>
            <w:r w:rsidR="003F2689">
              <w:rPr>
                <w:noProof/>
                <w:webHidden/>
              </w:rPr>
              <w:instrText xml:space="preserve"> PAGEREF _Toc148182777 \h </w:instrText>
            </w:r>
            <w:r w:rsidR="003F2689">
              <w:rPr>
                <w:noProof/>
                <w:webHidden/>
              </w:rPr>
            </w:r>
            <w:r w:rsidR="003F2689">
              <w:rPr>
                <w:noProof/>
                <w:webHidden/>
              </w:rPr>
              <w:fldChar w:fldCharType="separate"/>
            </w:r>
            <w:r w:rsidR="003F2689">
              <w:rPr>
                <w:noProof/>
                <w:webHidden/>
              </w:rPr>
              <w:t>46</w:t>
            </w:r>
            <w:r w:rsidR="003F2689">
              <w:rPr>
                <w:noProof/>
                <w:webHidden/>
              </w:rPr>
              <w:fldChar w:fldCharType="end"/>
            </w:r>
          </w:hyperlink>
        </w:p>
        <w:p w14:paraId="32F03EA7" w14:textId="27C6CEB8" w:rsidR="003F2689" w:rsidRDefault="00000000">
          <w:pPr>
            <w:pStyle w:val="TOC3"/>
            <w:tabs>
              <w:tab w:val="right" w:leader="dot" w:pos="7977"/>
            </w:tabs>
            <w:rPr>
              <w:rFonts w:asciiTheme="minorHAnsi" w:eastAsiaTheme="minorEastAsia" w:hAnsiTheme="minorHAnsi"/>
              <w:noProof/>
              <w:sz w:val="22"/>
            </w:rPr>
          </w:pPr>
          <w:hyperlink w:anchor="_Toc148182778" w:history="1">
            <w:r w:rsidR="003F2689" w:rsidRPr="00EE18B3">
              <w:rPr>
                <w:rStyle w:val="Hyperlink"/>
                <w:noProof/>
                <w:lang w:val="es-GT"/>
              </w:rPr>
              <w:t>3.9.4.2 Transacción:</w:t>
            </w:r>
            <w:r w:rsidR="003F2689">
              <w:rPr>
                <w:noProof/>
                <w:webHidden/>
              </w:rPr>
              <w:tab/>
            </w:r>
            <w:r w:rsidR="003F2689">
              <w:rPr>
                <w:noProof/>
                <w:webHidden/>
              </w:rPr>
              <w:fldChar w:fldCharType="begin"/>
            </w:r>
            <w:r w:rsidR="003F2689">
              <w:rPr>
                <w:noProof/>
                <w:webHidden/>
              </w:rPr>
              <w:instrText xml:space="preserve"> PAGEREF _Toc148182778 \h </w:instrText>
            </w:r>
            <w:r w:rsidR="003F2689">
              <w:rPr>
                <w:noProof/>
                <w:webHidden/>
              </w:rPr>
            </w:r>
            <w:r w:rsidR="003F2689">
              <w:rPr>
                <w:noProof/>
                <w:webHidden/>
              </w:rPr>
              <w:fldChar w:fldCharType="separate"/>
            </w:r>
            <w:r w:rsidR="003F2689">
              <w:rPr>
                <w:noProof/>
                <w:webHidden/>
              </w:rPr>
              <w:t>46</w:t>
            </w:r>
            <w:r w:rsidR="003F2689">
              <w:rPr>
                <w:noProof/>
                <w:webHidden/>
              </w:rPr>
              <w:fldChar w:fldCharType="end"/>
            </w:r>
          </w:hyperlink>
        </w:p>
        <w:p w14:paraId="45A0696E" w14:textId="7E9F4799" w:rsidR="003F2689" w:rsidRDefault="00000000">
          <w:pPr>
            <w:pStyle w:val="TOC3"/>
            <w:tabs>
              <w:tab w:val="right" w:leader="dot" w:pos="7977"/>
            </w:tabs>
            <w:rPr>
              <w:rFonts w:asciiTheme="minorHAnsi" w:eastAsiaTheme="minorEastAsia" w:hAnsiTheme="minorHAnsi"/>
              <w:noProof/>
              <w:sz w:val="22"/>
            </w:rPr>
          </w:pPr>
          <w:hyperlink w:anchor="_Toc148182779" w:history="1">
            <w:r w:rsidR="003F2689" w:rsidRPr="00EE18B3">
              <w:rPr>
                <w:rStyle w:val="Hyperlink"/>
                <w:noProof/>
                <w:lang w:val="es-GT"/>
              </w:rPr>
              <w:t>3.9.4.3 Transformación:</w:t>
            </w:r>
            <w:r w:rsidR="003F2689">
              <w:rPr>
                <w:noProof/>
                <w:webHidden/>
              </w:rPr>
              <w:tab/>
            </w:r>
            <w:r w:rsidR="003F2689">
              <w:rPr>
                <w:noProof/>
                <w:webHidden/>
              </w:rPr>
              <w:fldChar w:fldCharType="begin"/>
            </w:r>
            <w:r w:rsidR="003F2689">
              <w:rPr>
                <w:noProof/>
                <w:webHidden/>
              </w:rPr>
              <w:instrText xml:space="preserve"> PAGEREF _Toc148182779 \h </w:instrText>
            </w:r>
            <w:r w:rsidR="003F2689">
              <w:rPr>
                <w:noProof/>
                <w:webHidden/>
              </w:rPr>
            </w:r>
            <w:r w:rsidR="003F2689">
              <w:rPr>
                <w:noProof/>
                <w:webHidden/>
              </w:rPr>
              <w:fldChar w:fldCharType="separate"/>
            </w:r>
            <w:r w:rsidR="003F2689">
              <w:rPr>
                <w:noProof/>
                <w:webHidden/>
              </w:rPr>
              <w:t>47</w:t>
            </w:r>
            <w:r w:rsidR="003F2689">
              <w:rPr>
                <w:noProof/>
                <w:webHidden/>
              </w:rPr>
              <w:fldChar w:fldCharType="end"/>
            </w:r>
          </w:hyperlink>
        </w:p>
        <w:p w14:paraId="35F975DB" w14:textId="6ECB701C" w:rsidR="003F2689" w:rsidRDefault="00000000">
          <w:pPr>
            <w:pStyle w:val="TOC2"/>
            <w:tabs>
              <w:tab w:val="right" w:leader="dot" w:pos="7977"/>
            </w:tabs>
            <w:rPr>
              <w:rFonts w:asciiTheme="minorHAnsi" w:eastAsiaTheme="minorEastAsia" w:hAnsiTheme="minorHAnsi"/>
              <w:noProof/>
              <w:sz w:val="22"/>
            </w:rPr>
          </w:pPr>
          <w:hyperlink w:anchor="_Toc148182780" w:history="1">
            <w:r w:rsidR="003F2689" w:rsidRPr="00EE18B3">
              <w:rPr>
                <w:rStyle w:val="Hyperlink"/>
                <w:noProof/>
                <w:lang w:val="es-GT"/>
              </w:rPr>
              <w:t>3.9.5 Instituciones de la región que apoyan gobierno electrónico</w:t>
            </w:r>
            <w:r w:rsidR="003F2689">
              <w:rPr>
                <w:noProof/>
                <w:webHidden/>
              </w:rPr>
              <w:tab/>
            </w:r>
            <w:r w:rsidR="003F2689">
              <w:rPr>
                <w:noProof/>
                <w:webHidden/>
              </w:rPr>
              <w:fldChar w:fldCharType="begin"/>
            </w:r>
            <w:r w:rsidR="003F2689">
              <w:rPr>
                <w:noProof/>
                <w:webHidden/>
              </w:rPr>
              <w:instrText xml:space="preserve"> PAGEREF _Toc148182780 \h </w:instrText>
            </w:r>
            <w:r w:rsidR="003F2689">
              <w:rPr>
                <w:noProof/>
                <w:webHidden/>
              </w:rPr>
            </w:r>
            <w:r w:rsidR="003F2689">
              <w:rPr>
                <w:noProof/>
                <w:webHidden/>
              </w:rPr>
              <w:fldChar w:fldCharType="separate"/>
            </w:r>
            <w:r w:rsidR="003F2689">
              <w:rPr>
                <w:noProof/>
                <w:webHidden/>
              </w:rPr>
              <w:t>47</w:t>
            </w:r>
            <w:r w:rsidR="003F2689">
              <w:rPr>
                <w:noProof/>
                <w:webHidden/>
              </w:rPr>
              <w:fldChar w:fldCharType="end"/>
            </w:r>
          </w:hyperlink>
        </w:p>
        <w:p w14:paraId="3E2B24AE" w14:textId="65442873" w:rsidR="003F2689" w:rsidRDefault="00000000">
          <w:pPr>
            <w:pStyle w:val="TOC3"/>
            <w:tabs>
              <w:tab w:val="right" w:leader="dot" w:pos="7977"/>
            </w:tabs>
            <w:rPr>
              <w:rFonts w:asciiTheme="minorHAnsi" w:eastAsiaTheme="minorEastAsia" w:hAnsiTheme="minorHAnsi"/>
              <w:noProof/>
              <w:sz w:val="22"/>
            </w:rPr>
          </w:pPr>
          <w:hyperlink w:anchor="_Toc148182781" w:history="1">
            <w:r w:rsidR="003F2689" w:rsidRPr="00EE18B3">
              <w:rPr>
                <w:rStyle w:val="Hyperlink"/>
                <w:noProof/>
              </w:rPr>
              <w:t>3.9.5.1 Artículo 79. Organización de la Policía Municipal</w:t>
            </w:r>
            <w:r w:rsidR="003F2689">
              <w:rPr>
                <w:noProof/>
                <w:webHidden/>
              </w:rPr>
              <w:tab/>
            </w:r>
            <w:r w:rsidR="003F2689">
              <w:rPr>
                <w:noProof/>
                <w:webHidden/>
              </w:rPr>
              <w:fldChar w:fldCharType="begin"/>
            </w:r>
            <w:r w:rsidR="003F2689">
              <w:rPr>
                <w:noProof/>
                <w:webHidden/>
              </w:rPr>
              <w:instrText xml:space="preserve"> PAGEREF _Toc148182781 \h </w:instrText>
            </w:r>
            <w:r w:rsidR="003F2689">
              <w:rPr>
                <w:noProof/>
                <w:webHidden/>
              </w:rPr>
            </w:r>
            <w:r w:rsidR="003F2689">
              <w:rPr>
                <w:noProof/>
                <w:webHidden/>
              </w:rPr>
              <w:fldChar w:fldCharType="separate"/>
            </w:r>
            <w:r w:rsidR="003F2689">
              <w:rPr>
                <w:noProof/>
                <w:webHidden/>
              </w:rPr>
              <w:t>47</w:t>
            </w:r>
            <w:r w:rsidR="003F2689">
              <w:rPr>
                <w:noProof/>
                <w:webHidden/>
              </w:rPr>
              <w:fldChar w:fldCharType="end"/>
            </w:r>
          </w:hyperlink>
        </w:p>
        <w:p w14:paraId="182B040D" w14:textId="3096CEA1" w:rsidR="003F2689" w:rsidRDefault="00000000">
          <w:pPr>
            <w:pStyle w:val="TOC3"/>
            <w:tabs>
              <w:tab w:val="right" w:leader="dot" w:pos="7977"/>
            </w:tabs>
            <w:rPr>
              <w:rFonts w:asciiTheme="minorHAnsi" w:eastAsiaTheme="minorEastAsia" w:hAnsiTheme="minorHAnsi"/>
              <w:noProof/>
              <w:sz w:val="22"/>
            </w:rPr>
          </w:pPr>
          <w:hyperlink w:anchor="_Toc148182782" w:history="1">
            <w:r w:rsidR="003F2689" w:rsidRPr="00EE18B3">
              <w:rPr>
                <w:rStyle w:val="Hyperlink"/>
                <w:noProof/>
                <w:lang w:val="es-GT"/>
              </w:rPr>
              <w:t>3.9.</w:t>
            </w:r>
            <w:r w:rsidR="003F2689" w:rsidRPr="00EE18B3">
              <w:rPr>
                <w:rStyle w:val="Hyperlink"/>
                <w:noProof/>
              </w:rPr>
              <w:t>5</w:t>
            </w:r>
            <w:r w:rsidR="003F2689" w:rsidRPr="00EE18B3">
              <w:rPr>
                <w:rStyle w:val="Hyperlink"/>
                <w:noProof/>
                <w:lang w:val="es-GT"/>
              </w:rPr>
              <w:t>.2 Artículo 152. Falta de pago de las multas</w:t>
            </w:r>
            <w:r w:rsidR="003F2689">
              <w:rPr>
                <w:noProof/>
                <w:webHidden/>
              </w:rPr>
              <w:tab/>
            </w:r>
            <w:r w:rsidR="003F2689">
              <w:rPr>
                <w:noProof/>
                <w:webHidden/>
              </w:rPr>
              <w:fldChar w:fldCharType="begin"/>
            </w:r>
            <w:r w:rsidR="003F2689">
              <w:rPr>
                <w:noProof/>
                <w:webHidden/>
              </w:rPr>
              <w:instrText xml:space="preserve"> PAGEREF _Toc148182782 \h </w:instrText>
            </w:r>
            <w:r w:rsidR="003F2689">
              <w:rPr>
                <w:noProof/>
                <w:webHidden/>
              </w:rPr>
            </w:r>
            <w:r w:rsidR="003F2689">
              <w:rPr>
                <w:noProof/>
                <w:webHidden/>
              </w:rPr>
              <w:fldChar w:fldCharType="separate"/>
            </w:r>
            <w:r w:rsidR="003F2689">
              <w:rPr>
                <w:noProof/>
                <w:webHidden/>
              </w:rPr>
              <w:t>47</w:t>
            </w:r>
            <w:r w:rsidR="003F2689">
              <w:rPr>
                <w:noProof/>
                <w:webHidden/>
              </w:rPr>
              <w:fldChar w:fldCharType="end"/>
            </w:r>
          </w:hyperlink>
        </w:p>
        <w:p w14:paraId="45471C39" w14:textId="7520EFA3" w:rsidR="003F2689" w:rsidRDefault="00000000">
          <w:pPr>
            <w:pStyle w:val="TOC3"/>
            <w:tabs>
              <w:tab w:val="right" w:leader="dot" w:pos="7977"/>
            </w:tabs>
            <w:rPr>
              <w:rFonts w:asciiTheme="minorHAnsi" w:eastAsiaTheme="minorEastAsia" w:hAnsiTheme="minorHAnsi"/>
              <w:noProof/>
              <w:sz w:val="22"/>
            </w:rPr>
          </w:pPr>
          <w:hyperlink w:anchor="_Toc148182783" w:history="1">
            <w:r w:rsidR="003F2689" w:rsidRPr="00EE18B3">
              <w:rPr>
                <w:rStyle w:val="Hyperlink"/>
                <w:noProof/>
                <w:lang w:val="es-GT"/>
              </w:rPr>
              <w:t>3.9.</w:t>
            </w:r>
            <w:r w:rsidR="003F2689" w:rsidRPr="00EE18B3">
              <w:rPr>
                <w:rStyle w:val="Hyperlink"/>
                <w:noProof/>
              </w:rPr>
              <w:t>5</w:t>
            </w:r>
            <w:r w:rsidR="003F2689" w:rsidRPr="00EE18B3">
              <w:rPr>
                <w:rStyle w:val="Hyperlink"/>
                <w:noProof/>
                <w:lang w:val="es-GT"/>
              </w:rPr>
              <w:t>.3 Artículo 153. Acción directa para el cobro de multas</w:t>
            </w:r>
            <w:r w:rsidR="003F2689">
              <w:rPr>
                <w:noProof/>
                <w:webHidden/>
              </w:rPr>
              <w:tab/>
            </w:r>
            <w:r w:rsidR="003F2689">
              <w:rPr>
                <w:noProof/>
                <w:webHidden/>
              </w:rPr>
              <w:fldChar w:fldCharType="begin"/>
            </w:r>
            <w:r w:rsidR="003F2689">
              <w:rPr>
                <w:noProof/>
                <w:webHidden/>
              </w:rPr>
              <w:instrText xml:space="preserve"> PAGEREF _Toc148182783 \h </w:instrText>
            </w:r>
            <w:r w:rsidR="003F2689">
              <w:rPr>
                <w:noProof/>
                <w:webHidden/>
              </w:rPr>
            </w:r>
            <w:r w:rsidR="003F2689">
              <w:rPr>
                <w:noProof/>
                <w:webHidden/>
              </w:rPr>
              <w:fldChar w:fldCharType="separate"/>
            </w:r>
            <w:r w:rsidR="003F2689">
              <w:rPr>
                <w:noProof/>
                <w:webHidden/>
              </w:rPr>
              <w:t>47</w:t>
            </w:r>
            <w:r w:rsidR="003F2689">
              <w:rPr>
                <w:noProof/>
                <w:webHidden/>
              </w:rPr>
              <w:fldChar w:fldCharType="end"/>
            </w:r>
          </w:hyperlink>
        </w:p>
        <w:p w14:paraId="541284B5" w14:textId="7A0C02E2" w:rsidR="003F2689" w:rsidRDefault="00000000">
          <w:pPr>
            <w:pStyle w:val="TOC3"/>
            <w:tabs>
              <w:tab w:val="right" w:leader="dot" w:pos="7977"/>
            </w:tabs>
            <w:rPr>
              <w:rFonts w:asciiTheme="minorHAnsi" w:eastAsiaTheme="minorEastAsia" w:hAnsiTheme="minorHAnsi"/>
              <w:noProof/>
              <w:sz w:val="22"/>
            </w:rPr>
          </w:pPr>
          <w:hyperlink w:anchor="_Toc148182784" w:history="1">
            <w:r w:rsidR="003F2689" w:rsidRPr="00EE18B3">
              <w:rPr>
                <w:rStyle w:val="Hyperlink"/>
                <w:noProof/>
                <w:lang w:val="es-GT"/>
              </w:rPr>
              <w:t>3.9.</w:t>
            </w:r>
            <w:r w:rsidR="003F2689" w:rsidRPr="00EE18B3">
              <w:rPr>
                <w:rStyle w:val="Hyperlink"/>
                <w:noProof/>
              </w:rPr>
              <w:t>5</w:t>
            </w:r>
            <w:r w:rsidR="003F2689" w:rsidRPr="00EE18B3">
              <w:rPr>
                <w:rStyle w:val="Hyperlink"/>
                <w:noProof/>
                <w:lang w:val="es-GT"/>
              </w:rPr>
              <w:t>.4 Artículo 154. Derecho de defensa</w:t>
            </w:r>
            <w:r w:rsidR="003F2689">
              <w:rPr>
                <w:noProof/>
                <w:webHidden/>
              </w:rPr>
              <w:tab/>
            </w:r>
            <w:r w:rsidR="003F2689">
              <w:rPr>
                <w:noProof/>
                <w:webHidden/>
              </w:rPr>
              <w:fldChar w:fldCharType="begin"/>
            </w:r>
            <w:r w:rsidR="003F2689">
              <w:rPr>
                <w:noProof/>
                <w:webHidden/>
              </w:rPr>
              <w:instrText xml:space="preserve"> PAGEREF _Toc148182784 \h </w:instrText>
            </w:r>
            <w:r w:rsidR="003F2689">
              <w:rPr>
                <w:noProof/>
                <w:webHidden/>
              </w:rPr>
            </w:r>
            <w:r w:rsidR="003F2689">
              <w:rPr>
                <w:noProof/>
                <w:webHidden/>
              </w:rPr>
              <w:fldChar w:fldCharType="separate"/>
            </w:r>
            <w:r w:rsidR="003F2689">
              <w:rPr>
                <w:noProof/>
                <w:webHidden/>
              </w:rPr>
              <w:t>48</w:t>
            </w:r>
            <w:r w:rsidR="003F2689">
              <w:rPr>
                <w:noProof/>
                <w:webHidden/>
              </w:rPr>
              <w:fldChar w:fldCharType="end"/>
            </w:r>
          </w:hyperlink>
        </w:p>
        <w:p w14:paraId="6579F0F6" w14:textId="54B50A05" w:rsidR="003F2689" w:rsidRDefault="00000000">
          <w:pPr>
            <w:pStyle w:val="TOC3"/>
            <w:tabs>
              <w:tab w:val="right" w:leader="dot" w:pos="7977"/>
            </w:tabs>
            <w:rPr>
              <w:rFonts w:asciiTheme="minorHAnsi" w:eastAsiaTheme="minorEastAsia" w:hAnsiTheme="minorHAnsi"/>
              <w:noProof/>
              <w:sz w:val="22"/>
            </w:rPr>
          </w:pPr>
          <w:hyperlink w:anchor="_Toc148182785" w:history="1">
            <w:r w:rsidR="003F2689" w:rsidRPr="00EE18B3">
              <w:rPr>
                <w:rStyle w:val="Hyperlink"/>
                <w:rFonts w:eastAsia="Times New Roman"/>
                <w:noProof/>
                <w:bdr w:val="none" w:sz="0" w:space="0" w:color="auto" w:frame="1"/>
                <w:lang w:val="es-GT"/>
              </w:rPr>
              <w:t>3.9.4 Estructura orgánica de la municipalidad de San Juan Sacatepéquez</w:t>
            </w:r>
            <w:r w:rsidR="003F2689">
              <w:rPr>
                <w:noProof/>
                <w:webHidden/>
              </w:rPr>
              <w:tab/>
            </w:r>
            <w:r w:rsidR="003F2689">
              <w:rPr>
                <w:noProof/>
                <w:webHidden/>
              </w:rPr>
              <w:fldChar w:fldCharType="begin"/>
            </w:r>
            <w:r w:rsidR="003F2689">
              <w:rPr>
                <w:noProof/>
                <w:webHidden/>
              </w:rPr>
              <w:instrText xml:space="preserve"> PAGEREF _Toc148182785 \h </w:instrText>
            </w:r>
            <w:r w:rsidR="003F2689">
              <w:rPr>
                <w:noProof/>
                <w:webHidden/>
              </w:rPr>
            </w:r>
            <w:r w:rsidR="003F2689">
              <w:rPr>
                <w:noProof/>
                <w:webHidden/>
              </w:rPr>
              <w:fldChar w:fldCharType="separate"/>
            </w:r>
            <w:r w:rsidR="003F2689">
              <w:rPr>
                <w:noProof/>
                <w:webHidden/>
              </w:rPr>
              <w:t>48</w:t>
            </w:r>
            <w:r w:rsidR="003F2689">
              <w:rPr>
                <w:noProof/>
                <w:webHidden/>
              </w:rPr>
              <w:fldChar w:fldCharType="end"/>
            </w:r>
          </w:hyperlink>
        </w:p>
        <w:p w14:paraId="121E0C13" w14:textId="2EA2C8E7" w:rsidR="003F2689" w:rsidRDefault="00000000">
          <w:pPr>
            <w:pStyle w:val="TOC2"/>
            <w:tabs>
              <w:tab w:val="right" w:leader="dot" w:pos="7977"/>
            </w:tabs>
            <w:rPr>
              <w:rFonts w:asciiTheme="minorHAnsi" w:eastAsiaTheme="minorEastAsia" w:hAnsiTheme="minorHAnsi"/>
              <w:noProof/>
              <w:sz w:val="22"/>
            </w:rPr>
          </w:pPr>
          <w:hyperlink w:anchor="_Toc148182786" w:history="1">
            <w:r w:rsidR="003F2689" w:rsidRPr="00EE18B3">
              <w:rPr>
                <w:rStyle w:val="Hyperlink"/>
                <w:noProof/>
                <w:lang w:val="es-GT"/>
              </w:rPr>
              <w:t>3.9.6 Código municipal decreto número 12-2002</w:t>
            </w:r>
            <w:r w:rsidR="003F2689">
              <w:rPr>
                <w:noProof/>
                <w:webHidden/>
              </w:rPr>
              <w:tab/>
            </w:r>
            <w:r w:rsidR="003F2689">
              <w:rPr>
                <w:noProof/>
                <w:webHidden/>
              </w:rPr>
              <w:fldChar w:fldCharType="begin"/>
            </w:r>
            <w:r w:rsidR="003F2689">
              <w:rPr>
                <w:noProof/>
                <w:webHidden/>
              </w:rPr>
              <w:instrText xml:space="preserve"> PAGEREF _Toc148182786 \h </w:instrText>
            </w:r>
            <w:r w:rsidR="003F2689">
              <w:rPr>
                <w:noProof/>
                <w:webHidden/>
              </w:rPr>
            </w:r>
            <w:r w:rsidR="003F2689">
              <w:rPr>
                <w:noProof/>
                <w:webHidden/>
              </w:rPr>
              <w:fldChar w:fldCharType="separate"/>
            </w:r>
            <w:r w:rsidR="003F2689">
              <w:rPr>
                <w:noProof/>
                <w:webHidden/>
              </w:rPr>
              <w:t>49</w:t>
            </w:r>
            <w:r w:rsidR="003F2689">
              <w:rPr>
                <w:noProof/>
                <w:webHidden/>
              </w:rPr>
              <w:fldChar w:fldCharType="end"/>
            </w:r>
          </w:hyperlink>
        </w:p>
        <w:p w14:paraId="25C1EE4D" w14:textId="1DD932C4" w:rsidR="003F2689" w:rsidRDefault="00000000">
          <w:pPr>
            <w:pStyle w:val="TOC3"/>
            <w:tabs>
              <w:tab w:val="left" w:pos="1540"/>
              <w:tab w:val="right" w:leader="dot" w:pos="7977"/>
            </w:tabs>
            <w:rPr>
              <w:rFonts w:asciiTheme="minorHAnsi" w:eastAsiaTheme="minorEastAsia" w:hAnsiTheme="minorHAnsi"/>
              <w:noProof/>
              <w:sz w:val="22"/>
            </w:rPr>
          </w:pPr>
          <w:hyperlink w:anchor="_Toc148182787" w:history="1">
            <w:r w:rsidR="003F2689" w:rsidRPr="00EE18B3">
              <w:rPr>
                <w:rStyle w:val="Hyperlink"/>
                <w:rFonts w:ascii="Symbol" w:hAnsi="Symbol"/>
                <w:noProof/>
                <w:lang w:val="es-GT"/>
              </w:rPr>
              <w:t></w:t>
            </w:r>
            <w:r w:rsidR="003F2689">
              <w:rPr>
                <w:rFonts w:asciiTheme="minorHAnsi" w:eastAsiaTheme="minorEastAsia" w:hAnsiTheme="minorHAnsi"/>
                <w:noProof/>
                <w:sz w:val="22"/>
              </w:rPr>
              <w:tab/>
            </w:r>
            <w:r w:rsidR="003F2689" w:rsidRPr="00EE18B3">
              <w:rPr>
                <w:rStyle w:val="Hyperlink"/>
                <w:noProof/>
                <w:lang w:val="es-GT"/>
              </w:rPr>
              <w:t>Artículo 79.</w:t>
            </w:r>
            <w:r w:rsidR="003F2689">
              <w:rPr>
                <w:noProof/>
                <w:webHidden/>
              </w:rPr>
              <w:tab/>
            </w:r>
            <w:r w:rsidR="003F2689">
              <w:rPr>
                <w:noProof/>
                <w:webHidden/>
              </w:rPr>
              <w:fldChar w:fldCharType="begin"/>
            </w:r>
            <w:r w:rsidR="003F2689">
              <w:rPr>
                <w:noProof/>
                <w:webHidden/>
              </w:rPr>
              <w:instrText xml:space="preserve"> PAGEREF _Toc148182787 \h </w:instrText>
            </w:r>
            <w:r w:rsidR="003F2689">
              <w:rPr>
                <w:noProof/>
                <w:webHidden/>
              </w:rPr>
            </w:r>
            <w:r w:rsidR="003F2689">
              <w:rPr>
                <w:noProof/>
                <w:webHidden/>
              </w:rPr>
              <w:fldChar w:fldCharType="separate"/>
            </w:r>
            <w:r w:rsidR="003F2689">
              <w:rPr>
                <w:noProof/>
                <w:webHidden/>
              </w:rPr>
              <w:t>49</w:t>
            </w:r>
            <w:r w:rsidR="003F2689">
              <w:rPr>
                <w:noProof/>
                <w:webHidden/>
              </w:rPr>
              <w:fldChar w:fldCharType="end"/>
            </w:r>
          </w:hyperlink>
        </w:p>
        <w:p w14:paraId="1BDFB8B2" w14:textId="0B705158" w:rsidR="003F2689" w:rsidRDefault="00000000">
          <w:pPr>
            <w:pStyle w:val="TOC3"/>
            <w:tabs>
              <w:tab w:val="left" w:pos="1540"/>
              <w:tab w:val="right" w:leader="dot" w:pos="7977"/>
            </w:tabs>
            <w:rPr>
              <w:rFonts w:asciiTheme="minorHAnsi" w:eastAsiaTheme="minorEastAsia" w:hAnsiTheme="minorHAnsi"/>
              <w:noProof/>
              <w:sz w:val="22"/>
            </w:rPr>
          </w:pPr>
          <w:hyperlink w:anchor="_Toc148182788" w:history="1">
            <w:r w:rsidR="003F2689" w:rsidRPr="00EE18B3">
              <w:rPr>
                <w:rStyle w:val="Hyperlink"/>
                <w:rFonts w:ascii="Symbol" w:hAnsi="Symbol"/>
                <w:noProof/>
                <w:lang w:val="es-GT"/>
              </w:rPr>
              <w:t></w:t>
            </w:r>
            <w:r w:rsidR="003F2689">
              <w:rPr>
                <w:rFonts w:asciiTheme="minorHAnsi" w:eastAsiaTheme="minorEastAsia" w:hAnsiTheme="minorHAnsi"/>
                <w:noProof/>
                <w:sz w:val="22"/>
              </w:rPr>
              <w:tab/>
            </w:r>
            <w:r w:rsidR="003F2689" w:rsidRPr="00EE18B3">
              <w:rPr>
                <w:rStyle w:val="Hyperlink"/>
                <w:noProof/>
                <w:lang w:val="es-GT"/>
              </w:rPr>
              <w:t>Artículo 152.</w:t>
            </w:r>
            <w:r w:rsidR="003F2689">
              <w:rPr>
                <w:noProof/>
                <w:webHidden/>
              </w:rPr>
              <w:tab/>
            </w:r>
            <w:r w:rsidR="003F2689">
              <w:rPr>
                <w:noProof/>
                <w:webHidden/>
              </w:rPr>
              <w:fldChar w:fldCharType="begin"/>
            </w:r>
            <w:r w:rsidR="003F2689">
              <w:rPr>
                <w:noProof/>
                <w:webHidden/>
              </w:rPr>
              <w:instrText xml:space="preserve"> PAGEREF _Toc148182788 \h </w:instrText>
            </w:r>
            <w:r w:rsidR="003F2689">
              <w:rPr>
                <w:noProof/>
                <w:webHidden/>
              </w:rPr>
            </w:r>
            <w:r w:rsidR="003F2689">
              <w:rPr>
                <w:noProof/>
                <w:webHidden/>
              </w:rPr>
              <w:fldChar w:fldCharType="separate"/>
            </w:r>
            <w:r w:rsidR="003F2689">
              <w:rPr>
                <w:noProof/>
                <w:webHidden/>
              </w:rPr>
              <w:t>49</w:t>
            </w:r>
            <w:r w:rsidR="003F2689">
              <w:rPr>
                <w:noProof/>
                <w:webHidden/>
              </w:rPr>
              <w:fldChar w:fldCharType="end"/>
            </w:r>
          </w:hyperlink>
        </w:p>
        <w:p w14:paraId="70BD4B65" w14:textId="18704CA3" w:rsidR="003F2689" w:rsidRDefault="00000000">
          <w:pPr>
            <w:pStyle w:val="TOC3"/>
            <w:tabs>
              <w:tab w:val="left" w:pos="1540"/>
              <w:tab w:val="right" w:leader="dot" w:pos="7977"/>
            </w:tabs>
            <w:rPr>
              <w:rFonts w:asciiTheme="minorHAnsi" w:eastAsiaTheme="minorEastAsia" w:hAnsiTheme="minorHAnsi"/>
              <w:noProof/>
              <w:sz w:val="22"/>
            </w:rPr>
          </w:pPr>
          <w:hyperlink w:anchor="_Toc148182789" w:history="1">
            <w:r w:rsidR="003F2689" w:rsidRPr="00EE18B3">
              <w:rPr>
                <w:rStyle w:val="Hyperlink"/>
                <w:rFonts w:ascii="Symbol" w:hAnsi="Symbol"/>
                <w:noProof/>
                <w:lang w:val="es-GT"/>
              </w:rPr>
              <w:t></w:t>
            </w:r>
            <w:r w:rsidR="003F2689">
              <w:rPr>
                <w:rFonts w:asciiTheme="minorHAnsi" w:eastAsiaTheme="minorEastAsia" w:hAnsiTheme="minorHAnsi"/>
                <w:noProof/>
                <w:sz w:val="22"/>
              </w:rPr>
              <w:tab/>
            </w:r>
            <w:r w:rsidR="003F2689" w:rsidRPr="00EE18B3">
              <w:rPr>
                <w:rStyle w:val="Hyperlink"/>
                <w:noProof/>
                <w:lang w:val="es-GT"/>
              </w:rPr>
              <w:t>Artículo 153.</w:t>
            </w:r>
            <w:r w:rsidR="003F2689">
              <w:rPr>
                <w:noProof/>
                <w:webHidden/>
              </w:rPr>
              <w:tab/>
            </w:r>
            <w:r w:rsidR="003F2689">
              <w:rPr>
                <w:noProof/>
                <w:webHidden/>
              </w:rPr>
              <w:fldChar w:fldCharType="begin"/>
            </w:r>
            <w:r w:rsidR="003F2689">
              <w:rPr>
                <w:noProof/>
                <w:webHidden/>
              </w:rPr>
              <w:instrText xml:space="preserve"> PAGEREF _Toc148182789 \h </w:instrText>
            </w:r>
            <w:r w:rsidR="003F2689">
              <w:rPr>
                <w:noProof/>
                <w:webHidden/>
              </w:rPr>
            </w:r>
            <w:r w:rsidR="003F2689">
              <w:rPr>
                <w:noProof/>
                <w:webHidden/>
              </w:rPr>
              <w:fldChar w:fldCharType="separate"/>
            </w:r>
            <w:r w:rsidR="003F2689">
              <w:rPr>
                <w:noProof/>
                <w:webHidden/>
              </w:rPr>
              <w:t>49</w:t>
            </w:r>
            <w:r w:rsidR="003F2689">
              <w:rPr>
                <w:noProof/>
                <w:webHidden/>
              </w:rPr>
              <w:fldChar w:fldCharType="end"/>
            </w:r>
          </w:hyperlink>
        </w:p>
        <w:p w14:paraId="29024D84" w14:textId="12081080" w:rsidR="003F2689" w:rsidRDefault="00000000">
          <w:pPr>
            <w:pStyle w:val="TOC3"/>
            <w:tabs>
              <w:tab w:val="left" w:pos="1540"/>
              <w:tab w:val="right" w:leader="dot" w:pos="7977"/>
            </w:tabs>
            <w:rPr>
              <w:rFonts w:asciiTheme="minorHAnsi" w:eastAsiaTheme="minorEastAsia" w:hAnsiTheme="minorHAnsi"/>
              <w:noProof/>
              <w:sz w:val="22"/>
            </w:rPr>
          </w:pPr>
          <w:hyperlink w:anchor="_Toc148182790" w:history="1">
            <w:r w:rsidR="003F2689" w:rsidRPr="00EE18B3">
              <w:rPr>
                <w:rStyle w:val="Hyperlink"/>
                <w:rFonts w:ascii="Symbol" w:hAnsi="Symbol"/>
                <w:noProof/>
                <w:lang w:val="es-GT"/>
              </w:rPr>
              <w:t></w:t>
            </w:r>
            <w:r w:rsidR="003F2689">
              <w:rPr>
                <w:rFonts w:asciiTheme="minorHAnsi" w:eastAsiaTheme="minorEastAsia" w:hAnsiTheme="minorHAnsi"/>
                <w:noProof/>
                <w:sz w:val="22"/>
              </w:rPr>
              <w:tab/>
            </w:r>
            <w:r w:rsidR="003F2689" w:rsidRPr="00EE18B3">
              <w:rPr>
                <w:rStyle w:val="Hyperlink"/>
                <w:noProof/>
                <w:lang w:val="es-GT"/>
              </w:rPr>
              <w:t>Artículo 154.</w:t>
            </w:r>
            <w:r w:rsidR="003F2689">
              <w:rPr>
                <w:noProof/>
                <w:webHidden/>
              </w:rPr>
              <w:tab/>
            </w:r>
            <w:r w:rsidR="003F2689">
              <w:rPr>
                <w:noProof/>
                <w:webHidden/>
              </w:rPr>
              <w:fldChar w:fldCharType="begin"/>
            </w:r>
            <w:r w:rsidR="003F2689">
              <w:rPr>
                <w:noProof/>
                <w:webHidden/>
              </w:rPr>
              <w:instrText xml:space="preserve"> PAGEREF _Toc148182790 \h </w:instrText>
            </w:r>
            <w:r w:rsidR="003F2689">
              <w:rPr>
                <w:noProof/>
                <w:webHidden/>
              </w:rPr>
            </w:r>
            <w:r w:rsidR="003F2689">
              <w:rPr>
                <w:noProof/>
                <w:webHidden/>
              </w:rPr>
              <w:fldChar w:fldCharType="separate"/>
            </w:r>
            <w:r w:rsidR="003F2689">
              <w:rPr>
                <w:noProof/>
                <w:webHidden/>
              </w:rPr>
              <w:t>49</w:t>
            </w:r>
            <w:r w:rsidR="003F2689">
              <w:rPr>
                <w:noProof/>
                <w:webHidden/>
              </w:rPr>
              <w:fldChar w:fldCharType="end"/>
            </w:r>
          </w:hyperlink>
        </w:p>
        <w:p w14:paraId="5864831D" w14:textId="31079D52" w:rsidR="003F2689" w:rsidRDefault="00000000">
          <w:pPr>
            <w:pStyle w:val="TOC3"/>
            <w:tabs>
              <w:tab w:val="right" w:leader="dot" w:pos="7977"/>
            </w:tabs>
            <w:rPr>
              <w:rFonts w:asciiTheme="minorHAnsi" w:eastAsiaTheme="minorEastAsia" w:hAnsiTheme="minorHAnsi"/>
              <w:noProof/>
              <w:sz w:val="22"/>
            </w:rPr>
          </w:pPr>
          <w:hyperlink w:anchor="_Toc148182791" w:history="1">
            <w:r w:rsidR="003F2689" w:rsidRPr="00EE18B3">
              <w:rPr>
                <w:rStyle w:val="Hyperlink"/>
                <w:noProof/>
                <w:lang w:val="es-GT"/>
              </w:rPr>
              <w:t>3.9.7 Finanzas Publicas Municipales</w:t>
            </w:r>
            <w:r w:rsidR="003F2689">
              <w:rPr>
                <w:noProof/>
                <w:webHidden/>
              </w:rPr>
              <w:tab/>
            </w:r>
            <w:r w:rsidR="003F2689">
              <w:rPr>
                <w:noProof/>
                <w:webHidden/>
              </w:rPr>
              <w:fldChar w:fldCharType="begin"/>
            </w:r>
            <w:r w:rsidR="003F2689">
              <w:rPr>
                <w:noProof/>
                <w:webHidden/>
              </w:rPr>
              <w:instrText xml:space="preserve"> PAGEREF _Toc148182791 \h </w:instrText>
            </w:r>
            <w:r w:rsidR="003F2689">
              <w:rPr>
                <w:noProof/>
                <w:webHidden/>
              </w:rPr>
            </w:r>
            <w:r w:rsidR="003F2689">
              <w:rPr>
                <w:noProof/>
                <w:webHidden/>
              </w:rPr>
              <w:fldChar w:fldCharType="separate"/>
            </w:r>
            <w:r w:rsidR="003F2689">
              <w:rPr>
                <w:noProof/>
                <w:webHidden/>
              </w:rPr>
              <w:t>50</w:t>
            </w:r>
            <w:r w:rsidR="003F2689">
              <w:rPr>
                <w:noProof/>
                <w:webHidden/>
              </w:rPr>
              <w:fldChar w:fldCharType="end"/>
            </w:r>
          </w:hyperlink>
        </w:p>
        <w:p w14:paraId="2306D849" w14:textId="6FEC1D04" w:rsidR="003F2689" w:rsidRDefault="00000000">
          <w:pPr>
            <w:pStyle w:val="TOC1"/>
            <w:tabs>
              <w:tab w:val="left" w:pos="1925"/>
            </w:tabs>
            <w:rPr>
              <w:rFonts w:asciiTheme="minorHAnsi" w:eastAsiaTheme="minorEastAsia" w:hAnsiTheme="minorHAnsi"/>
              <w:noProof/>
              <w:sz w:val="22"/>
            </w:rPr>
          </w:pPr>
          <w:hyperlink w:anchor="_Toc148182792" w:history="1">
            <w:r w:rsidR="003F2689" w:rsidRPr="00EE18B3">
              <w:rPr>
                <w:rStyle w:val="Hyperlink"/>
                <w:noProof/>
                <w:bdr w:val="none" w:sz="0" w:space="0" w:color="auto" w:frame="1"/>
                <w:lang w:val="es-GT"/>
              </w:rPr>
              <w:t>3.10</w:t>
            </w:r>
            <w:r w:rsidR="003F2689">
              <w:rPr>
                <w:rFonts w:asciiTheme="minorHAnsi" w:eastAsiaTheme="minorEastAsia" w:hAnsiTheme="minorHAnsi"/>
                <w:noProof/>
                <w:sz w:val="22"/>
              </w:rPr>
              <w:tab/>
            </w:r>
            <w:r w:rsidR="003F2689" w:rsidRPr="00EE18B3">
              <w:rPr>
                <w:rStyle w:val="Hyperlink"/>
                <w:noProof/>
                <w:bdr w:val="none" w:sz="0" w:space="0" w:color="auto" w:frame="1"/>
                <w:lang w:val="es-GT"/>
              </w:rPr>
              <w:t>Puestos Relevantes y funcionales de la municipalidad de San Juan Sacatepéquez</w:t>
            </w:r>
            <w:r w:rsidR="003F2689">
              <w:rPr>
                <w:noProof/>
                <w:webHidden/>
              </w:rPr>
              <w:tab/>
            </w:r>
            <w:r w:rsidR="003F2689">
              <w:rPr>
                <w:noProof/>
                <w:webHidden/>
              </w:rPr>
              <w:fldChar w:fldCharType="begin"/>
            </w:r>
            <w:r w:rsidR="003F2689">
              <w:rPr>
                <w:noProof/>
                <w:webHidden/>
              </w:rPr>
              <w:instrText xml:space="preserve"> PAGEREF _Toc148182792 \h </w:instrText>
            </w:r>
            <w:r w:rsidR="003F2689">
              <w:rPr>
                <w:noProof/>
                <w:webHidden/>
              </w:rPr>
            </w:r>
            <w:r w:rsidR="003F2689">
              <w:rPr>
                <w:noProof/>
                <w:webHidden/>
              </w:rPr>
              <w:fldChar w:fldCharType="separate"/>
            </w:r>
            <w:r w:rsidR="003F2689">
              <w:rPr>
                <w:noProof/>
                <w:webHidden/>
              </w:rPr>
              <w:t>52</w:t>
            </w:r>
            <w:r w:rsidR="003F2689">
              <w:rPr>
                <w:noProof/>
                <w:webHidden/>
              </w:rPr>
              <w:fldChar w:fldCharType="end"/>
            </w:r>
          </w:hyperlink>
        </w:p>
        <w:p w14:paraId="58A43FCF" w14:textId="7A8ED943" w:rsidR="003F2689" w:rsidRDefault="00000000">
          <w:pPr>
            <w:pStyle w:val="TOC2"/>
            <w:tabs>
              <w:tab w:val="right" w:leader="dot" w:pos="7977"/>
            </w:tabs>
            <w:rPr>
              <w:rFonts w:asciiTheme="minorHAnsi" w:eastAsiaTheme="minorEastAsia" w:hAnsiTheme="minorHAnsi"/>
              <w:noProof/>
              <w:sz w:val="22"/>
            </w:rPr>
          </w:pPr>
          <w:hyperlink w:anchor="_Toc148182793" w:history="1">
            <w:r w:rsidR="003F2689" w:rsidRPr="00EE18B3">
              <w:rPr>
                <w:rStyle w:val="Hyperlink"/>
                <w:noProof/>
                <w:lang w:val="es-GT"/>
              </w:rPr>
              <w:t>3.10.1 Alcalde Juan Carlos Pellecer</w:t>
            </w:r>
            <w:r w:rsidR="003F2689">
              <w:rPr>
                <w:noProof/>
                <w:webHidden/>
              </w:rPr>
              <w:tab/>
            </w:r>
            <w:r w:rsidR="003F2689">
              <w:rPr>
                <w:noProof/>
                <w:webHidden/>
              </w:rPr>
              <w:fldChar w:fldCharType="begin"/>
            </w:r>
            <w:r w:rsidR="003F2689">
              <w:rPr>
                <w:noProof/>
                <w:webHidden/>
              </w:rPr>
              <w:instrText xml:space="preserve"> PAGEREF _Toc148182793 \h </w:instrText>
            </w:r>
            <w:r w:rsidR="003F2689">
              <w:rPr>
                <w:noProof/>
                <w:webHidden/>
              </w:rPr>
            </w:r>
            <w:r w:rsidR="003F2689">
              <w:rPr>
                <w:noProof/>
                <w:webHidden/>
              </w:rPr>
              <w:fldChar w:fldCharType="separate"/>
            </w:r>
            <w:r w:rsidR="003F2689">
              <w:rPr>
                <w:noProof/>
                <w:webHidden/>
              </w:rPr>
              <w:t>52</w:t>
            </w:r>
            <w:r w:rsidR="003F2689">
              <w:rPr>
                <w:noProof/>
                <w:webHidden/>
              </w:rPr>
              <w:fldChar w:fldCharType="end"/>
            </w:r>
          </w:hyperlink>
        </w:p>
        <w:p w14:paraId="3030D97E" w14:textId="2B63F3F9" w:rsidR="003F2689" w:rsidRDefault="00000000">
          <w:pPr>
            <w:pStyle w:val="TOC3"/>
            <w:tabs>
              <w:tab w:val="right" w:leader="dot" w:pos="7977"/>
            </w:tabs>
            <w:rPr>
              <w:rFonts w:asciiTheme="minorHAnsi" w:eastAsiaTheme="minorEastAsia" w:hAnsiTheme="minorHAnsi"/>
              <w:noProof/>
              <w:sz w:val="22"/>
            </w:rPr>
          </w:pPr>
          <w:hyperlink w:anchor="_Toc148182794" w:history="1">
            <w:r w:rsidR="003F2689" w:rsidRPr="00EE18B3">
              <w:rPr>
                <w:rStyle w:val="Hyperlink"/>
                <w:noProof/>
                <w:lang w:val="es-US"/>
              </w:rPr>
              <w:t>3.10.1.1 Funciones</w:t>
            </w:r>
            <w:r w:rsidR="003F2689">
              <w:rPr>
                <w:noProof/>
                <w:webHidden/>
              </w:rPr>
              <w:tab/>
            </w:r>
            <w:r w:rsidR="003F2689">
              <w:rPr>
                <w:noProof/>
                <w:webHidden/>
              </w:rPr>
              <w:fldChar w:fldCharType="begin"/>
            </w:r>
            <w:r w:rsidR="003F2689">
              <w:rPr>
                <w:noProof/>
                <w:webHidden/>
              </w:rPr>
              <w:instrText xml:space="preserve"> PAGEREF _Toc148182794 \h </w:instrText>
            </w:r>
            <w:r w:rsidR="003F2689">
              <w:rPr>
                <w:noProof/>
                <w:webHidden/>
              </w:rPr>
            </w:r>
            <w:r w:rsidR="003F2689">
              <w:rPr>
                <w:noProof/>
                <w:webHidden/>
              </w:rPr>
              <w:fldChar w:fldCharType="separate"/>
            </w:r>
            <w:r w:rsidR="003F2689">
              <w:rPr>
                <w:noProof/>
                <w:webHidden/>
              </w:rPr>
              <w:t>52</w:t>
            </w:r>
            <w:r w:rsidR="003F2689">
              <w:rPr>
                <w:noProof/>
                <w:webHidden/>
              </w:rPr>
              <w:fldChar w:fldCharType="end"/>
            </w:r>
          </w:hyperlink>
        </w:p>
        <w:p w14:paraId="5D1482D3" w14:textId="313D7CFB" w:rsidR="003F2689" w:rsidRDefault="00000000">
          <w:pPr>
            <w:pStyle w:val="TOC2"/>
            <w:tabs>
              <w:tab w:val="right" w:leader="dot" w:pos="7977"/>
            </w:tabs>
            <w:rPr>
              <w:rFonts w:asciiTheme="minorHAnsi" w:eastAsiaTheme="minorEastAsia" w:hAnsiTheme="minorHAnsi"/>
              <w:noProof/>
              <w:sz w:val="22"/>
            </w:rPr>
          </w:pPr>
          <w:hyperlink w:anchor="_Toc148182795" w:history="1">
            <w:r w:rsidR="003F2689" w:rsidRPr="00EE18B3">
              <w:rPr>
                <w:rStyle w:val="Hyperlink"/>
                <w:noProof/>
                <w:lang w:val="es-US"/>
              </w:rPr>
              <w:t>3.10.2 Secretaria Municipal</w:t>
            </w:r>
            <w:r w:rsidR="003F2689">
              <w:rPr>
                <w:noProof/>
                <w:webHidden/>
              </w:rPr>
              <w:tab/>
            </w:r>
            <w:r w:rsidR="003F2689">
              <w:rPr>
                <w:noProof/>
                <w:webHidden/>
              </w:rPr>
              <w:fldChar w:fldCharType="begin"/>
            </w:r>
            <w:r w:rsidR="003F2689">
              <w:rPr>
                <w:noProof/>
                <w:webHidden/>
              </w:rPr>
              <w:instrText xml:space="preserve"> PAGEREF _Toc148182795 \h </w:instrText>
            </w:r>
            <w:r w:rsidR="003F2689">
              <w:rPr>
                <w:noProof/>
                <w:webHidden/>
              </w:rPr>
            </w:r>
            <w:r w:rsidR="003F2689">
              <w:rPr>
                <w:noProof/>
                <w:webHidden/>
              </w:rPr>
              <w:fldChar w:fldCharType="separate"/>
            </w:r>
            <w:r w:rsidR="003F2689">
              <w:rPr>
                <w:noProof/>
                <w:webHidden/>
              </w:rPr>
              <w:t>54</w:t>
            </w:r>
            <w:r w:rsidR="003F2689">
              <w:rPr>
                <w:noProof/>
                <w:webHidden/>
              </w:rPr>
              <w:fldChar w:fldCharType="end"/>
            </w:r>
          </w:hyperlink>
        </w:p>
        <w:p w14:paraId="76EBC080" w14:textId="638DE2B9" w:rsidR="003F2689" w:rsidRDefault="00000000">
          <w:pPr>
            <w:pStyle w:val="TOC3"/>
            <w:tabs>
              <w:tab w:val="right" w:leader="dot" w:pos="7977"/>
            </w:tabs>
            <w:rPr>
              <w:rFonts w:asciiTheme="minorHAnsi" w:eastAsiaTheme="minorEastAsia" w:hAnsiTheme="minorHAnsi"/>
              <w:noProof/>
              <w:sz w:val="22"/>
            </w:rPr>
          </w:pPr>
          <w:hyperlink w:anchor="_Toc148182796" w:history="1">
            <w:r w:rsidR="003F2689" w:rsidRPr="00EE18B3">
              <w:rPr>
                <w:rStyle w:val="Hyperlink"/>
                <w:noProof/>
                <w:lang w:val="es-US"/>
              </w:rPr>
              <w:t>3.10.2.1 Funciones</w:t>
            </w:r>
            <w:r w:rsidR="003F2689">
              <w:rPr>
                <w:noProof/>
                <w:webHidden/>
              </w:rPr>
              <w:tab/>
            </w:r>
            <w:r w:rsidR="003F2689">
              <w:rPr>
                <w:noProof/>
                <w:webHidden/>
              </w:rPr>
              <w:fldChar w:fldCharType="begin"/>
            </w:r>
            <w:r w:rsidR="003F2689">
              <w:rPr>
                <w:noProof/>
                <w:webHidden/>
              </w:rPr>
              <w:instrText xml:space="preserve"> PAGEREF _Toc148182796 \h </w:instrText>
            </w:r>
            <w:r w:rsidR="003F2689">
              <w:rPr>
                <w:noProof/>
                <w:webHidden/>
              </w:rPr>
            </w:r>
            <w:r w:rsidR="003F2689">
              <w:rPr>
                <w:noProof/>
                <w:webHidden/>
              </w:rPr>
              <w:fldChar w:fldCharType="separate"/>
            </w:r>
            <w:r w:rsidR="003F2689">
              <w:rPr>
                <w:noProof/>
                <w:webHidden/>
              </w:rPr>
              <w:t>54</w:t>
            </w:r>
            <w:r w:rsidR="003F2689">
              <w:rPr>
                <w:noProof/>
                <w:webHidden/>
              </w:rPr>
              <w:fldChar w:fldCharType="end"/>
            </w:r>
          </w:hyperlink>
        </w:p>
        <w:p w14:paraId="4D44E543" w14:textId="051C1AF9" w:rsidR="003F2689" w:rsidRDefault="00000000">
          <w:pPr>
            <w:pStyle w:val="TOC2"/>
            <w:tabs>
              <w:tab w:val="left" w:pos="1847"/>
              <w:tab w:val="right" w:leader="dot" w:pos="7977"/>
            </w:tabs>
            <w:rPr>
              <w:rFonts w:asciiTheme="minorHAnsi" w:eastAsiaTheme="minorEastAsia" w:hAnsiTheme="minorHAnsi"/>
              <w:noProof/>
              <w:sz w:val="22"/>
            </w:rPr>
          </w:pPr>
          <w:hyperlink w:anchor="_Toc148182797" w:history="1">
            <w:r w:rsidR="003F2689" w:rsidRPr="00EE18B3">
              <w:rPr>
                <w:rStyle w:val="Hyperlink"/>
                <w:noProof/>
                <w:lang w:val="es-GT"/>
              </w:rPr>
              <w:t>3.10.3</w:t>
            </w:r>
            <w:r w:rsidR="003F2689">
              <w:rPr>
                <w:rFonts w:asciiTheme="minorHAnsi" w:eastAsiaTheme="minorEastAsia" w:hAnsiTheme="minorHAnsi"/>
                <w:noProof/>
                <w:sz w:val="22"/>
              </w:rPr>
              <w:tab/>
            </w:r>
            <w:r w:rsidR="003F2689" w:rsidRPr="00EE18B3">
              <w:rPr>
                <w:rStyle w:val="Hyperlink"/>
                <w:noProof/>
                <w:lang w:val="es-GT"/>
              </w:rPr>
              <w:t>Gerente Municipal</w:t>
            </w:r>
            <w:r w:rsidR="003F2689">
              <w:rPr>
                <w:noProof/>
                <w:webHidden/>
              </w:rPr>
              <w:tab/>
            </w:r>
            <w:r w:rsidR="003F2689">
              <w:rPr>
                <w:noProof/>
                <w:webHidden/>
              </w:rPr>
              <w:fldChar w:fldCharType="begin"/>
            </w:r>
            <w:r w:rsidR="003F2689">
              <w:rPr>
                <w:noProof/>
                <w:webHidden/>
              </w:rPr>
              <w:instrText xml:space="preserve"> PAGEREF _Toc148182797 \h </w:instrText>
            </w:r>
            <w:r w:rsidR="003F2689">
              <w:rPr>
                <w:noProof/>
                <w:webHidden/>
              </w:rPr>
            </w:r>
            <w:r w:rsidR="003F2689">
              <w:rPr>
                <w:noProof/>
                <w:webHidden/>
              </w:rPr>
              <w:fldChar w:fldCharType="separate"/>
            </w:r>
            <w:r w:rsidR="003F2689">
              <w:rPr>
                <w:noProof/>
                <w:webHidden/>
              </w:rPr>
              <w:t>55</w:t>
            </w:r>
            <w:r w:rsidR="003F2689">
              <w:rPr>
                <w:noProof/>
                <w:webHidden/>
              </w:rPr>
              <w:fldChar w:fldCharType="end"/>
            </w:r>
          </w:hyperlink>
        </w:p>
        <w:p w14:paraId="671C116E" w14:textId="371B7DC3" w:rsidR="003F2689" w:rsidRDefault="00000000">
          <w:pPr>
            <w:pStyle w:val="TOC3"/>
            <w:tabs>
              <w:tab w:val="left" w:pos="2287"/>
              <w:tab w:val="right" w:leader="dot" w:pos="7977"/>
            </w:tabs>
            <w:rPr>
              <w:rFonts w:asciiTheme="minorHAnsi" w:eastAsiaTheme="minorEastAsia" w:hAnsiTheme="minorHAnsi"/>
              <w:noProof/>
              <w:sz w:val="22"/>
            </w:rPr>
          </w:pPr>
          <w:hyperlink w:anchor="_Toc148182798" w:history="1">
            <w:r w:rsidR="003F2689" w:rsidRPr="00EE18B3">
              <w:rPr>
                <w:rStyle w:val="Hyperlink"/>
                <w:noProof/>
                <w:lang w:val="es-GT"/>
              </w:rPr>
              <w:t>3.10.3.1</w:t>
            </w:r>
            <w:r w:rsidR="003F2689">
              <w:rPr>
                <w:rFonts w:asciiTheme="minorHAnsi" w:eastAsiaTheme="minorEastAsia" w:hAnsiTheme="minorHAnsi"/>
                <w:noProof/>
                <w:sz w:val="22"/>
              </w:rPr>
              <w:tab/>
            </w:r>
            <w:r w:rsidR="003F2689" w:rsidRPr="00EE18B3">
              <w:rPr>
                <w:rStyle w:val="Hyperlink"/>
                <w:noProof/>
                <w:lang w:val="es-GT"/>
              </w:rPr>
              <w:t>Funciones</w:t>
            </w:r>
            <w:r w:rsidR="003F2689">
              <w:rPr>
                <w:noProof/>
                <w:webHidden/>
              </w:rPr>
              <w:tab/>
            </w:r>
            <w:r w:rsidR="003F2689">
              <w:rPr>
                <w:noProof/>
                <w:webHidden/>
              </w:rPr>
              <w:fldChar w:fldCharType="begin"/>
            </w:r>
            <w:r w:rsidR="003F2689">
              <w:rPr>
                <w:noProof/>
                <w:webHidden/>
              </w:rPr>
              <w:instrText xml:space="preserve"> PAGEREF _Toc148182798 \h </w:instrText>
            </w:r>
            <w:r w:rsidR="003F2689">
              <w:rPr>
                <w:noProof/>
                <w:webHidden/>
              </w:rPr>
            </w:r>
            <w:r w:rsidR="003F2689">
              <w:rPr>
                <w:noProof/>
                <w:webHidden/>
              </w:rPr>
              <w:fldChar w:fldCharType="separate"/>
            </w:r>
            <w:r w:rsidR="003F2689">
              <w:rPr>
                <w:noProof/>
                <w:webHidden/>
              </w:rPr>
              <w:t>55</w:t>
            </w:r>
            <w:r w:rsidR="003F2689">
              <w:rPr>
                <w:noProof/>
                <w:webHidden/>
              </w:rPr>
              <w:fldChar w:fldCharType="end"/>
            </w:r>
          </w:hyperlink>
        </w:p>
        <w:p w14:paraId="3AD59DDA" w14:textId="72A97B9C" w:rsidR="003F2689" w:rsidRDefault="00000000">
          <w:pPr>
            <w:pStyle w:val="TOC2"/>
            <w:tabs>
              <w:tab w:val="right" w:leader="dot" w:pos="7977"/>
            </w:tabs>
            <w:rPr>
              <w:rFonts w:asciiTheme="minorHAnsi" w:eastAsiaTheme="minorEastAsia" w:hAnsiTheme="minorHAnsi"/>
              <w:noProof/>
              <w:sz w:val="22"/>
            </w:rPr>
          </w:pPr>
          <w:hyperlink w:anchor="_Toc148182799" w:history="1">
            <w:r w:rsidR="003F2689" w:rsidRPr="00EE18B3">
              <w:rPr>
                <w:rStyle w:val="Hyperlink"/>
                <w:noProof/>
                <w:lang w:val="es-US"/>
              </w:rPr>
              <w:t>3.10.4 Juez de asuntos municipales y de tránsito</w:t>
            </w:r>
            <w:r w:rsidR="003F2689">
              <w:rPr>
                <w:noProof/>
                <w:webHidden/>
              </w:rPr>
              <w:tab/>
            </w:r>
            <w:r w:rsidR="003F2689">
              <w:rPr>
                <w:noProof/>
                <w:webHidden/>
              </w:rPr>
              <w:fldChar w:fldCharType="begin"/>
            </w:r>
            <w:r w:rsidR="003F2689">
              <w:rPr>
                <w:noProof/>
                <w:webHidden/>
              </w:rPr>
              <w:instrText xml:space="preserve"> PAGEREF _Toc148182799 \h </w:instrText>
            </w:r>
            <w:r w:rsidR="003F2689">
              <w:rPr>
                <w:noProof/>
                <w:webHidden/>
              </w:rPr>
            </w:r>
            <w:r w:rsidR="003F2689">
              <w:rPr>
                <w:noProof/>
                <w:webHidden/>
              </w:rPr>
              <w:fldChar w:fldCharType="separate"/>
            </w:r>
            <w:r w:rsidR="003F2689">
              <w:rPr>
                <w:noProof/>
                <w:webHidden/>
              </w:rPr>
              <w:t>57</w:t>
            </w:r>
            <w:r w:rsidR="003F2689">
              <w:rPr>
                <w:noProof/>
                <w:webHidden/>
              </w:rPr>
              <w:fldChar w:fldCharType="end"/>
            </w:r>
          </w:hyperlink>
        </w:p>
        <w:p w14:paraId="30157576" w14:textId="019AE066" w:rsidR="003F2689" w:rsidRDefault="00000000">
          <w:pPr>
            <w:pStyle w:val="TOC3"/>
            <w:tabs>
              <w:tab w:val="right" w:leader="dot" w:pos="7977"/>
            </w:tabs>
            <w:rPr>
              <w:rFonts w:asciiTheme="minorHAnsi" w:eastAsiaTheme="minorEastAsia" w:hAnsiTheme="minorHAnsi"/>
              <w:noProof/>
              <w:sz w:val="22"/>
            </w:rPr>
          </w:pPr>
          <w:hyperlink w:anchor="_Toc148182800" w:history="1">
            <w:r w:rsidR="003F2689" w:rsidRPr="00EE18B3">
              <w:rPr>
                <w:rStyle w:val="Hyperlink"/>
                <w:noProof/>
                <w:lang w:val="es-US"/>
              </w:rPr>
              <w:t>3.10.4.1 Funciones</w:t>
            </w:r>
            <w:r w:rsidR="003F2689">
              <w:rPr>
                <w:noProof/>
                <w:webHidden/>
              </w:rPr>
              <w:tab/>
            </w:r>
            <w:r w:rsidR="003F2689">
              <w:rPr>
                <w:noProof/>
                <w:webHidden/>
              </w:rPr>
              <w:fldChar w:fldCharType="begin"/>
            </w:r>
            <w:r w:rsidR="003F2689">
              <w:rPr>
                <w:noProof/>
                <w:webHidden/>
              </w:rPr>
              <w:instrText xml:space="preserve"> PAGEREF _Toc148182800 \h </w:instrText>
            </w:r>
            <w:r w:rsidR="003F2689">
              <w:rPr>
                <w:noProof/>
                <w:webHidden/>
              </w:rPr>
            </w:r>
            <w:r w:rsidR="003F2689">
              <w:rPr>
                <w:noProof/>
                <w:webHidden/>
              </w:rPr>
              <w:fldChar w:fldCharType="separate"/>
            </w:r>
            <w:r w:rsidR="003F2689">
              <w:rPr>
                <w:noProof/>
                <w:webHidden/>
              </w:rPr>
              <w:t>57</w:t>
            </w:r>
            <w:r w:rsidR="003F2689">
              <w:rPr>
                <w:noProof/>
                <w:webHidden/>
              </w:rPr>
              <w:fldChar w:fldCharType="end"/>
            </w:r>
          </w:hyperlink>
        </w:p>
        <w:p w14:paraId="4247EB5C" w14:textId="052600D3" w:rsidR="003F2689" w:rsidRDefault="00000000">
          <w:pPr>
            <w:pStyle w:val="TOC2"/>
            <w:tabs>
              <w:tab w:val="left" w:pos="1847"/>
              <w:tab w:val="right" w:leader="dot" w:pos="7977"/>
            </w:tabs>
            <w:rPr>
              <w:rFonts w:asciiTheme="minorHAnsi" w:eastAsiaTheme="minorEastAsia" w:hAnsiTheme="minorHAnsi"/>
              <w:noProof/>
              <w:sz w:val="22"/>
            </w:rPr>
          </w:pPr>
          <w:hyperlink w:anchor="_Toc148182801" w:history="1">
            <w:r w:rsidR="003F2689" w:rsidRPr="00EE18B3">
              <w:rPr>
                <w:rStyle w:val="Hyperlink"/>
                <w:noProof/>
                <w:lang w:val="es-US"/>
              </w:rPr>
              <w:t>3.10.4</w:t>
            </w:r>
            <w:r w:rsidR="003F2689">
              <w:rPr>
                <w:rFonts w:asciiTheme="minorHAnsi" w:eastAsiaTheme="minorEastAsia" w:hAnsiTheme="minorHAnsi"/>
                <w:noProof/>
                <w:sz w:val="22"/>
              </w:rPr>
              <w:tab/>
            </w:r>
            <w:r w:rsidR="003F2689" w:rsidRPr="00EE18B3">
              <w:rPr>
                <w:rStyle w:val="Hyperlink"/>
                <w:noProof/>
                <w:lang w:val="es-US"/>
              </w:rPr>
              <w:t>Director del área de transportes</w:t>
            </w:r>
            <w:r w:rsidR="003F2689">
              <w:rPr>
                <w:noProof/>
                <w:webHidden/>
              </w:rPr>
              <w:tab/>
            </w:r>
            <w:r w:rsidR="003F2689">
              <w:rPr>
                <w:noProof/>
                <w:webHidden/>
              </w:rPr>
              <w:fldChar w:fldCharType="begin"/>
            </w:r>
            <w:r w:rsidR="003F2689">
              <w:rPr>
                <w:noProof/>
                <w:webHidden/>
              </w:rPr>
              <w:instrText xml:space="preserve"> PAGEREF _Toc148182801 \h </w:instrText>
            </w:r>
            <w:r w:rsidR="003F2689">
              <w:rPr>
                <w:noProof/>
                <w:webHidden/>
              </w:rPr>
            </w:r>
            <w:r w:rsidR="003F2689">
              <w:rPr>
                <w:noProof/>
                <w:webHidden/>
              </w:rPr>
              <w:fldChar w:fldCharType="separate"/>
            </w:r>
            <w:r w:rsidR="003F2689">
              <w:rPr>
                <w:noProof/>
                <w:webHidden/>
              </w:rPr>
              <w:t>58</w:t>
            </w:r>
            <w:r w:rsidR="003F2689">
              <w:rPr>
                <w:noProof/>
                <w:webHidden/>
              </w:rPr>
              <w:fldChar w:fldCharType="end"/>
            </w:r>
          </w:hyperlink>
        </w:p>
        <w:p w14:paraId="5C1D0ACD" w14:textId="045741C4" w:rsidR="003F2689" w:rsidRDefault="00000000">
          <w:pPr>
            <w:pStyle w:val="TOC3"/>
            <w:tabs>
              <w:tab w:val="right" w:leader="dot" w:pos="7977"/>
            </w:tabs>
            <w:rPr>
              <w:rFonts w:asciiTheme="minorHAnsi" w:eastAsiaTheme="minorEastAsia" w:hAnsiTheme="minorHAnsi"/>
              <w:noProof/>
              <w:sz w:val="22"/>
            </w:rPr>
          </w:pPr>
          <w:hyperlink w:anchor="_Toc148182802" w:history="1">
            <w:r w:rsidR="003F2689" w:rsidRPr="00EE18B3">
              <w:rPr>
                <w:rStyle w:val="Hyperlink"/>
                <w:noProof/>
                <w:lang w:val="es-US"/>
              </w:rPr>
              <w:t>3.10.5.1 Funciones</w:t>
            </w:r>
            <w:r w:rsidR="003F2689">
              <w:rPr>
                <w:noProof/>
                <w:webHidden/>
              </w:rPr>
              <w:tab/>
            </w:r>
            <w:r w:rsidR="003F2689">
              <w:rPr>
                <w:noProof/>
                <w:webHidden/>
              </w:rPr>
              <w:fldChar w:fldCharType="begin"/>
            </w:r>
            <w:r w:rsidR="003F2689">
              <w:rPr>
                <w:noProof/>
                <w:webHidden/>
              </w:rPr>
              <w:instrText xml:space="preserve"> PAGEREF _Toc148182802 \h </w:instrText>
            </w:r>
            <w:r w:rsidR="003F2689">
              <w:rPr>
                <w:noProof/>
                <w:webHidden/>
              </w:rPr>
            </w:r>
            <w:r w:rsidR="003F2689">
              <w:rPr>
                <w:noProof/>
                <w:webHidden/>
              </w:rPr>
              <w:fldChar w:fldCharType="separate"/>
            </w:r>
            <w:r w:rsidR="003F2689">
              <w:rPr>
                <w:noProof/>
                <w:webHidden/>
              </w:rPr>
              <w:t>58</w:t>
            </w:r>
            <w:r w:rsidR="003F2689">
              <w:rPr>
                <w:noProof/>
                <w:webHidden/>
              </w:rPr>
              <w:fldChar w:fldCharType="end"/>
            </w:r>
          </w:hyperlink>
        </w:p>
        <w:p w14:paraId="61344744" w14:textId="4D8DB15C" w:rsidR="003F2689" w:rsidRDefault="00000000">
          <w:pPr>
            <w:pStyle w:val="TOC2"/>
            <w:tabs>
              <w:tab w:val="right" w:leader="dot" w:pos="7977"/>
            </w:tabs>
            <w:rPr>
              <w:rFonts w:asciiTheme="minorHAnsi" w:eastAsiaTheme="minorEastAsia" w:hAnsiTheme="minorHAnsi"/>
              <w:noProof/>
              <w:sz w:val="22"/>
            </w:rPr>
          </w:pPr>
          <w:hyperlink w:anchor="_Toc148182803" w:history="1">
            <w:r w:rsidR="003F2689" w:rsidRPr="00EE18B3">
              <w:rPr>
                <w:rStyle w:val="Hyperlink"/>
                <w:noProof/>
                <w:lang w:val="es-US"/>
              </w:rPr>
              <w:t>3.10.6 Director de la PMT</w:t>
            </w:r>
            <w:r w:rsidR="003F2689">
              <w:rPr>
                <w:noProof/>
                <w:webHidden/>
              </w:rPr>
              <w:tab/>
            </w:r>
            <w:r w:rsidR="003F2689">
              <w:rPr>
                <w:noProof/>
                <w:webHidden/>
              </w:rPr>
              <w:fldChar w:fldCharType="begin"/>
            </w:r>
            <w:r w:rsidR="003F2689">
              <w:rPr>
                <w:noProof/>
                <w:webHidden/>
              </w:rPr>
              <w:instrText xml:space="preserve"> PAGEREF _Toc148182803 \h </w:instrText>
            </w:r>
            <w:r w:rsidR="003F2689">
              <w:rPr>
                <w:noProof/>
                <w:webHidden/>
              </w:rPr>
            </w:r>
            <w:r w:rsidR="003F2689">
              <w:rPr>
                <w:noProof/>
                <w:webHidden/>
              </w:rPr>
              <w:fldChar w:fldCharType="separate"/>
            </w:r>
            <w:r w:rsidR="003F2689">
              <w:rPr>
                <w:noProof/>
                <w:webHidden/>
              </w:rPr>
              <w:t>59</w:t>
            </w:r>
            <w:r w:rsidR="003F2689">
              <w:rPr>
                <w:noProof/>
                <w:webHidden/>
              </w:rPr>
              <w:fldChar w:fldCharType="end"/>
            </w:r>
          </w:hyperlink>
        </w:p>
        <w:p w14:paraId="2D9EF204" w14:textId="694CD5D0" w:rsidR="003F2689" w:rsidRDefault="00000000">
          <w:pPr>
            <w:pStyle w:val="TOC3"/>
            <w:tabs>
              <w:tab w:val="right" w:leader="dot" w:pos="7977"/>
            </w:tabs>
            <w:rPr>
              <w:rFonts w:asciiTheme="minorHAnsi" w:eastAsiaTheme="minorEastAsia" w:hAnsiTheme="minorHAnsi"/>
              <w:noProof/>
              <w:sz w:val="22"/>
            </w:rPr>
          </w:pPr>
          <w:hyperlink w:anchor="_Toc148182804" w:history="1">
            <w:r w:rsidR="003F2689" w:rsidRPr="00EE18B3">
              <w:rPr>
                <w:rStyle w:val="Hyperlink"/>
                <w:noProof/>
                <w:lang w:val="es-US"/>
              </w:rPr>
              <w:t>3.10.6.1 Funciones</w:t>
            </w:r>
            <w:r w:rsidR="003F2689">
              <w:rPr>
                <w:noProof/>
                <w:webHidden/>
              </w:rPr>
              <w:tab/>
            </w:r>
            <w:r w:rsidR="003F2689">
              <w:rPr>
                <w:noProof/>
                <w:webHidden/>
              </w:rPr>
              <w:fldChar w:fldCharType="begin"/>
            </w:r>
            <w:r w:rsidR="003F2689">
              <w:rPr>
                <w:noProof/>
                <w:webHidden/>
              </w:rPr>
              <w:instrText xml:space="preserve"> PAGEREF _Toc148182804 \h </w:instrText>
            </w:r>
            <w:r w:rsidR="003F2689">
              <w:rPr>
                <w:noProof/>
                <w:webHidden/>
              </w:rPr>
            </w:r>
            <w:r w:rsidR="003F2689">
              <w:rPr>
                <w:noProof/>
                <w:webHidden/>
              </w:rPr>
              <w:fldChar w:fldCharType="separate"/>
            </w:r>
            <w:r w:rsidR="003F2689">
              <w:rPr>
                <w:noProof/>
                <w:webHidden/>
              </w:rPr>
              <w:t>59</w:t>
            </w:r>
            <w:r w:rsidR="003F2689">
              <w:rPr>
                <w:noProof/>
                <w:webHidden/>
              </w:rPr>
              <w:fldChar w:fldCharType="end"/>
            </w:r>
          </w:hyperlink>
        </w:p>
        <w:p w14:paraId="45B75606" w14:textId="7726D021" w:rsidR="003F2689" w:rsidRDefault="00000000">
          <w:pPr>
            <w:pStyle w:val="TOC1"/>
            <w:rPr>
              <w:rFonts w:asciiTheme="minorHAnsi" w:eastAsiaTheme="minorEastAsia" w:hAnsiTheme="minorHAnsi"/>
              <w:noProof/>
              <w:sz w:val="22"/>
            </w:rPr>
          </w:pPr>
          <w:hyperlink w:anchor="_Toc148182805" w:history="1">
            <w:r w:rsidR="003F2689" w:rsidRPr="00EE18B3">
              <w:rPr>
                <w:rStyle w:val="Hyperlink"/>
                <w:noProof/>
                <w:lang w:val="es-GT"/>
              </w:rPr>
              <w:t>3.11 Convenio Interinstitucional</w:t>
            </w:r>
            <w:r w:rsidR="003F2689">
              <w:rPr>
                <w:noProof/>
                <w:webHidden/>
              </w:rPr>
              <w:tab/>
            </w:r>
            <w:r w:rsidR="003F2689">
              <w:rPr>
                <w:noProof/>
                <w:webHidden/>
              </w:rPr>
              <w:fldChar w:fldCharType="begin"/>
            </w:r>
            <w:r w:rsidR="003F2689">
              <w:rPr>
                <w:noProof/>
                <w:webHidden/>
              </w:rPr>
              <w:instrText xml:space="preserve"> PAGEREF _Toc148182805 \h </w:instrText>
            </w:r>
            <w:r w:rsidR="003F2689">
              <w:rPr>
                <w:noProof/>
                <w:webHidden/>
              </w:rPr>
            </w:r>
            <w:r w:rsidR="003F2689">
              <w:rPr>
                <w:noProof/>
                <w:webHidden/>
              </w:rPr>
              <w:fldChar w:fldCharType="separate"/>
            </w:r>
            <w:r w:rsidR="003F2689">
              <w:rPr>
                <w:noProof/>
                <w:webHidden/>
              </w:rPr>
              <w:t>60</w:t>
            </w:r>
            <w:r w:rsidR="003F2689">
              <w:rPr>
                <w:noProof/>
                <w:webHidden/>
              </w:rPr>
              <w:fldChar w:fldCharType="end"/>
            </w:r>
          </w:hyperlink>
        </w:p>
        <w:p w14:paraId="256C0477" w14:textId="3A80942A" w:rsidR="003F2689" w:rsidRDefault="00000000">
          <w:pPr>
            <w:pStyle w:val="TOC2"/>
            <w:tabs>
              <w:tab w:val="right" w:leader="dot" w:pos="7977"/>
            </w:tabs>
            <w:rPr>
              <w:rFonts w:asciiTheme="minorHAnsi" w:eastAsiaTheme="minorEastAsia" w:hAnsiTheme="minorHAnsi"/>
              <w:noProof/>
              <w:sz w:val="22"/>
            </w:rPr>
          </w:pPr>
          <w:hyperlink w:anchor="_Toc148182806" w:history="1">
            <w:r w:rsidR="003F2689" w:rsidRPr="00EE18B3">
              <w:rPr>
                <w:rStyle w:val="Hyperlink"/>
                <w:noProof/>
                <w:lang w:val="es-GT"/>
              </w:rPr>
              <w:t>3.11.1 Transparencia Inter institucional</w:t>
            </w:r>
            <w:r w:rsidR="003F2689">
              <w:rPr>
                <w:noProof/>
                <w:webHidden/>
              </w:rPr>
              <w:tab/>
            </w:r>
            <w:r w:rsidR="003F2689">
              <w:rPr>
                <w:noProof/>
                <w:webHidden/>
              </w:rPr>
              <w:fldChar w:fldCharType="begin"/>
            </w:r>
            <w:r w:rsidR="003F2689">
              <w:rPr>
                <w:noProof/>
                <w:webHidden/>
              </w:rPr>
              <w:instrText xml:space="preserve"> PAGEREF _Toc148182806 \h </w:instrText>
            </w:r>
            <w:r w:rsidR="003F2689">
              <w:rPr>
                <w:noProof/>
                <w:webHidden/>
              </w:rPr>
            </w:r>
            <w:r w:rsidR="003F2689">
              <w:rPr>
                <w:noProof/>
                <w:webHidden/>
              </w:rPr>
              <w:fldChar w:fldCharType="separate"/>
            </w:r>
            <w:r w:rsidR="003F2689">
              <w:rPr>
                <w:noProof/>
                <w:webHidden/>
              </w:rPr>
              <w:t>60</w:t>
            </w:r>
            <w:r w:rsidR="003F2689">
              <w:rPr>
                <w:noProof/>
                <w:webHidden/>
              </w:rPr>
              <w:fldChar w:fldCharType="end"/>
            </w:r>
          </w:hyperlink>
        </w:p>
        <w:p w14:paraId="3BF40C5E" w14:textId="753C3E86" w:rsidR="003F2689" w:rsidRDefault="00000000">
          <w:pPr>
            <w:pStyle w:val="TOC2"/>
            <w:tabs>
              <w:tab w:val="right" w:leader="dot" w:pos="7977"/>
            </w:tabs>
            <w:rPr>
              <w:rFonts w:asciiTheme="minorHAnsi" w:eastAsiaTheme="minorEastAsia" w:hAnsiTheme="minorHAnsi"/>
              <w:noProof/>
              <w:sz w:val="22"/>
            </w:rPr>
          </w:pPr>
          <w:hyperlink w:anchor="_Toc148182807" w:history="1">
            <w:r w:rsidR="003F2689" w:rsidRPr="00EE18B3">
              <w:rPr>
                <w:rStyle w:val="Hyperlink"/>
                <w:noProof/>
              </w:rPr>
              <w:t>3.11.2 Principios de los convenios</w:t>
            </w:r>
            <w:r w:rsidR="003F2689">
              <w:rPr>
                <w:noProof/>
                <w:webHidden/>
              </w:rPr>
              <w:tab/>
            </w:r>
            <w:r w:rsidR="003F2689">
              <w:rPr>
                <w:noProof/>
                <w:webHidden/>
              </w:rPr>
              <w:fldChar w:fldCharType="begin"/>
            </w:r>
            <w:r w:rsidR="003F2689">
              <w:rPr>
                <w:noProof/>
                <w:webHidden/>
              </w:rPr>
              <w:instrText xml:space="preserve"> PAGEREF _Toc148182807 \h </w:instrText>
            </w:r>
            <w:r w:rsidR="003F2689">
              <w:rPr>
                <w:noProof/>
                <w:webHidden/>
              </w:rPr>
            </w:r>
            <w:r w:rsidR="003F2689">
              <w:rPr>
                <w:noProof/>
                <w:webHidden/>
              </w:rPr>
              <w:fldChar w:fldCharType="separate"/>
            </w:r>
            <w:r w:rsidR="003F2689">
              <w:rPr>
                <w:noProof/>
                <w:webHidden/>
              </w:rPr>
              <w:t>60</w:t>
            </w:r>
            <w:r w:rsidR="003F2689">
              <w:rPr>
                <w:noProof/>
                <w:webHidden/>
              </w:rPr>
              <w:fldChar w:fldCharType="end"/>
            </w:r>
          </w:hyperlink>
        </w:p>
        <w:p w14:paraId="1C8B4266" w14:textId="49FBAC08" w:rsidR="003F2689" w:rsidRDefault="00000000">
          <w:pPr>
            <w:pStyle w:val="TOC2"/>
            <w:tabs>
              <w:tab w:val="right" w:leader="dot" w:pos="7977"/>
            </w:tabs>
            <w:rPr>
              <w:rFonts w:asciiTheme="minorHAnsi" w:eastAsiaTheme="minorEastAsia" w:hAnsiTheme="minorHAnsi"/>
              <w:noProof/>
              <w:sz w:val="22"/>
            </w:rPr>
          </w:pPr>
          <w:hyperlink w:anchor="_Toc148182808" w:history="1">
            <w:r w:rsidR="003F2689" w:rsidRPr="00EE18B3">
              <w:rPr>
                <w:rStyle w:val="Hyperlink"/>
                <w:noProof/>
              </w:rPr>
              <w:t>3.11.3 Confidencia de Información</w:t>
            </w:r>
            <w:r w:rsidR="003F2689">
              <w:rPr>
                <w:noProof/>
                <w:webHidden/>
              </w:rPr>
              <w:tab/>
            </w:r>
            <w:r w:rsidR="003F2689">
              <w:rPr>
                <w:noProof/>
                <w:webHidden/>
              </w:rPr>
              <w:fldChar w:fldCharType="begin"/>
            </w:r>
            <w:r w:rsidR="003F2689">
              <w:rPr>
                <w:noProof/>
                <w:webHidden/>
              </w:rPr>
              <w:instrText xml:space="preserve"> PAGEREF _Toc148182808 \h </w:instrText>
            </w:r>
            <w:r w:rsidR="003F2689">
              <w:rPr>
                <w:noProof/>
                <w:webHidden/>
              </w:rPr>
            </w:r>
            <w:r w:rsidR="003F2689">
              <w:rPr>
                <w:noProof/>
                <w:webHidden/>
              </w:rPr>
              <w:fldChar w:fldCharType="separate"/>
            </w:r>
            <w:r w:rsidR="003F2689">
              <w:rPr>
                <w:noProof/>
                <w:webHidden/>
              </w:rPr>
              <w:t>61</w:t>
            </w:r>
            <w:r w:rsidR="003F2689">
              <w:rPr>
                <w:noProof/>
                <w:webHidden/>
              </w:rPr>
              <w:fldChar w:fldCharType="end"/>
            </w:r>
          </w:hyperlink>
        </w:p>
        <w:p w14:paraId="257F0B23" w14:textId="770602BF" w:rsidR="003F2689" w:rsidRDefault="00000000">
          <w:pPr>
            <w:pStyle w:val="TOC2"/>
            <w:tabs>
              <w:tab w:val="right" w:leader="dot" w:pos="7977"/>
            </w:tabs>
            <w:rPr>
              <w:rFonts w:asciiTheme="minorHAnsi" w:eastAsiaTheme="minorEastAsia" w:hAnsiTheme="minorHAnsi"/>
              <w:noProof/>
              <w:sz w:val="22"/>
            </w:rPr>
          </w:pPr>
          <w:hyperlink w:anchor="_Toc148182809" w:history="1">
            <w:r w:rsidR="003F2689" w:rsidRPr="00EE18B3">
              <w:rPr>
                <w:rStyle w:val="Hyperlink"/>
                <w:noProof/>
              </w:rPr>
              <w:t>3.11.4 Compromisos</w:t>
            </w:r>
            <w:r w:rsidR="003F2689">
              <w:rPr>
                <w:noProof/>
                <w:webHidden/>
              </w:rPr>
              <w:tab/>
            </w:r>
            <w:r w:rsidR="003F2689">
              <w:rPr>
                <w:noProof/>
                <w:webHidden/>
              </w:rPr>
              <w:fldChar w:fldCharType="begin"/>
            </w:r>
            <w:r w:rsidR="003F2689">
              <w:rPr>
                <w:noProof/>
                <w:webHidden/>
              </w:rPr>
              <w:instrText xml:space="preserve"> PAGEREF _Toc148182809 \h </w:instrText>
            </w:r>
            <w:r w:rsidR="003F2689">
              <w:rPr>
                <w:noProof/>
                <w:webHidden/>
              </w:rPr>
            </w:r>
            <w:r w:rsidR="003F2689">
              <w:rPr>
                <w:noProof/>
                <w:webHidden/>
              </w:rPr>
              <w:fldChar w:fldCharType="separate"/>
            </w:r>
            <w:r w:rsidR="003F2689">
              <w:rPr>
                <w:noProof/>
                <w:webHidden/>
              </w:rPr>
              <w:t>61</w:t>
            </w:r>
            <w:r w:rsidR="003F2689">
              <w:rPr>
                <w:noProof/>
                <w:webHidden/>
              </w:rPr>
              <w:fldChar w:fldCharType="end"/>
            </w:r>
          </w:hyperlink>
        </w:p>
        <w:p w14:paraId="15DB0D84" w14:textId="7C05A2A8" w:rsidR="003F2689" w:rsidRDefault="00000000">
          <w:pPr>
            <w:pStyle w:val="TOC2"/>
            <w:tabs>
              <w:tab w:val="right" w:leader="dot" w:pos="7977"/>
            </w:tabs>
            <w:rPr>
              <w:rFonts w:asciiTheme="minorHAnsi" w:eastAsiaTheme="minorEastAsia" w:hAnsiTheme="minorHAnsi"/>
              <w:noProof/>
              <w:sz w:val="22"/>
            </w:rPr>
          </w:pPr>
          <w:hyperlink w:anchor="_Toc148182810" w:history="1">
            <w:r w:rsidR="003F2689" w:rsidRPr="00EE18B3">
              <w:rPr>
                <w:rStyle w:val="Hyperlink"/>
                <w:noProof/>
                <w:lang w:val="es-GT"/>
              </w:rPr>
              <w:t>3.11.5 Procedimiento para el intercambio de la información</w:t>
            </w:r>
            <w:r w:rsidR="003F2689">
              <w:rPr>
                <w:noProof/>
                <w:webHidden/>
              </w:rPr>
              <w:tab/>
            </w:r>
            <w:r w:rsidR="003F2689">
              <w:rPr>
                <w:noProof/>
                <w:webHidden/>
              </w:rPr>
              <w:fldChar w:fldCharType="begin"/>
            </w:r>
            <w:r w:rsidR="003F2689">
              <w:rPr>
                <w:noProof/>
                <w:webHidden/>
              </w:rPr>
              <w:instrText xml:space="preserve"> PAGEREF _Toc148182810 \h </w:instrText>
            </w:r>
            <w:r w:rsidR="003F2689">
              <w:rPr>
                <w:noProof/>
                <w:webHidden/>
              </w:rPr>
            </w:r>
            <w:r w:rsidR="003F2689">
              <w:rPr>
                <w:noProof/>
                <w:webHidden/>
              </w:rPr>
              <w:fldChar w:fldCharType="separate"/>
            </w:r>
            <w:r w:rsidR="003F2689">
              <w:rPr>
                <w:noProof/>
                <w:webHidden/>
              </w:rPr>
              <w:t>61</w:t>
            </w:r>
            <w:r w:rsidR="003F2689">
              <w:rPr>
                <w:noProof/>
                <w:webHidden/>
              </w:rPr>
              <w:fldChar w:fldCharType="end"/>
            </w:r>
          </w:hyperlink>
        </w:p>
        <w:p w14:paraId="0FA24597" w14:textId="7D645B53" w:rsidR="003F2689" w:rsidRDefault="00000000">
          <w:pPr>
            <w:pStyle w:val="TOC1"/>
            <w:rPr>
              <w:rFonts w:asciiTheme="minorHAnsi" w:eastAsiaTheme="minorEastAsia" w:hAnsiTheme="minorHAnsi"/>
              <w:noProof/>
              <w:sz w:val="22"/>
            </w:rPr>
          </w:pPr>
          <w:hyperlink w:anchor="_Toc148182811" w:history="1">
            <w:r w:rsidR="003F2689" w:rsidRPr="00EE18B3">
              <w:rPr>
                <w:rStyle w:val="Hyperlink"/>
                <w:noProof/>
              </w:rPr>
              <w:t>Capitulo IV</w:t>
            </w:r>
            <w:r w:rsidR="003F2689">
              <w:rPr>
                <w:noProof/>
                <w:webHidden/>
              </w:rPr>
              <w:tab/>
            </w:r>
            <w:r w:rsidR="003F2689">
              <w:rPr>
                <w:noProof/>
                <w:webHidden/>
              </w:rPr>
              <w:fldChar w:fldCharType="begin"/>
            </w:r>
            <w:r w:rsidR="003F2689">
              <w:rPr>
                <w:noProof/>
                <w:webHidden/>
              </w:rPr>
              <w:instrText xml:space="preserve"> PAGEREF _Toc148182811 \h </w:instrText>
            </w:r>
            <w:r w:rsidR="003F2689">
              <w:rPr>
                <w:noProof/>
                <w:webHidden/>
              </w:rPr>
            </w:r>
            <w:r w:rsidR="003F2689">
              <w:rPr>
                <w:noProof/>
                <w:webHidden/>
              </w:rPr>
              <w:fldChar w:fldCharType="separate"/>
            </w:r>
            <w:r w:rsidR="003F2689">
              <w:rPr>
                <w:noProof/>
                <w:webHidden/>
              </w:rPr>
              <w:t>62</w:t>
            </w:r>
            <w:r w:rsidR="003F2689">
              <w:rPr>
                <w:noProof/>
                <w:webHidden/>
              </w:rPr>
              <w:fldChar w:fldCharType="end"/>
            </w:r>
          </w:hyperlink>
        </w:p>
        <w:p w14:paraId="5F547404" w14:textId="7BE2AB27" w:rsidR="003F2689" w:rsidRDefault="00000000">
          <w:pPr>
            <w:pStyle w:val="TOC2"/>
            <w:tabs>
              <w:tab w:val="left" w:pos="1540"/>
              <w:tab w:val="right" w:leader="dot" w:pos="7977"/>
            </w:tabs>
            <w:rPr>
              <w:rFonts w:asciiTheme="minorHAnsi" w:eastAsiaTheme="minorEastAsia" w:hAnsiTheme="minorHAnsi"/>
              <w:noProof/>
              <w:sz w:val="22"/>
            </w:rPr>
          </w:pPr>
          <w:hyperlink w:anchor="_Toc148182812" w:history="1">
            <w:r w:rsidR="003F2689" w:rsidRPr="00EE18B3">
              <w:rPr>
                <w:rStyle w:val="Hyperlink"/>
                <w:noProof/>
              </w:rPr>
              <w:t>3.8</w:t>
            </w:r>
            <w:r w:rsidR="003F2689">
              <w:rPr>
                <w:rFonts w:asciiTheme="minorHAnsi" w:eastAsiaTheme="minorEastAsia" w:hAnsiTheme="minorHAnsi"/>
                <w:noProof/>
                <w:sz w:val="22"/>
              </w:rPr>
              <w:tab/>
            </w:r>
            <w:r w:rsidR="003F2689" w:rsidRPr="00EE18B3">
              <w:rPr>
                <w:rStyle w:val="Hyperlink"/>
                <w:noProof/>
              </w:rPr>
              <w:t>Anexos</w:t>
            </w:r>
            <w:r w:rsidR="003F2689">
              <w:rPr>
                <w:noProof/>
                <w:webHidden/>
              </w:rPr>
              <w:tab/>
            </w:r>
            <w:r w:rsidR="003F2689">
              <w:rPr>
                <w:noProof/>
                <w:webHidden/>
              </w:rPr>
              <w:fldChar w:fldCharType="begin"/>
            </w:r>
            <w:r w:rsidR="003F2689">
              <w:rPr>
                <w:noProof/>
                <w:webHidden/>
              </w:rPr>
              <w:instrText xml:space="preserve"> PAGEREF _Toc148182812 \h </w:instrText>
            </w:r>
            <w:r w:rsidR="003F2689">
              <w:rPr>
                <w:noProof/>
                <w:webHidden/>
              </w:rPr>
            </w:r>
            <w:r w:rsidR="003F2689">
              <w:rPr>
                <w:noProof/>
                <w:webHidden/>
              </w:rPr>
              <w:fldChar w:fldCharType="separate"/>
            </w:r>
            <w:r w:rsidR="003F2689">
              <w:rPr>
                <w:noProof/>
                <w:webHidden/>
              </w:rPr>
              <w:t>62</w:t>
            </w:r>
            <w:r w:rsidR="003F2689">
              <w:rPr>
                <w:noProof/>
                <w:webHidden/>
              </w:rPr>
              <w:fldChar w:fldCharType="end"/>
            </w:r>
          </w:hyperlink>
        </w:p>
        <w:p w14:paraId="45F3A634" w14:textId="11BC9870" w:rsidR="003F2689" w:rsidRDefault="00000000">
          <w:pPr>
            <w:pStyle w:val="TOC3"/>
            <w:tabs>
              <w:tab w:val="right" w:leader="dot" w:pos="7977"/>
            </w:tabs>
            <w:rPr>
              <w:rFonts w:asciiTheme="minorHAnsi" w:eastAsiaTheme="minorEastAsia" w:hAnsiTheme="minorHAnsi"/>
              <w:noProof/>
              <w:sz w:val="22"/>
            </w:rPr>
          </w:pPr>
          <w:hyperlink w:anchor="_Toc148182813" w:history="1">
            <w:r w:rsidR="003F2689" w:rsidRPr="00EE18B3">
              <w:rPr>
                <w:rStyle w:val="Hyperlink"/>
                <w:noProof/>
              </w:rPr>
              <w:t>4.2.1 Árbol de Problemas</w:t>
            </w:r>
            <w:r w:rsidR="003F2689">
              <w:rPr>
                <w:noProof/>
                <w:webHidden/>
              </w:rPr>
              <w:tab/>
            </w:r>
            <w:r w:rsidR="003F2689">
              <w:rPr>
                <w:noProof/>
                <w:webHidden/>
              </w:rPr>
              <w:fldChar w:fldCharType="begin"/>
            </w:r>
            <w:r w:rsidR="003F2689">
              <w:rPr>
                <w:noProof/>
                <w:webHidden/>
              </w:rPr>
              <w:instrText xml:space="preserve"> PAGEREF _Toc148182813 \h </w:instrText>
            </w:r>
            <w:r w:rsidR="003F2689">
              <w:rPr>
                <w:noProof/>
                <w:webHidden/>
              </w:rPr>
            </w:r>
            <w:r w:rsidR="003F2689">
              <w:rPr>
                <w:noProof/>
                <w:webHidden/>
              </w:rPr>
              <w:fldChar w:fldCharType="separate"/>
            </w:r>
            <w:r w:rsidR="003F2689">
              <w:rPr>
                <w:noProof/>
                <w:webHidden/>
              </w:rPr>
              <w:t>62</w:t>
            </w:r>
            <w:r w:rsidR="003F2689">
              <w:rPr>
                <w:noProof/>
                <w:webHidden/>
              </w:rPr>
              <w:fldChar w:fldCharType="end"/>
            </w:r>
          </w:hyperlink>
        </w:p>
        <w:p w14:paraId="2F3BF02F" w14:textId="751C6A48" w:rsidR="003F2689" w:rsidRDefault="00000000">
          <w:pPr>
            <w:pStyle w:val="TOC3"/>
            <w:tabs>
              <w:tab w:val="right" w:leader="dot" w:pos="7977"/>
            </w:tabs>
            <w:rPr>
              <w:rFonts w:asciiTheme="minorHAnsi" w:eastAsiaTheme="minorEastAsia" w:hAnsiTheme="minorHAnsi"/>
              <w:noProof/>
              <w:sz w:val="22"/>
            </w:rPr>
          </w:pPr>
          <w:hyperlink w:anchor="_Toc148182814" w:history="1">
            <w:r w:rsidR="003F2689" w:rsidRPr="00EE18B3">
              <w:rPr>
                <w:rStyle w:val="Hyperlink"/>
                <w:noProof/>
              </w:rPr>
              <w:t>4.2.2 Árbol de Objetivos</w:t>
            </w:r>
            <w:r w:rsidR="003F2689">
              <w:rPr>
                <w:noProof/>
                <w:webHidden/>
              </w:rPr>
              <w:tab/>
            </w:r>
            <w:r w:rsidR="003F2689">
              <w:rPr>
                <w:noProof/>
                <w:webHidden/>
              </w:rPr>
              <w:fldChar w:fldCharType="begin"/>
            </w:r>
            <w:r w:rsidR="003F2689">
              <w:rPr>
                <w:noProof/>
                <w:webHidden/>
              </w:rPr>
              <w:instrText xml:space="preserve"> PAGEREF _Toc148182814 \h </w:instrText>
            </w:r>
            <w:r w:rsidR="003F2689">
              <w:rPr>
                <w:noProof/>
                <w:webHidden/>
              </w:rPr>
            </w:r>
            <w:r w:rsidR="003F2689">
              <w:rPr>
                <w:noProof/>
                <w:webHidden/>
              </w:rPr>
              <w:fldChar w:fldCharType="separate"/>
            </w:r>
            <w:r w:rsidR="003F2689">
              <w:rPr>
                <w:noProof/>
                <w:webHidden/>
              </w:rPr>
              <w:t>63</w:t>
            </w:r>
            <w:r w:rsidR="003F2689">
              <w:rPr>
                <w:noProof/>
                <w:webHidden/>
              </w:rPr>
              <w:fldChar w:fldCharType="end"/>
            </w:r>
          </w:hyperlink>
        </w:p>
        <w:p w14:paraId="297A0601" w14:textId="4793183D" w:rsidR="003F2689" w:rsidRDefault="00000000">
          <w:pPr>
            <w:pStyle w:val="TOC3"/>
            <w:tabs>
              <w:tab w:val="right" w:leader="dot" w:pos="7977"/>
            </w:tabs>
            <w:rPr>
              <w:rFonts w:asciiTheme="minorHAnsi" w:eastAsiaTheme="minorEastAsia" w:hAnsiTheme="minorHAnsi"/>
              <w:noProof/>
              <w:sz w:val="22"/>
            </w:rPr>
          </w:pPr>
          <w:hyperlink w:anchor="_Toc148182815" w:history="1">
            <w:r w:rsidR="003F2689" w:rsidRPr="00EE18B3">
              <w:rPr>
                <w:rStyle w:val="Hyperlink"/>
                <w:noProof/>
                <w:lang w:val="es-GT"/>
              </w:rPr>
              <w:t>4.2.3 Matriz del marco lógico</w:t>
            </w:r>
            <w:r w:rsidR="003F2689">
              <w:rPr>
                <w:noProof/>
                <w:webHidden/>
              </w:rPr>
              <w:tab/>
            </w:r>
            <w:r w:rsidR="003F2689">
              <w:rPr>
                <w:noProof/>
                <w:webHidden/>
              </w:rPr>
              <w:fldChar w:fldCharType="begin"/>
            </w:r>
            <w:r w:rsidR="003F2689">
              <w:rPr>
                <w:noProof/>
                <w:webHidden/>
              </w:rPr>
              <w:instrText xml:space="preserve"> PAGEREF _Toc148182815 \h </w:instrText>
            </w:r>
            <w:r w:rsidR="003F2689">
              <w:rPr>
                <w:noProof/>
                <w:webHidden/>
              </w:rPr>
            </w:r>
            <w:r w:rsidR="003F2689">
              <w:rPr>
                <w:noProof/>
                <w:webHidden/>
              </w:rPr>
              <w:fldChar w:fldCharType="separate"/>
            </w:r>
            <w:r w:rsidR="003F2689">
              <w:rPr>
                <w:noProof/>
                <w:webHidden/>
              </w:rPr>
              <w:t>63</w:t>
            </w:r>
            <w:r w:rsidR="003F2689">
              <w:rPr>
                <w:noProof/>
                <w:webHidden/>
              </w:rPr>
              <w:fldChar w:fldCharType="end"/>
            </w:r>
          </w:hyperlink>
        </w:p>
        <w:p w14:paraId="04A2571A" w14:textId="4945206A" w:rsidR="0095395B" w:rsidRDefault="002D4A28" w:rsidP="0095395B">
          <w:pPr>
            <w:ind w:firstLine="0"/>
            <w:sectPr w:rsidR="0095395B" w:rsidSect="0095395B">
              <w:footerReference w:type="default" r:id="rId10"/>
              <w:pgSz w:w="12240" w:h="15840"/>
              <w:pgMar w:top="1701" w:right="1418" w:bottom="1701" w:left="2835" w:header="709" w:footer="709" w:gutter="0"/>
              <w:pgBorders w:offsetFrom="page">
                <w:top w:val="twistedLines2" w:sz="10" w:space="24" w:color="auto"/>
                <w:left w:val="twistedLines2" w:sz="10" w:space="24" w:color="auto"/>
                <w:bottom w:val="twistedLines2" w:sz="10" w:space="24" w:color="auto"/>
                <w:right w:val="twistedLines2" w:sz="10" w:space="24" w:color="auto"/>
              </w:pgBorders>
              <w:cols w:space="708"/>
              <w:docGrid w:linePitch="360"/>
            </w:sectPr>
          </w:pPr>
          <w:r>
            <w:rPr>
              <w:b/>
              <w:bCs/>
              <w:noProof/>
            </w:rPr>
            <w:fldChar w:fldCharType="end"/>
          </w:r>
        </w:p>
      </w:sdtContent>
    </w:sdt>
    <w:p w14:paraId="78EC794C" w14:textId="77777777" w:rsidR="002D4A28" w:rsidRDefault="002D4A28" w:rsidP="00DA2FF9">
      <w:pPr>
        <w:pStyle w:val="Heading1"/>
      </w:pPr>
    </w:p>
    <w:p w14:paraId="083285B6" w14:textId="77777777" w:rsidR="00477B49" w:rsidRDefault="00477B49" w:rsidP="000D2558">
      <w:pPr>
        <w:pStyle w:val="Heading1"/>
        <w:rPr>
          <w:rStyle w:val="Heading1Char"/>
          <w:b/>
          <w:lang w:val="es-GT"/>
        </w:rPr>
      </w:pPr>
    </w:p>
    <w:p w14:paraId="46AAB30A" w14:textId="77777777" w:rsidR="00477B49" w:rsidRDefault="00477B49" w:rsidP="000D2558">
      <w:pPr>
        <w:pStyle w:val="Heading1"/>
        <w:rPr>
          <w:rStyle w:val="Heading1Char"/>
          <w:b/>
          <w:lang w:val="es-GT"/>
        </w:rPr>
      </w:pPr>
    </w:p>
    <w:p w14:paraId="6BA408CD" w14:textId="77777777" w:rsidR="00477B49" w:rsidRPr="00477B49" w:rsidRDefault="00477B49" w:rsidP="00477B49">
      <w:pPr>
        <w:rPr>
          <w:lang w:val="es-GT"/>
        </w:rPr>
      </w:pPr>
    </w:p>
    <w:p w14:paraId="1FE111D2" w14:textId="77777777" w:rsidR="00477B49" w:rsidRDefault="00477B49" w:rsidP="000D2558">
      <w:pPr>
        <w:pStyle w:val="Heading1"/>
        <w:rPr>
          <w:rStyle w:val="Heading1Char"/>
          <w:b/>
          <w:lang w:val="es-GT"/>
        </w:rPr>
      </w:pPr>
    </w:p>
    <w:p w14:paraId="62E85D16" w14:textId="1DA36186" w:rsidR="000D2558" w:rsidRPr="00AC2495" w:rsidRDefault="000D2558" w:rsidP="000D2558">
      <w:pPr>
        <w:pStyle w:val="Heading1"/>
        <w:rPr>
          <w:rStyle w:val="Heading1Char"/>
          <w:b/>
          <w:lang w:val="es-GT"/>
        </w:rPr>
      </w:pPr>
      <w:bookmarkStart w:id="0" w:name="_Toc148182694"/>
      <w:r w:rsidRPr="00F760A9">
        <w:rPr>
          <w:rStyle w:val="Heading1Char"/>
          <w:b/>
          <w:lang w:val="es-GT"/>
        </w:rPr>
        <w:t>Introducción</w:t>
      </w:r>
      <w:bookmarkEnd w:id="0"/>
      <w:r w:rsidRPr="00F760A9">
        <w:rPr>
          <w:rStyle w:val="Heading1Char"/>
          <w:b/>
          <w:lang w:val="es-GT"/>
        </w:rPr>
        <w:t xml:space="preserve"> </w:t>
      </w:r>
    </w:p>
    <w:p w14:paraId="2D1498B9" w14:textId="77777777" w:rsidR="00E45B24" w:rsidRPr="00810029" w:rsidRDefault="00E45B24" w:rsidP="00E45B24">
      <w:pPr>
        <w:rPr>
          <w:color w:val="000000" w:themeColor="text1"/>
          <w:lang w:val="es-GT"/>
        </w:rPr>
      </w:pPr>
    </w:p>
    <w:p w14:paraId="7E6CF77A" w14:textId="2C2C2A15" w:rsidR="009D4498" w:rsidRPr="00810029" w:rsidRDefault="00A12590" w:rsidP="003F2017">
      <w:pPr>
        <w:rPr>
          <w:rFonts w:cs="Arial"/>
          <w:color w:val="000000" w:themeColor="text1"/>
          <w:lang w:val="es-GT"/>
        </w:rPr>
      </w:pPr>
      <w:r w:rsidRPr="00F760A9">
        <w:rPr>
          <w:rFonts w:cs="Arial"/>
          <w:color w:val="000000" w:themeColor="text1"/>
          <w:shd w:val="clear" w:color="auto" w:fill="F7F7F8"/>
          <w:lang w:val="es-GT"/>
        </w:rPr>
        <w:t>En el contexto actual, la seguridad vial y el cumplimiento de las normas de tránsito son cuestiones de suma importancia para garantizar la seguridad de conductores, peatones y otros usuarios de las vías. Sin embargo, en el municipio de San Juan Sacatepéquez del departamento de Guatemala se ha identificado una problemática significativa: la falta de un sistema eficiente que registre y gestione las infracciones de tránsito cometidas por conductores. Esta carencia no solo pone en riesgo la seguridad vial, sino que también dificulta la administración y seguimiento de las infracciones, lo que puede llevar a una sensación de impunidad y a la falta de responsabilidad en las conductas viales. Para abordar estas cuestiones, se propone la implementación de un sistema integral de registro de infracciones de tránsito, con el fin de promover un entorno más seguro y ordenado en nuestras vías.</w:t>
      </w:r>
    </w:p>
    <w:p w14:paraId="1F1F2C30" w14:textId="77777777" w:rsidR="00E45B24" w:rsidRPr="00810029" w:rsidRDefault="00E45B24" w:rsidP="00E45B24">
      <w:pPr>
        <w:rPr>
          <w:color w:val="000000" w:themeColor="text1"/>
          <w:lang w:val="es-GT"/>
        </w:rPr>
      </w:pPr>
    </w:p>
    <w:p w14:paraId="19F7978B" w14:textId="77777777" w:rsidR="00E45B24" w:rsidRPr="00E45B24" w:rsidRDefault="00E45B24" w:rsidP="00E45B24">
      <w:pPr>
        <w:rPr>
          <w:lang w:val="es-GT"/>
        </w:rPr>
      </w:pPr>
    </w:p>
    <w:p w14:paraId="71EB6625" w14:textId="77777777" w:rsidR="002D4A28" w:rsidRDefault="002D4A28" w:rsidP="00DA2FF9">
      <w:pPr>
        <w:pStyle w:val="Heading1"/>
        <w:rPr>
          <w:lang w:val="es-GT"/>
        </w:rPr>
      </w:pPr>
    </w:p>
    <w:p w14:paraId="5A76A65A" w14:textId="77777777" w:rsidR="000A579D" w:rsidRDefault="000A579D" w:rsidP="000A579D">
      <w:pPr>
        <w:rPr>
          <w:lang w:val="es-GT"/>
        </w:rPr>
      </w:pPr>
    </w:p>
    <w:p w14:paraId="4E1E5966" w14:textId="77777777" w:rsidR="0095395B" w:rsidRDefault="0095395B" w:rsidP="000A579D">
      <w:pPr>
        <w:rPr>
          <w:lang w:val="es-GT"/>
        </w:rPr>
      </w:pPr>
    </w:p>
    <w:p w14:paraId="5A969A9D" w14:textId="77777777" w:rsidR="000A579D" w:rsidRDefault="000A579D" w:rsidP="000A579D">
      <w:pPr>
        <w:rPr>
          <w:lang w:val="es-GT"/>
        </w:rPr>
      </w:pPr>
    </w:p>
    <w:p w14:paraId="05DB9A12" w14:textId="77777777" w:rsidR="000A579D" w:rsidRDefault="000A579D" w:rsidP="000A579D">
      <w:pPr>
        <w:rPr>
          <w:lang w:val="es-GT"/>
        </w:rPr>
      </w:pPr>
    </w:p>
    <w:p w14:paraId="03A7EA69" w14:textId="77777777" w:rsidR="000A579D" w:rsidRPr="000A579D" w:rsidRDefault="000A579D" w:rsidP="000A579D">
      <w:pPr>
        <w:rPr>
          <w:lang w:val="es-GT"/>
        </w:rPr>
      </w:pPr>
    </w:p>
    <w:p w14:paraId="656F48C7" w14:textId="3A44C26E" w:rsidR="004D176E" w:rsidRDefault="00695E8D" w:rsidP="00DA2FF9">
      <w:pPr>
        <w:pStyle w:val="Heading1"/>
      </w:pPr>
      <w:bookmarkStart w:id="1" w:name="_Toc148182695"/>
      <w:r>
        <w:lastRenderedPageBreak/>
        <w:t>Capítulo I</w:t>
      </w:r>
      <w:bookmarkEnd w:id="1"/>
    </w:p>
    <w:p w14:paraId="502A2DD1" w14:textId="127685B5" w:rsidR="00DA2FF9" w:rsidRDefault="00DA2FF9" w:rsidP="00DA2FF9">
      <w:pPr>
        <w:pStyle w:val="Heading1"/>
        <w:numPr>
          <w:ilvl w:val="0"/>
          <w:numId w:val="1"/>
        </w:numPr>
      </w:pPr>
      <w:bookmarkStart w:id="2" w:name="_Toc148182696"/>
      <w:r>
        <w:t>Marco Conceptual</w:t>
      </w:r>
      <w:bookmarkEnd w:id="2"/>
    </w:p>
    <w:p w14:paraId="2C1BB8DF" w14:textId="77777777" w:rsidR="00BA6EFB" w:rsidRPr="00E747DB" w:rsidRDefault="00BA6EFB" w:rsidP="00A12590">
      <w:pPr>
        <w:ind w:firstLine="0"/>
        <w:rPr>
          <w:lang w:val="es-ES"/>
        </w:rPr>
      </w:pPr>
    </w:p>
    <w:p w14:paraId="74BFD0C7" w14:textId="58E4A967" w:rsidR="00E45B24" w:rsidRPr="00E45B24" w:rsidRDefault="000E0439" w:rsidP="00D128A5">
      <w:pPr>
        <w:pStyle w:val="Heading2"/>
        <w:numPr>
          <w:ilvl w:val="1"/>
          <w:numId w:val="1"/>
        </w:numPr>
      </w:pPr>
      <w:bookmarkStart w:id="3" w:name="_Toc148182697"/>
      <w:r>
        <w:t>Justificación</w:t>
      </w:r>
      <w:bookmarkEnd w:id="3"/>
      <w:r>
        <w:t xml:space="preserve"> </w:t>
      </w:r>
    </w:p>
    <w:p w14:paraId="1CB4D2E0" w14:textId="77777777" w:rsidR="00A12590" w:rsidRPr="00A12590" w:rsidRDefault="00A12590" w:rsidP="00D128A5">
      <w:pPr>
        <w:ind w:firstLine="0"/>
        <w:rPr>
          <w:lang w:val="es-GT"/>
        </w:rPr>
      </w:pPr>
    </w:p>
    <w:p w14:paraId="0F8FF8F3" w14:textId="63E9BE2B" w:rsidR="00A12590" w:rsidRPr="00A12590" w:rsidRDefault="00A12590" w:rsidP="00A12590">
      <w:pPr>
        <w:rPr>
          <w:lang w:val="es-GT"/>
        </w:rPr>
      </w:pPr>
      <w:r w:rsidRPr="00F760A9">
        <w:rPr>
          <w:lang w:val="es-GT"/>
        </w:rPr>
        <w:t>La implementación sistematizada para el registro de infracciones de tránsito contribuirá directamente en beneficio a la mejora de la seguridad vial, al contar con un registro confiable de las faltas cometidas por los conductores, asimismo las autoridades podrán tomar medidas preventivas y correctivas más efectivas, disuadiendo a todos los conductores de cometer infracciones de tránsito y reduciendo así el riesgo de accidentes y lesiones.</w:t>
      </w:r>
    </w:p>
    <w:p w14:paraId="214E372E" w14:textId="77777777" w:rsidR="00A12590" w:rsidRPr="00A12590" w:rsidRDefault="00A12590" w:rsidP="00A12590">
      <w:pPr>
        <w:rPr>
          <w:lang w:val="es-GT"/>
        </w:rPr>
      </w:pPr>
    </w:p>
    <w:p w14:paraId="50A79C54" w14:textId="39521BB4" w:rsidR="00A12590" w:rsidRPr="00A12590" w:rsidRDefault="00A12590" w:rsidP="00A12590">
      <w:pPr>
        <w:rPr>
          <w:lang w:val="es-GT"/>
        </w:rPr>
      </w:pPr>
      <w:r w:rsidRPr="00F760A9">
        <w:rPr>
          <w:lang w:val="es-GT"/>
        </w:rPr>
        <w:t>La disponibilidad de un sistema para el registro de infracciones es se suma importancia para el cumplimiento de las normas de tránsito. Al saber que las faltas serán debidamente documentadas y sancionadas, los conductores serán más propensos a respetar las reglas, lo que a su vez conducirá a un tránsito más ordenado y seguro.</w:t>
      </w:r>
    </w:p>
    <w:p w14:paraId="49251A55" w14:textId="77777777" w:rsidR="00A12590" w:rsidRPr="00A12590" w:rsidRDefault="00A12590" w:rsidP="00A12590">
      <w:pPr>
        <w:rPr>
          <w:lang w:val="es-GT"/>
        </w:rPr>
      </w:pPr>
    </w:p>
    <w:p w14:paraId="2F700439" w14:textId="1E187F74" w:rsidR="00A12590" w:rsidRPr="00A12590" w:rsidRDefault="00D128A5" w:rsidP="00A12590">
      <w:pPr>
        <w:rPr>
          <w:lang w:val="es-GT"/>
        </w:rPr>
      </w:pPr>
      <w:r w:rsidRPr="00F760A9">
        <w:rPr>
          <w:lang w:val="es-GT"/>
        </w:rPr>
        <w:t>La implementación sistematizada para las infracciones y consultas de tránsito aumentará la transparencia en la imposición y seguimiento de las sanciones. Los conductores podrán acceder a información precisa sobre las infracciones cometidas, las sanciones impuestas y los plazos para su cumplimiento. Esto fomentará una mayor responsabilidad en el comportamiento vial y reducirá la posibilidad de conflictos derivados de malentendidos.</w:t>
      </w:r>
    </w:p>
    <w:p w14:paraId="775ED446" w14:textId="77777777" w:rsidR="00A12590" w:rsidRPr="00A12590" w:rsidRDefault="00A12590" w:rsidP="00A12590">
      <w:pPr>
        <w:rPr>
          <w:lang w:val="es-GT"/>
        </w:rPr>
      </w:pPr>
    </w:p>
    <w:p w14:paraId="0C026BE8" w14:textId="31457C4E" w:rsidR="00A12590" w:rsidRPr="00A12590" w:rsidRDefault="00D128A5" w:rsidP="00A12590">
      <w:pPr>
        <w:rPr>
          <w:lang w:val="es-GT"/>
        </w:rPr>
      </w:pPr>
      <w:r w:rsidRPr="00F760A9">
        <w:rPr>
          <w:lang w:val="es-GT"/>
        </w:rPr>
        <w:t xml:space="preserve">Así mismo la implementación sistemática para el registro de infracciones agilizará los procesos administrativos tanto para las autoridades como para los infractores. La automatización de la </w:t>
      </w:r>
      <w:r w:rsidRPr="00F760A9">
        <w:rPr>
          <w:lang w:val="es-GT"/>
        </w:rPr>
        <w:lastRenderedPageBreak/>
        <w:t>documentación, notificación y pago de multas reducirá la carga de trabajo manual y mejorará la eficiencia en la gestión de infracciones.</w:t>
      </w:r>
    </w:p>
    <w:p w14:paraId="0D828D4D" w14:textId="77777777" w:rsidR="00D128A5" w:rsidRDefault="00D128A5" w:rsidP="00A12590">
      <w:pPr>
        <w:rPr>
          <w:lang w:val="es-GT"/>
        </w:rPr>
      </w:pPr>
    </w:p>
    <w:p w14:paraId="00521FB2" w14:textId="430AEC4F" w:rsidR="00947EEB" w:rsidRDefault="00A12590" w:rsidP="00A12590">
      <w:pPr>
        <w:rPr>
          <w:lang w:val="es-GT"/>
        </w:rPr>
      </w:pPr>
      <w:r w:rsidRPr="00F760A9">
        <w:rPr>
          <w:lang w:val="es-GT"/>
        </w:rPr>
        <w:t>Las multas impuestas como resultado de las infracciones de tránsito registradas podrían generar recursos financieros que podrían destinarse a proyectos de seguridad vial, mantenimiento de infraestructuras y educación vial.</w:t>
      </w:r>
    </w:p>
    <w:p w14:paraId="13DC98D4" w14:textId="77777777" w:rsidR="00D128A5" w:rsidRDefault="00D128A5" w:rsidP="00A12590">
      <w:pPr>
        <w:rPr>
          <w:lang w:val="es-GT"/>
        </w:rPr>
      </w:pPr>
    </w:p>
    <w:p w14:paraId="5CE34280" w14:textId="77777777" w:rsidR="008B2405" w:rsidRPr="00E747DB" w:rsidRDefault="008B2405" w:rsidP="00A12590">
      <w:pPr>
        <w:rPr>
          <w:lang w:val="es-GT"/>
        </w:rPr>
      </w:pPr>
    </w:p>
    <w:p w14:paraId="6A323C01" w14:textId="70C3C4B3" w:rsidR="00B00512" w:rsidRDefault="002043BF" w:rsidP="00CC2B85">
      <w:pPr>
        <w:pStyle w:val="Heading2"/>
        <w:numPr>
          <w:ilvl w:val="1"/>
          <w:numId w:val="1"/>
        </w:numPr>
      </w:pPr>
      <w:bookmarkStart w:id="4" w:name="_Toc148182698"/>
      <w:r>
        <w:t>Planteamiento del Problema</w:t>
      </w:r>
      <w:bookmarkEnd w:id="4"/>
    </w:p>
    <w:p w14:paraId="2DB0BA55" w14:textId="77777777" w:rsidR="008B2405" w:rsidRPr="008B2405" w:rsidRDefault="008B2405" w:rsidP="008B2405"/>
    <w:p w14:paraId="3659A207" w14:textId="741D6EC5" w:rsidR="00FB53A2" w:rsidRDefault="00D36C20" w:rsidP="00FB53A2">
      <w:pPr>
        <w:rPr>
          <w:lang w:val="es-GT"/>
        </w:rPr>
      </w:pPr>
      <w:r w:rsidRPr="00F760A9">
        <w:rPr>
          <w:lang w:val="es-GT"/>
        </w:rPr>
        <w:t>En la actualidad los ciudadanos de la municipalidad de San Juan Sacatepéquez desconocen de la existencia de alguna multa o remisión hacia un vehículo debido a que se carece de un sistema de control apropiado para el registro, sanción y seguimiento de multas de tránsito, dicha municipalidad maneja boletas escritas a mano para registrar toda la información relacionada con la multa las cuales suelen dañarse,  extraviarse, son propensos a errores y esto provoca inconformidad con los habitantes  al no tener medios accesibles de informarse acerca de las multas que se le han impuesto.</w:t>
      </w:r>
    </w:p>
    <w:p w14:paraId="423C9D87" w14:textId="77777777" w:rsidR="00D41F9A" w:rsidRPr="00FB53A2" w:rsidRDefault="00D41F9A" w:rsidP="00FB53A2">
      <w:pPr>
        <w:rPr>
          <w:lang w:val="es-GT"/>
        </w:rPr>
      </w:pPr>
    </w:p>
    <w:p w14:paraId="3F06BCD3" w14:textId="0DB58C7A" w:rsidR="00B00512" w:rsidRDefault="002043BF" w:rsidP="00CC2B85">
      <w:pPr>
        <w:pStyle w:val="Heading2"/>
        <w:numPr>
          <w:ilvl w:val="1"/>
          <w:numId w:val="1"/>
        </w:numPr>
      </w:pPr>
      <w:bookmarkStart w:id="5" w:name="_Toc148182699"/>
      <w:r>
        <w:t>Preguntas a Resolver</w:t>
      </w:r>
      <w:bookmarkEnd w:id="5"/>
    </w:p>
    <w:p w14:paraId="0C9A0216" w14:textId="77777777" w:rsidR="00D128A5" w:rsidRDefault="00D128A5" w:rsidP="00AD73BB"/>
    <w:p w14:paraId="60F03D06" w14:textId="1C4F6185" w:rsidR="00AD73BB" w:rsidRPr="00235DE5" w:rsidRDefault="00AD73BB" w:rsidP="00876668">
      <w:pPr>
        <w:pStyle w:val="ListParagraph"/>
        <w:numPr>
          <w:ilvl w:val="0"/>
          <w:numId w:val="14"/>
        </w:numPr>
        <w:rPr>
          <w:rFonts w:ascii="Times New Roman" w:hAnsi="Times New Roman"/>
          <w:lang w:val="es-GT"/>
        </w:rPr>
      </w:pPr>
      <w:r w:rsidRPr="00F760A9">
        <w:rPr>
          <w:lang w:val="es-GT"/>
        </w:rPr>
        <w:t>¿Al brindar información y añadir un estricto control de las multas en la municipalidad de San Juan Sacatepéquez podrá generar mayor conciencia vial en los pobladores?</w:t>
      </w:r>
    </w:p>
    <w:p w14:paraId="7B61EF62" w14:textId="30F2F899" w:rsidR="00AD73BB" w:rsidRDefault="00AD73BB" w:rsidP="00876668">
      <w:pPr>
        <w:pStyle w:val="ListParagraph"/>
        <w:numPr>
          <w:ilvl w:val="0"/>
          <w:numId w:val="14"/>
        </w:numPr>
        <w:rPr>
          <w:lang w:val="es-GT"/>
        </w:rPr>
      </w:pPr>
      <w:r w:rsidRPr="00F760A9">
        <w:rPr>
          <w:lang w:val="es-GT"/>
        </w:rPr>
        <w:t>¿La automatización del proceso de gestión de multas de tránsito optimizará el trabajo de los agentes de tránsito?</w:t>
      </w:r>
    </w:p>
    <w:p w14:paraId="5EFFD4C5" w14:textId="58584EF6" w:rsidR="00D73BDD" w:rsidRPr="00235DE5" w:rsidRDefault="00D73BDD" w:rsidP="00876668">
      <w:pPr>
        <w:pStyle w:val="ListParagraph"/>
        <w:numPr>
          <w:ilvl w:val="0"/>
          <w:numId w:val="14"/>
        </w:numPr>
        <w:rPr>
          <w:lang w:val="es-GT"/>
        </w:rPr>
      </w:pPr>
      <w:r w:rsidRPr="00F760A9">
        <w:rPr>
          <w:lang w:val="es-GT"/>
        </w:rPr>
        <w:t>¿</w:t>
      </w:r>
      <w:r>
        <w:rPr>
          <w:lang w:val="es-GT"/>
        </w:rPr>
        <w:t>La implementación del nuevo sistema de multas disminuirá las multas pendientes de pago de los infractores</w:t>
      </w:r>
      <w:r w:rsidRPr="00F760A9">
        <w:rPr>
          <w:lang w:val="es-GT"/>
        </w:rPr>
        <w:t>?</w:t>
      </w:r>
    </w:p>
    <w:p w14:paraId="7DD34B1A" w14:textId="77777777" w:rsidR="00D128A5" w:rsidRPr="00AD73BB" w:rsidRDefault="00D128A5" w:rsidP="00AD73BB">
      <w:pPr>
        <w:ind w:firstLine="0"/>
        <w:rPr>
          <w:lang w:val="es-GT"/>
        </w:rPr>
      </w:pPr>
    </w:p>
    <w:p w14:paraId="4502C1EC" w14:textId="77777777" w:rsidR="00D128A5" w:rsidRPr="00AD73BB" w:rsidRDefault="00D128A5" w:rsidP="00D128A5">
      <w:pPr>
        <w:rPr>
          <w:lang w:val="es-GT"/>
        </w:rPr>
      </w:pPr>
    </w:p>
    <w:p w14:paraId="694861C2" w14:textId="01F2460F" w:rsidR="002043BF" w:rsidRDefault="002043BF" w:rsidP="002043BF">
      <w:pPr>
        <w:pStyle w:val="Heading2"/>
        <w:numPr>
          <w:ilvl w:val="1"/>
          <w:numId w:val="1"/>
        </w:numPr>
      </w:pPr>
      <w:bookmarkStart w:id="6" w:name="_Toc148182700"/>
      <w:r>
        <w:t>Objetivos</w:t>
      </w:r>
      <w:bookmarkEnd w:id="6"/>
    </w:p>
    <w:p w14:paraId="54C0E5EC" w14:textId="5D09A434" w:rsidR="00E45B24" w:rsidRDefault="002043BF" w:rsidP="00D128A5">
      <w:pPr>
        <w:pStyle w:val="Heading3"/>
        <w:numPr>
          <w:ilvl w:val="2"/>
          <w:numId w:val="1"/>
        </w:numPr>
      </w:pPr>
      <w:bookmarkStart w:id="7" w:name="_Toc148182701"/>
      <w:r>
        <w:t>Objetivo General</w:t>
      </w:r>
      <w:bookmarkEnd w:id="7"/>
    </w:p>
    <w:p w14:paraId="20531667" w14:textId="77777777" w:rsidR="00D41F9A" w:rsidRDefault="00D41F9A" w:rsidP="00D41F9A"/>
    <w:p w14:paraId="4574B146" w14:textId="146BCC4F" w:rsidR="00D41F9A" w:rsidRPr="00D41F9A" w:rsidRDefault="00D41F9A" w:rsidP="00D41F9A">
      <w:pPr>
        <w:rPr>
          <w:lang w:val="es-GT"/>
        </w:rPr>
      </w:pPr>
      <w:r w:rsidRPr="00F760A9">
        <w:rPr>
          <w:lang w:val="es-GT"/>
        </w:rPr>
        <w:t>Incremento en la recaudación por multas.</w:t>
      </w:r>
    </w:p>
    <w:p w14:paraId="158D764F" w14:textId="77777777" w:rsidR="001E19C5" w:rsidRPr="00D41F9A" w:rsidRDefault="001E19C5" w:rsidP="001E19C5">
      <w:pPr>
        <w:rPr>
          <w:lang w:val="es-GT"/>
        </w:rPr>
      </w:pPr>
    </w:p>
    <w:p w14:paraId="04CE7A3F" w14:textId="77777777" w:rsidR="001E19C5" w:rsidRPr="001E19C5" w:rsidRDefault="001E19C5" w:rsidP="001E19C5">
      <w:pPr>
        <w:rPr>
          <w:lang w:val="es-GT"/>
        </w:rPr>
      </w:pPr>
    </w:p>
    <w:p w14:paraId="2A4F3719" w14:textId="67FC8A5A" w:rsidR="002043BF" w:rsidRDefault="003F2F71" w:rsidP="002043BF">
      <w:pPr>
        <w:pStyle w:val="Heading3"/>
        <w:numPr>
          <w:ilvl w:val="2"/>
          <w:numId w:val="1"/>
        </w:numPr>
      </w:pPr>
      <w:bookmarkStart w:id="8" w:name="_Toc148182702"/>
      <w:r>
        <w:t>Objetivos Específicos</w:t>
      </w:r>
      <w:bookmarkEnd w:id="8"/>
    </w:p>
    <w:p w14:paraId="18B45AC2" w14:textId="1E7643C4" w:rsidR="00CC5B31" w:rsidRPr="00CC5B31" w:rsidRDefault="00CC5B31" w:rsidP="00CC5B31">
      <w:pPr>
        <w:pStyle w:val="ListParagraph"/>
        <w:numPr>
          <w:ilvl w:val="0"/>
          <w:numId w:val="71"/>
        </w:numPr>
        <w:rPr>
          <w:lang w:val="es-GT"/>
        </w:rPr>
      </w:pPr>
      <w:r w:rsidRPr="00CC5B31">
        <w:rPr>
          <w:shd w:val="clear" w:color="auto" w:fill="F7F7F8"/>
          <w:lang w:val="es-GT"/>
        </w:rPr>
        <w:t>Modernizar la gestión y mecanismos de control relacionado a las infracciones de tránsito en la municipalidad de San Juan Sacatepéquez.</w:t>
      </w:r>
    </w:p>
    <w:p w14:paraId="044B6D75" w14:textId="5A0A8AFC" w:rsidR="00E45B24" w:rsidRPr="00CC5B31" w:rsidRDefault="00CC5B31" w:rsidP="00CC5B31">
      <w:pPr>
        <w:pStyle w:val="ListParagraph"/>
        <w:numPr>
          <w:ilvl w:val="0"/>
          <w:numId w:val="71"/>
        </w:numPr>
        <w:rPr>
          <w:lang w:val="es-GT"/>
        </w:rPr>
      </w:pPr>
      <w:r w:rsidRPr="00CC5B31">
        <w:rPr>
          <w:shd w:val="clear" w:color="auto" w:fill="F7F7F8"/>
          <w:lang w:val="es-GT"/>
        </w:rPr>
        <w:t>Fortalecer el acceso a la información de las infracciones de tránsito impuestas en la municipalidad de San Juan Sacatepéquez.</w:t>
      </w:r>
    </w:p>
    <w:p w14:paraId="131EE1D0" w14:textId="7E9BFB7A" w:rsidR="00CC5B31" w:rsidRPr="00CC5B31" w:rsidRDefault="00CC5B31" w:rsidP="00CC5B31">
      <w:pPr>
        <w:pStyle w:val="ListParagraph"/>
        <w:numPr>
          <w:ilvl w:val="0"/>
          <w:numId w:val="71"/>
        </w:numPr>
        <w:rPr>
          <w:lang w:val="es-GT"/>
        </w:rPr>
      </w:pPr>
      <w:r w:rsidRPr="00CC5B31">
        <w:rPr>
          <w:shd w:val="clear" w:color="auto" w:fill="F7F7F8"/>
          <w:lang w:val="es-GT"/>
        </w:rPr>
        <w:t>Implementación de un sistema informático para la centralización y registro de las infracciones de tránsito en San Juan Sacatepéquez.</w:t>
      </w:r>
    </w:p>
    <w:p w14:paraId="44CC2115" w14:textId="3715324F" w:rsidR="00C253E9" w:rsidRPr="00D41F9A" w:rsidRDefault="00CC5B31" w:rsidP="00D41F9A">
      <w:pPr>
        <w:pStyle w:val="Heading2"/>
        <w:rPr>
          <w:lang w:val="es-GT"/>
        </w:rPr>
      </w:pPr>
      <w:bookmarkStart w:id="9" w:name="_Toc148182703"/>
      <w:r>
        <w:rPr>
          <w:lang w:val="es-GT"/>
        </w:rPr>
        <w:t xml:space="preserve">1.4.3 </w:t>
      </w:r>
      <w:r w:rsidR="00D41F9A" w:rsidRPr="00F760A9">
        <w:rPr>
          <w:lang w:val="es-GT"/>
        </w:rPr>
        <w:t>Medio</w:t>
      </w:r>
      <w:bookmarkEnd w:id="9"/>
    </w:p>
    <w:p w14:paraId="1327C791" w14:textId="5329D71E" w:rsidR="00D41F9A" w:rsidRPr="003973EE" w:rsidRDefault="00D41F9A" w:rsidP="00CC2B85">
      <w:pPr>
        <w:rPr>
          <w:lang w:val="es-GT"/>
        </w:rPr>
      </w:pPr>
      <w:r w:rsidRPr="00F760A9">
        <w:rPr>
          <w:lang w:val="es-GT"/>
        </w:rPr>
        <w:t>Generar un sistema para centralizar y registrar las multas en el municipio de San Juan Sacatepéquez.</w:t>
      </w:r>
    </w:p>
    <w:p w14:paraId="015A0AF7" w14:textId="77777777" w:rsidR="00F07CD0" w:rsidRPr="00F07CD0" w:rsidRDefault="00F07CD0" w:rsidP="00CC2B85">
      <w:pPr>
        <w:ind w:firstLine="0"/>
        <w:rPr>
          <w:lang w:val="es-GT"/>
        </w:rPr>
      </w:pPr>
    </w:p>
    <w:p w14:paraId="4E257BAD" w14:textId="5C3187FC" w:rsidR="00F26CC7" w:rsidRPr="00F26CC7" w:rsidRDefault="00F26CC7" w:rsidP="00F26CC7">
      <w:pPr>
        <w:pStyle w:val="Heading1"/>
      </w:pPr>
      <w:bookmarkStart w:id="10" w:name="_Toc148182704"/>
      <w:r>
        <w:t>Capítulo II</w:t>
      </w:r>
      <w:bookmarkEnd w:id="10"/>
    </w:p>
    <w:p w14:paraId="0C335CE1" w14:textId="3B43C299" w:rsidR="002043BF" w:rsidRDefault="002043BF" w:rsidP="002043BF">
      <w:pPr>
        <w:pStyle w:val="Heading1"/>
        <w:numPr>
          <w:ilvl w:val="0"/>
          <w:numId w:val="1"/>
        </w:numPr>
      </w:pPr>
      <w:bookmarkStart w:id="11" w:name="_Toc148182705"/>
      <w:r>
        <w:t>Marco Metodológico</w:t>
      </w:r>
      <w:bookmarkEnd w:id="11"/>
    </w:p>
    <w:p w14:paraId="4D3EECDC" w14:textId="77777777" w:rsidR="00B25111" w:rsidRPr="00B25111" w:rsidRDefault="00B25111" w:rsidP="00B25111"/>
    <w:p w14:paraId="001B882C" w14:textId="43B69352" w:rsidR="002043BF" w:rsidRDefault="00CC45F6" w:rsidP="002043BF">
      <w:pPr>
        <w:pStyle w:val="Heading2"/>
        <w:numPr>
          <w:ilvl w:val="1"/>
          <w:numId w:val="1"/>
        </w:numPr>
      </w:pPr>
      <w:bookmarkStart w:id="12" w:name="_Toc148182706"/>
      <w:r>
        <w:t>Hipótesis</w:t>
      </w:r>
      <w:bookmarkEnd w:id="12"/>
    </w:p>
    <w:p w14:paraId="6DAF905D" w14:textId="02280E22" w:rsidR="00D41F9A" w:rsidRPr="00D41F9A" w:rsidRDefault="00D41F9A" w:rsidP="00D41F9A">
      <w:pPr>
        <w:rPr>
          <w:lang w:val="es-GT"/>
        </w:rPr>
      </w:pPr>
      <w:r w:rsidRPr="00F760A9">
        <w:rPr>
          <w:lang w:val="es-GT"/>
        </w:rPr>
        <w:t>La acumulación de multas sin recaudar se debe a la ausencia de una sistematización de descentralización lo que pone de manifiesto la falta de transparencia.</w:t>
      </w:r>
    </w:p>
    <w:p w14:paraId="6AAA6017" w14:textId="379C413A" w:rsidR="00066DEB" w:rsidRPr="00D41F9A" w:rsidRDefault="00066DEB" w:rsidP="00ED556C">
      <w:pPr>
        <w:rPr>
          <w:lang w:val="es-GT"/>
        </w:rPr>
      </w:pPr>
    </w:p>
    <w:p w14:paraId="267BE63A" w14:textId="64D61111" w:rsidR="007A27DF" w:rsidRDefault="007A27DF" w:rsidP="00CC5B31">
      <w:pPr>
        <w:pStyle w:val="Heading2"/>
        <w:numPr>
          <w:ilvl w:val="1"/>
          <w:numId w:val="1"/>
        </w:numPr>
      </w:pPr>
      <w:bookmarkStart w:id="13" w:name="_Toc148182707"/>
      <w:r>
        <w:t>Variables</w:t>
      </w:r>
      <w:bookmarkEnd w:id="13"/>
    </w:p>
    <w:p w14:paraId="41A15210" w14:textId="53F908A7" w:rsidR="00CC5B31" w:rsidRPr="00CC5B31" w:rsidRDefault="00CC5B31" w:rsidP="00CC5B31">
      <w:pPr>
        <w:pStyle w:val="ListParagraph"/>
        <w:numPr>
          <w:ilvl w:val="2"/>
          <w:numId w:val="1"/>
        </w:numPr>
        <w:rPr>
          <w:rFonts w:cs="Arial"/>
          <w:color w:val="000000"/>
          <w:lang w:val="es-GT"/>
        </w:rPr>
      </w:pPr>
      <w:r w:rsidRPr="00CC5B31">
        <w:rPr>
          <w:lang w:val="es-GT"/>
        </w:rPr>
        <w:t xml:space="preserve">Variable Dependiente: </w:t>
      </w:r>
      <w:r w:rsidRPr="00CC5B31">
        <w:rPr>
          <w:rFonts w:cs="Arial"/>
          <w:color w:val="000000"/>
          <w:lang w:val="es-GT"/>
        </w:rPr>
        <w:t>Multas de tránsito sin recaudar.</w:t>
      </w:r>
    </w:p>
    <w:p w14:paraId="3D3B8A10" w14:textId="1F9D2DB5" w:rsidR="00D128A5" w:rsidRPr="00CC5B31" w:rsidRDefault="00CC5B31" w:rsidP="00CC5B31">
      <w:pPr>
        <w:pStyle w:val="ListParagraph"/>
        <w:numPr>
          <w:ilvl w:val="2"/>
          <w:numId w:val="1"/>
        </w:numPr>
        <w:rPr>
          <w:lang w:val="es-GT"/>
        </w:rPr>
      </w:pPr>
      <w:r>
        <w:rPr>
          <w:lang w:val="es-GT"/>
        </w:rPr>
        <w:lastRenderedPageBreak/>
        <w:t>Variable Independiente: Sistema de control de multas.</w:t>
      </w:r>
    </w:p>
    <w:p w14:paraId="49D4DFA0" w14:textId="77777777" w:rsidR="00D41F9A" w:rsidRPr="00D128A5" w:rsidRDefault="00D41F9A" w:rsidP="00090D0A">
      <w:pPr>
        <w:ind w:firstLine="0"/>
        <w:rPr>
          <w:lang w:val="es-GT"/>
        </w:rPr>
      </w:pPr>
    </w:p>
    <w:p w14:paraId="4D6397B6" w14:textId="77777777" w:rsidR="00477373" w:rsidRPr="00477373" w:rsidRDefault="00477373" w:rsidP="00477373">
      <w:pPr>
        <w:rPr>
          <w:lang w:val="es-GT"/>
        </w:rPr>
      </w:pPr>
    </w:p>
    <w:p w14:paraId="2A8D8A36" w14:textId="4C97D67A" w:rsidR="00E45B24" w:rsidRPr="00E45B24" w:rsidRDefault="00F26CC7" w:rsidP="00E45B24">
      <w:pPr>
        <w:pStyle w:val="Heading1"/>
      </w:pPr>
      <w:bookmarkStart w:id="14" w:name="_Toc148182708"/>
      <w:r>
        <w:t>Capítulo III</w:t>
      </w:r>
      <w:bookmarkEnd w:id="14"/>
    </w:p>
    <w:p w14:paraId="6B4CA3A1" w14:textId="106AA926" w:rsidR="00E45B24" w:rsidRPr="00E45B24" w:rsidRDefault="000E0439" w:rsidP="00E45B24">
      <w:pPr>
        <w:pStyle w:val="Heading1"/>
        <w:numPr>
          <w:ilvl w:val="0"/>
          <w:numId w:val="1"/>
        </w:numPr>
      </w:pPr>
      <w:bookmarkStart w:id="15" w:name="_Toc148182709"/>
      <w:r>
        <w:t>Marco Teórico</w:t>
      </w:r>
      <w:bookmarkEnd w:id="15"/>
    </w:p>
    <w:p w14:paraId="76B379AF" w14:textId="77777777" w:rsidR="000341D7" w:rsidRPr="000341D7" w:rsidRDefault="000341D7" w:rsidP="000341D7">
      <w:pPr>
        <w:rPr>
          <w:lang w:val="es-GT"/>
        </w:rPr>
      </w:pPr>
    </w:p>
    <w:p w14:paraId="57092C1E" w14:textId="112C534C" w:rsidR="00335EAB" w:rsidRDefault="00D018EA" w:rsidP="00335EAB">
      <w:pPr>
        <w:pStyle w:val="Heading2"/>
        <w:numPr>
          <w:ilvl w:val="1"/>
          <w:numId w:val="1"/>
        </w:numPr>
        <w:rPr>
          <w:lang w:val="es-GT"/>
        </w:rPr>
      </w:pPr>
      <w:bookmarkStart w:id="16" w:name="_Toc148182710"/>
      <w:r>
        <w:t>C</w:t>
      </w:r>
      <w:r w:rsidR="00CD7B4E">
        <w:t>omputación en la Nube</w:t>
      </w:r>
      <w:bookmarkEnd w:id="16"/>
    </w:p>
    <w:p w14:paraId="5774AC28" w14:textId="08AD5C6D" w:rsidR="00F74F1B" w:rsidRPr="00F74F1B" w:rsidRDefault="00F74F1B" w:rsidP="00F74F1B">
      <w:pPr>
        <w:pStyle w:val="Heading3"/>
        <w:rPr>
          <w:lang w:val="es-GT"/>
        </w:rPr>
      </w:pPr>
      <w:bookmarkStart w:id="17" w:name="_Toc148182711"/>
      <w:r w:rsidRPr="00F760A9">
        <w:rPr>
          <w:lang w:val="es-GT"/>
        </w:rPr>
        <w:t>3.1.1 Lo que se define como computación en la nube</w:t>
      </w:r>
      <w:bookmarkEnd w:id="17"/>
      <w:r w:rsidRPr="00F760A9">
        <w:rPr>
          <w:lang w:val="es-GT"/>
        </w:rPr>
        <w:t xml:space="preserve"> </w:t>
      </w:r>
    </w:p>
    <w:p w14:paraId="04FE9331" w14:textId="77777777" w:rsidR="000341D7" w:rsidRDefault="000341D7" w:rsidP="000341D7">
      <w:pPr>
        <w:rPr>
          <w:lang w:val="es-GT"/>
        </w:rPr>
      </w:pPr>
    </w:p>
    <w:p w14:paraId="1C72A597" w14:textId="77777777" w:rsidR="000341D7" w:rsidRDefault="000341D7" w:rsidP="000341D7">
      <w:pPr>
        <w:rPr>
          <w:lang w:val="es-GT"/>
        </w:rPr>
      </w:pPr>
      <w:r w:rsidRPr="00F760A9">
        <w:rPr>
          <w:lang w:val="es-GT"/>
        </w:rPr>
        <w:t>Se le denomina así a la tecnología la cual permite el acceso remotamente, desde cualquier lugar y a cualquier hora y momento a los almacenamientos de archivos, procesamiento de datos y software a través de la internet sin tener la necesidad de conectarse a través de un servidor local.</w:t>
      </w:r>
    </w:p>
    <w:p w14:paraId="7547433B" w14:textId="77777777" w:rsidR="000341D7" w:rsidRDefault="000341D7" w:rsidP="000341D7">
      <w:pPr>
        <w:rPr>
          <w:lang w:val="es-GT"/>
        </w:rPr>
      </w:pPr>
      <w:r w:rsidRPr="00F760A9">
        <w:rPr>
          <w:lang w:val="es-GT"/>
        </w:rPr>
        <w:t>En términos generales al tener acceso a computación en la nube por medio de la internet es el hecho que cualquier dispositivo que tenga la capacidad y la conectividad a internet podrá acceder a cualquier programa, información, almacenamiento de datos y varios recursos desde cualquier lugar.</w:t>
      </w:r>
    </w:p>
    <w:p w14:paraId="49EB232C" w14:textId="77777777" w:rsidR="000341D7" w:rsidRDefault="000341D7" w:rsidP="000341D7">
      <w:pPr>
        <w:rPr>
          <w:lang w:val="es-GT"/>
        </w:rPr>
      </w:pPr>
    </w:p>
    <w:p w14:paraId="5CB128D2" w14:textId="77777777" w:rsidR="000341D7" w:rsidRDefault="000341D7" w:rsidP="000341D7">
      <w:pPr>
        <w:rPr>
          <w:lang w:val="es-GT"/>
        </w:rPr>
      </w:pPr>
      <w:r w:rsidRPr="00F760A9">
        <w:rPr>
          <w:lang w:val="es-GT"/>
        </w:rPr>
        <w:t>Muchas de estas bondades son significativamente utilizadas en el día a día, y entre las muchas opciones las cuales pueden nombrase están:   Los documentos de Google, una lista de reproducción de música en Spotify, una película o serie en la plataforma de Netflix y muchas otras más.   Todos los mencionados y muchos otros son capaces de poder brindar los servicios y utilidades sin la necesidad de tener que instalarlos o tener la necesidad de algún archivo desde nuestro dispositivo personal, para lograr acceder a ellos solo es necesario navegar y tener una buena conexión a internet.</w:t>
      </w:r>
    </w:p>
    <w:p w14:paraId="45F59CA0" w14:textId="77777777" w:rsidR="000944F0" w:rsidRDefault="000944F0" w:rsidP="000341D7">
      <w:pPr>
        <w:rPr>
          <w:lang w:val="es-GT"/>
        </w:rPr>
      </w:pPr>
    </w:p>
    <w:p w14:paraId="13558A83" w14:textId="77777777" w:rsidR="000944F0" w:rsidRDefault="000944F0" w:rsidP="000341D7">
      <w:pPr>
        <w:rPr>
          <w:lang w:val="es-GT"/>
        </w:rPr>
      </w:pPr>
    </w:p>
    <w:p w14:paraId="0DA596C8" w14:textId="77777777" w:rsidR="000944F0" w:rsidRDefault="000944F0" w:rsidP="000341D7">
      <w:pPr>
        <w:rPr>
          <w:lang w:val="es-GT"/>
        </w:rPr>
      </w:pPr>
    </w:p>
    <w:p w14:paraId="75616B5C" w14:textId="77777777" w:rsidR="000341D7" w:rsidRPr="000341D7" w:rsidRDefault="000341D7" w:rsidP="000341D7">
      <w:pPr>
        <w:rPr>
          <w:lang w:val="es-GT"/>
        </w:rPr>
      </w:pPr>
    </w:p>
    <w:p w14:paraId="6CF8CA6F" w14:textId="79A9BFF8" w:rsidR="00E45B24" w:rsidRPr="00E45B24" w:rsidRDefault="00F74F1B" w:rsidP="005146E0">
      <w:pPr>
        <w:pStyle w:val="Heading3"/>
        <w:rPr>
          <w:lang w:val="es-GT"/>
        </w:rPr>
      </w:pPr>
      <w:bookmarkStart w:id="18" w:name="_Toc148182712"/>
      <w:r w:rsidRPr="00F760A9">
        <w:rPr>
          <w:lang w:val="es-GT"/>
        </w:rPr>
        <w:t>3.1.2 Para lo que Sirve la computación en la Nube</w:t>
      </w:r>
      <w:bookmarkEnd w:id="18"/>
    </w:p>
    <w:p w14:paraId="2450F181" w14:textId="77777777" w:rsidR="00D603E9" w:rsidRDefault="000D2265" w:rsidP="00D603E9">
      <w:pPr>
        <w:pStyle w:val="Heading3"/>
        <w:rPr>
          <w:lang w:val="es-GT"/>
        </w:rPr>
      </w:pPr>
      <w:bookmarkStart w:id="19" w:name="_Toc148182713"/>
      <w:r w:rsidRPr="00F760A9">
        <w:rPr>
          <w:lang w:val="es-GT"/>
        </w:rPr>
        <w:t>3.1.2.1 La reducción de costos con infraestructura</w:t>
      </w:r>
      <w:bookmarkEnd w:id="19"/>
    </w:p>
    <w:p w14:paraId="65303225" w14:textId="062A6AD4" w:rsidR="000341D7" w:rsidRDefault="000341D7" w:rsidP="000341D7">
      <w:pPr>
        <w:rPr>
          <w:lang w:val="es-GT"/>
        </w:rPr>
      </w:pPr>
      <w:r w:rsidRPr="00F760A9">
        <w:rPr>
          <w:lang w:val="es-GT"/>
        </w:rPr>
        <w:t xml:space="preserve"> para este caso se omite el gasto de compras de hardware y software, las instalaciones y todo lo que conlleva el mantenimiento.</w:t>
      </w:r>
    </w:p>
    <w:p w14:paraId="1F46F2E1" w14:textId="77777777" w:rsidR="00972551" w:rsidRPr="000341D7" w:rsidRDefault="00972551" w:rsidP="000341D7">
      <w:pPr>
        <w:rPr>
          <w:lang w:val="es-GT"/>
        </w:rPr>
      </w:pPr>
    </w:p>
    <w:p w14:paraId="038FC989" w14:textId="77777777" w:rsidR="00D603E9" w:rsidRDefault="00D603E9" w:rsidP="00D603E9">
      <w:pPr>
        <w:pStyle w:val="Heading3"/>
        <w:rPr>
          <w:lang w:val="es-GT"/>
        </w:rPr>
      </w:pPr>
      <w:bookmarkStart w:id="20" w:name="_Toc148182714"/>
      <w:r w:rsidRPr="00F760A9">
        <w:rPr>
          <w:lang w:val="es-GT"/>
        </w:rPr>
        <w:t>3.1.2.2 La economía de espacio</w:t>
      </w:r>
      <w:bookmarkEnd w:id="20"/>
    </w:p>
    <w:p w14:paraId="05009D98" w14:textId="7CF95070" w:rsidR="000341D7" w:rsidRDefault="000341D7" w:rsidP="000341D7">
      <w:pPr>
        <w:rPr>
          <w:lang w:val="es-GT"/>
        </w:rPr>
      </w:pPr>
      <w:r w:rsidRPr="00F760A9">
        <w:rPr>
          <w:lang w:val="es-GT"/>
        </w:rPr>
        <w:t xml:space="preserve"> Se refiere a los recursos los cuales permanecen almacenados en línea ya que la tecnología es algo ya indispensable en el día a día especialmente cuando es el ámbito del negocio.</w:t>
      </w:r>
    </w:p>
    <w:p w14:paraId="44A71316" w14:textId="77777777" w:rsidR="005146E0" w:rsidRPr="000341D7" w:rsidRDefault="005146E0" w:rsidP="000341D7">
      <w:pPr>
        <w:rPr>
          <w:lang w:val="es-GT"/>
        </w:rPr>
      </w:pPr>
    </w:p>
    <w:p w14:paraId="7F89F42B" w14:textId="6B56E47A" w:rsidR="00D603E9" w:rsidRDefault="00D603E9" w:rsidP="00D603E9">
      <w:pPr>
        <w:pStyle w:val="Heading3"/>
        <w:rPr>
          <w:lang w:val="es-GT"/>
        </w:rPr>
      </w:pPr>
      <w:bookmarkStart w:id="21" w:name="_Toc148182715"/>
      <w:r w:rsidRPr="00F760A9">
        <w:rPr>
          <w:lang w:val="es-GT"/>
        </w:rPr>
        <w:t>3.1.2.3 Centralización de la información</w:t>
      </w:r>
      <w:bookmarkEnd w:id="21"/>
    </w:p>
    <w:p w14:paraId="03AA9621" w14:textId="6324381F" w:rsidR="000341D7" w:rsidRDefault="000341D7" w:rsidP="000341D7">
      <w:pPr>
        <w:rPr>
          <w:lang w:val="es-GT"/>
        </w:rPr>
      </w:pPr>
      <w:r w:rsidRPr="00F760A9">
        <w:rPr>
          <w:lang w:val="es-GT"/>
        </w:rPr>
        <w:t xml:space="preserve"> Es una manera de tener todos los datos necesarios en un solo sitio y poder acceder a ellos, de esta forma se obtiene un mejor control, mucho más eficiente y seguro sobre los datos. </w:t>
      </w:r>
    </w:p>
    <w:p w14:paraId="5FE3A61A" w14:textId="77777777" w:rsidR="00972551" w:rsidRPr="000341D7" w:rsidRDefault="00972551" w:rsidP="000341D7">
      <w:pPr>
        <w:rPr>
          <w:lang w:val="es-GT"/>
        </w:rPr>
      </w:pPr>
    </w:p>
    <w:p w14:paraId="0C4EF009" w14:textId="00A11C8C" w:rsidR="00D603E9" w:rsidRDefault="00D603E9" w:rsidP="00D603E9">
      <w:pPr>
        <w:pStyle w:val="Heading3"/>
        <w:rPr>
          <w:lang w:val="es-GT"/>
        </w:rPr>
      </w:pPr>
      <w:bookmarkStart w:id="22" w:name="_Toc148182716"/>
      <w:r w:rsidRPr="00F760A9">
        <w:rPr>
          <w:lang w:val="es-GT"/>
        </w:rPr>
        <w:t>3.1.2.4 Aumentar o disminuir acorde a la necesidad</w:t>
      </w:r>
      <w:bookmarkEnd w:id="22"/>
    </w:p>
    <w:p w14:paraId="424E3586" w14:textId="7C84C38D" w:rsidR="000341D7" w:rsidRDefault="000341D7" w:rsidP="000341D7">
      <w:pPr>
        <w:rPr>
          <w:lang w:val="es-GT"/>
        </w:rPr>
      </w:pPr>
      <w:r w:rsidRPr="00F760A9">
        <w:rPr>
          <w:lang w:val="es-GT"/>
        </w:rPr>
        <w:t xml:space="preserve"> Gracias a las bondades de lo que se denomina elasticidad que tiene la característica de proporcionar la cantidad ideal de recursos, almacenamientos y procesamientos, esto beneficia los costes ya que se puede realizar los cálculos necesarios para saber cuáles son los límites para utilizar y optar por servicios que se acoplen a la necesidad.</w:t>
      </w:r>
    </w:p>
    <w:p w14:paraId="258CD042" w14:textId="77777777" w:rsidR="00972551" w:rsidRPr="000341D7" w:rsidRDefault="00972551" w:rsidP="000341D7">
      <w:pPr>
        <w:rPr>
          <w:lang w:val="es-GT"/>
        </w:rPr>
      </w:pPr>
    </w:p>
    <w:p w14:paraId="40C87A90" w14:textId="3097F20F" w:rsidR="00D603E9" w:rsidRDefault="00D603E9" w:rsidP="00D603E9">
      <w:pPr>
        <w:pStyle w:val="Heading3"/>
        <w:rPr>
          <w:lang w:val="es-GT"/>
        </w:rPr>
      </w:pPr>
      <w:bookmarkStart w:id="23" w:name="_Toc148182717"/>
      <w:r w:rsidRPr="00F760A9">
        <w:rPr>
          <w:lang w:val="es-GT"/>
        </w:rPr>
        <w:t>3.1.2.5 El trabajo remoto</w:t>
      </w:r>
      <w:bookmarkEnd w:id="23"/>
    </w:p>
    <w:p w14:paraId="4D681EBC" w14:textId="1EDA890D" w:rsidR="000341D7" w:rsidRPr="000341D7" w:rsidRDefault="000341D7" w:rsidP="000341D7">
      <w:pPr>
        <w:rPr>
          <w:lang w:val="es-GT"/>
        </w:rPr>
      </w:pPr>
      <w:r w:rsidRPr="00F760A9">
        <w:rPr>
          <w:lang w:val="es-GT"/>
        </w:rPr>
        <w:t xml:space="preserve"> Cualquier tipo de cliente o funcionario podrá acceder a los datos y los sistemas con tener un dispositivo con la capacidad de navegación y por supuesto con una buena conectividad a internet.</w:t>
      </w:r>
    </w:p>
    <w:p w14:paraId="2E6FEFF5" w14:textId="77777777" w:rsidR="000341D7" w:rsidRPr="000341D7" w:rsidRDefault="000341D7" w:rsidP="000341D7">
      <w:pPr>
        <w:rPr>
          <w:lang w:val="es-GT"/>
        </w:rPr>
      </w:pPr>
      <w:r w:rsidRPr="00F760A9">
        <w:rPr>
          <w:lang w:val="es-GT"/>
        </w:rPr>
        <w:t xml:space="preserve">Adicional a lo descrito también es conveniente destacar la calidad de la seguridad, la usabilidad de las plataformas, las actualizaciones </w:t>
      </w:r>
      <w:r w:rsidRPr="00F760A9">
        <w:rPr>
          <w:lang w:val="es-GT"/>
        </w:rPr>
        <w:lastRenderedPageBreak/>
        <w:t>automáticas del servidor, los servicios de asistencia técnica y las copias de seguridad.</w:t>
      </w:r>
    </w:p>
    <w:p w14:paraId="63C15E9A" w14:textId="77777777" w:rsidR="006705EB" w:rsidRPr="006705EB" w:rsidRDefault="006705EB" w:rsidP="006705EB">
      <w:pPr>
        <w:rPr>
          <w:lang w:val="es-GT"/>
        </w:rPr>
      </w:pPr>
    </w:p>
    <w:p w14:paraId="11ECE62E" w14:textId="1A33ABAD" w:rsidR="00E45B24" w:rsidRPr="00E45B24" w:rsidRDefault="00CD7B4E" w:rsidP="00E45B24">
      <w:pPr>
        <w:pStyle w:val="Heading2"/>
        <w:numPr>
          <w:ilvl w:val="1"/>
          <w:numId w:val="1"/>
        </w:numPr>
        <w:rPr>
          <w:lang w:val="es-GT"/>
        </w:rPr>
      </w:pPr>
      <w:bookmarkStart w:id="24" w:name="_Toc148182718"/>
      <w:r>
        <w:t>Transformación Digital</w:t>
      </w:r>
      <w:bookmarkEnd w:id="24"/>
    </w:p>
    <w:p w14:paraId="0BE03E57" w14:textId="38C6E7BD" w:rsidR="00E45B24" w:rsidRPr="006D38B0" w:rsidRDefault="00CF14C5" w:rsidP="006D38B0">
      <w:pPr>
        <w:pStyle w:val="Heading3"/>
        <w:numPr>
          <w:ilvl w:val="2"/>
          <w:numId w:val="1"/>
        </w:numPr>
        <w:rPr>
          <w:lang w:val="es-GT"/>
        </w:rPr>
      </w:pPr>
      <w:bookmarkStart w:id="25" w:name="_Toc148182719"/>
      <w:r w:rsidRPr="00F760A9">
        <w:rPr>
          <w:lang w:val="es-GT"/>
        </w:rPr>
        <w:t>Lo que se Define Como Transformación Digital.</w:t>
      </w:r>
      <w:bookmarkEnd w:id="25"/>
    </w:p>
    <w:p w14:paraId="6BA39648" w14:textId="330DD2A4" w:rsidR="004F1F77" w:rsidRPr="005146E0" w:rsidRDefault="00C7040F" w:rsidP="005146E0">
      <w:pPr>
        <w:rPr>
          <w:lang w:val="es-ES"/>
        </w:rPr>
      </w:pPr>
      <w:r w:rsidRPr="00F760A9">
        <w:rPr>
          <w:lang w:val="es-GT"/>
        </w:rPr>
        <w:t xml:space="preserve"> El eje central de la transformación digital debe basarse primordialmente en las personas, esto debido a que, si conlleva a más temas de los cual basarse, estas serían meras herramientas que las personas utilizan para realizarlo.   Es debido a ello que el éxito más importante y decisivo de todo profesional es su habilidad para trabajar con ellas.</w:t>
      </w:r>
    </w:p>
    <w:p w14:paraId="1D16B43C" w14:textId="44009F39" w:rsidR="00553948" w:rsidRPr="00A67DF2" w:rsidRDefault="00553948" w:rsidP="005146E0">
      <w:pPr>
        <w:rPr>
          <w:lang w:val="es-ES"/>
        </w:rPr>
      </w:pPr>
      <w:r w:rsidRPr="00F760A9">
        <w:rPr>
          <w:lang w:val="es-GT"/>
        </w:rPr>
        <w:t>Si se habla de organizaciones, la transformación digital no solo se refiere a nuevas tecnologías, empresas o incluso la vida cotidiana, sino también es primordial que las personas se adapten al cambio y se mantengan en constancia de modernización, aprender, actualizarse y sobre todo ser ágil para ir de la mano en esta era digital que vivimos y es una realidad. Cada cambio conlleva nuevos retos que afrontar, tiempo que invertir y muchas situaciones en el día a día, pero también consigo trae beneficios que solos los que se decantan por hacer el cambio al tener mucho más valor.</w:t>
      </w:r>
    </w:p>
    <w:p w14:paraId="13264B60" w14:textId="5E8677A9" w:rsidR="00553948" w:rsidRPr="00A67DF2" w:rsidRDefault="00553948" w:rsidP="005146E0">
      <w:pPr>
        <w:rPr>
          <w:lang w:val="es-ES"/>
        </w:rPr>
      </w:pPr>
      <w:r w:rsidRPr="00F760A9">
        <w:rPr>
          <w:lang w:val="es-GT"/>
        </w:rPr>
        <w:t xml:space="preserve">Uno de los principales motivos para las organizaciones que impulsa tanto al sector privado como público a realizar la transformación digital es el consumidor, Hoy en día la gran mayoría de estos consumidores poseen accesos a sus documentos, trabajo y diversos negocios y preferencias por medios digitales y que demandan de las organizaciones un servicio más </w:t>
      </w:r>
      <w:r w:rsidR="00AA662A" w:rsidRPr="00F760A9">
        <w:rPr>
          <w:lang w:val="es-GT"/>
        </w:rPr>
        <w:t>rápido, eficiente</w:t>
      </w:r>
      <w:r w:rsidRPr="00F760A9">
        <w:rPr>
          <w:lang w:val="es-GT"/>
        </w:rPr>
        <w:t xml:space="preserve"> y objetivo, que responda y se adapte a lo que ellos ya están acostumbrados.</w:t>
      </w:r>
    </w:p>
    <w:p w14:paraId="2230566B" w14:textId="77777777" w:rsidR="00E630E2" w:rsidRPr="00A67DF2" w:rsidRDefault="00E630E2" w:rsidP="00CF14C5">
      <w:pPr>
        <w:rPr>
          <w:lang w:val="es-ES"/>
        </w:rPr>
      </w:pPr>
      <w:r w:rsidRPr="00F760A9">
        <w:rPr>
          <w:lang w:val="es-GT"/>
        </w:rPr>
        <w:t xml:space="preserve">Actualmente la tendencia de la digitalización apunta más fuerte que nunca a que muchas actividades serán digitalizadas y automatizadas en su </w:t>
      </w:r>
      <w:r w:rsidRPr="00F760A9">
        <w:rPr>
          <w:lang w:val="es-GT"/>
        </w:rPr>
        <w:lastRenderedPageBreak/>
        <w:t>totalidad, algunas de ellas son: el comercio, las relaciones personales, el proceso productivo, el sector público y por supuesto el privado.</w:t>
      </w:r>
    </w:p>
    <w:p w14:paraId="68B7FFF0" w14:textId="5170B33A" w:rsidR="00E45B24" w:rsidRDefault="00E630E2" w:rsidP="005146E0">
      <w:pPr>
        <w:rPr>
          <w:lang w:val="es-ES"/>
        </w:rPr>
      </w:pPr>
      <w:r w:rsidRPr="00F760A9">
        <w:rPr>
          <w:lang w:val="es-GT"/>
        </w:rPr>
        <w:t>Cabe también mencionar que las organizaciones que alcanzan un mayor nivel de digitalización logran tasas de productividad y rentabilidad superiores comparadas a aquellas que se encuentran rezagadas en ese proceso.</w:t>
      </w:r>
    </w:p>
    <w:p w14:paraId="5655D261" w14:textId="77777777" w:rsidR="006D38B0" w:rsidRDefault="006D38B0" w:rsidP="005146E0">
      <w:pPr>
        <w:rPr>
          <w:lang w:val="es-ES"/>
        </w:rPr>
      </w:pPr>
    </w:p>
    <w:p w14:paraId="0504530A" w14:textId="2DF11566" w:rsidR="00E45B24" w:rsidRPr="006D38B0" w:rsidRDefault="00CF14C5" w:rsidP="006D38B0">
      <w:pPr>
        <w:pStyle w:val="Heading3"/>
        <w:numPr>
          <w:ilvl w:val="2"/>
          <w:numId w:val="1"/>
        </w:numPr>
        <w:rPr>
          <w:lang w:val="es-ES"/>
        </w:rPr>
      </w:pPr>
      <w:bookmarkStart w:id="26" w:name="_Toc148182720"/>
      <w:r w:rsidRPr="00F760A9">
        <w:rPr>
          <w:lang w:val="es-GT"/>
        </w:rPr>
        <w:t>Enfoque de la Transformación Digital al Futuro</w:t>
      </w:r>
      <w:bookmarkEnd w:id="26"/>
    </w:p>
    <w:p w14:paraId="4FD5CF1A" w14:textId="5DF0E79A" w:rsidR="00C6563F" w:rsidRDefault="00C6563F" w:rsidP="005146E0">
      <w:pPr>
        <w:rPr>
          <w:lang w:val="es-ES"/>
        </w:rPr>
      </w:pPr>
      <w:r w:rsidRPr="00F760A9">
        <w:rPr>
          <w:lang w:val="es-GT"/>
        </w:rPr>
        <w:t>Enfocado al futuro la transformación digital busca cambiar y mejorar de manera constante, aprovechando al máximo los datos obtenidos a través de múltiples fuentes para convertirlos en conocimiento, lo cual eventualmente se volverá el recurso para la toma de decisiones e implementación de estrategias que permitan alcanzar los distintos objetivos trazados.</w:t>
      </w:r>
    </w:p>
    <w:p w14:paraId="4AAFF723" w14:textId="1E0E1FA0" w:rsidR="00C6563F" w:rsidRPr="00A67DF2" w:rsidRDefault="00CF14C5" w:rsidP="005146E0">
      <w:pPr>
        <w:rPr>
          <w:lang w:val="es-ES"/>
        </w:rPr>
      </w:pPr>
      <w:r w:rsidRPr="00F760A9">
        <w:rPr>
          <w:lang w:val="es-GT"/>
        </w:rPr>
        <w:t xml:space="preserve"> La transformación digital se basa en 3 principales ejes, la experiencia del cliente, los procesos operativos y los modelos de negocio, estas características permiten tener una idea y enfoque general de que situaciones se están ejecutando de manera incorrecta y cuales deben mejorarse de forma inmediata.</w:t>
      </w:r>
    </w:p>
    <w:p w14:paraId="53260F15" w14:textId="7326E1F2" w:rsidR="00E45B24" w:rsidRPr="00A67DF2" w:rsidRDefault="00C6563F" w:rsidP="005146E0">
      <w:pPr>
        <w:rPr>
          <w:lang w:val="es-ES"/>
        </w:rPr>
      </w:pPr>
      <w:r w:rsidRPr="00F760A9">
        <w:rPr>
          <w:lang w:val="es-GT"/>
        </w:rPr>
        <w:t xml:space="preserve">Si una organización o empresa busca iniciar el proceso de transformación digital será necesario evaluar en que aspecto es donde necesita más prioridad, en ese caso será necesario realizar un análisis cuidadoso para determinar por cual eje iniciar.   Para realizar este proceso de análisis es importante enfocarse en el giro de negocio que se esté realizando ya sea en la empresa u organización, lo cual permitirá esclarecer cuál de los tres ejes es el ancla o punto de inicio para el proceso de transformación digital. Si el giro de negocio se enfoca en los consumidores finales, es claro que comience por su relación con el cliente y posteriormente avance al proceso de negocio, siendo en este escenario el eje para el inicio de la transformación el de la experiencia del cliente, por </w:t>
      </w:r>
      <w:r w:rsidRPr="00F760A9">
        <w:rPr>
          <w:lang w:val="es-GT"/>
        </w:rPr>
        <w:lastRenderedPageBreak/>
        <w:t xml:space="preserve">otro lado, si el giro de negocio va enfocado como tal a los negocios de </w:t>
      </w:r>
      <w:r w:rsidR="00AA662A" w:rsidRPr="00F760A9">
        <w:rPr>
          <w:lang w:val="es-GT"/>
        </w:rPr>
        <w:t>organización, es</w:t>
      </w:r>
      <w:r w:rsidRPr="00F760A9">
        <w:rPr>
          <w:lang w:val="es-GT"/>
        </w:rPr>
        <w:t xml:space="preserve"> mucho más recomendable y favorable iniciar o dar el primer paso por el lado de los procesos para posteriormente avanzar al cliente.</w:t>
      </w:r>
    </w:p>
    <w:p w14:paraId="323342B8" w14:textId="77777777" w:rsidR="00DA5549" w:rsidRPr="003F2689" w:rsidRDefault="00DA5549" w:rsidP="00DA5549">
      <w:pPr>
        <w:rPr>
          <w:lang w:val="es-GT"/>
        </w:rPr>
      </w:pPr>
      <w:r w:rsidRPr="003F2689">
        <w:rPr>
          <w:lang w:val="es-GT"/>
        </w:rPr>
        <w:t>Es imperativo que para que pueda darse el proceso de transformación digital deben participar todos los miembros del equipo, no importando cuál tipo de estructura de organización posea la empresa, es vital que en todos los niveles de jerarquía compartan la misma visión acerca de la necesidad de comprender que los diferentes mercados cambian constantemente y que los competidores pueden surgir en los sectores más inesperados, no únicamente incorporando tecnología. Esto debido a que los aspectos de transformación también suceden y son notables en los clientes, quienes son piezas fundamentales para el giro de negocio de toda empresa y organización y que a su vez los beneficios que se les proporcionan día con día son cada vez mejores y se vuelven más exigentes en todos los aspectos.</w:t>
      </w:r>
    </w:p>
    <w:p w14:paraId="5380A3F1" w14:textId="6CD2C965" w:rsidR="00CF14C5" w:rsidRPr="005146E0" w:rsidRDefault="00C51726" w:rsidP="005146E0">
      <w:pPr>
        <w:rPr>
          <w:lang w:val="es-GT"/>
        </w:rPr>
      </w:pPr>
      <w:r w:rsidRPr="00F760A9">
        <w:rPr>
          <w:lang w:val="es-GT"/>
        </w:rPr>
        <w:t>Un cambio de la cultura en la organización en conjunto con  implementación de herramientas tecnológicas actualizadas, añadiendo automatización de procesos y uso de técnicas de analítica que permitan obtener y analizar los datos en tiempo real es lo que se busca para no caer en la toma de decisiones únicamente basadas en intuición o cálculo, y por el contrario adoptar los datos del mercado,  las ventas, la producción y lo que se desea medir, pues la información obtenida se transforma en conocimiento que puede ser utilizado para tomar decisiones basados en hechos reales y que suceden en tiempo real</w:t>
      </w:r>
    </w:p>
    <w:p w14:paraId="09F811DD" w14:textId="13FD26B5" w:rsidR="00C7040F" w:rsidRDefault="00EA572F" w:rsidP="00EA572F">
      <w:pPr>
        <w:rPr>
          <w:lang w:val="es-GT"/>
        </w:rPr>
      </w:pPr>
      <w:r w:rsidRPr="00F760A9">
        <w:rPr>
          <w:lang w:val="es-GT"/>
        </w:rPr>
        <w:t xml:space="preserve">Una vez la empresa u organización logre incorporarse dentro de la espiral de la transformación digital, aparecerán muchas variables constantemente que requerirán atención de inmediata para realizar correcciones o cambios, y esto puede generar un desvío en la atención o desenfoque que pueda impedir continuar en el proceso constante de </w:t>
      </w:r>
      <w:r w:rsidRPr="00F760A9">
        <w:rPr>
          <w:lang w:val="es-GT"/>
        </w:rPr>
        <w:lastRenderedPageBreak/>
        <w:t>renovación, sin embargo siempre se debe recordar que el consumidor es el que está siempre en el centro de la escena,  pues es él quien ha sido el impulsor primordial para la transformación de la entidad de una tradicional a una digital.</w:t>
      </w:r>
    </w:p>
    <w:p w14:paraId="00246A0F" w14:textId="77777777" w:rsidR="00EA572F" w:rsidRDefault="00EA572F" w:rsidP="00EA572F">
      <w:pPr>
        <w:rPr>
          <w:lang w:val="es-GT"/>
        </w:rPr>
      </w:pPr>
    </w:p>
    <w:p w14:paraId="62E29595" w14:textId="5416A5B4" w:rsidR="00E45B24" w:rsidRPr="005146E0" w:rsidRDefault="00EA572F" w:rsidP="005146E0">
      <w:pPr>
        <w:pStyle w:val="Heading3"/>
        <w:numPr>
          <w:ilvl w:val="2"/>
          <w:numId w:val="1"/>
        </w:numPr>
        <w:rPr>
          <w:lang w:val="es-GT"/>
        </w:rPr>
      </w:pPr>
      <w:bookmarkStart w:id="27" w:name="_Toc148182721"/>
      <w:r>
        <w:t>Barreras de la Transformación Digital</w:t>
      </w:r>
      <w:bookmarkEnd w:id="27"/>
    </w:p>
    <w:p w14:paraId="4F14E2BE" w14:textId="0F2E227E" w:rsidR="00EA572F" w:rsidRDefault="00EA572F" w:rsidP="005146E0">
      <w:pPr>
        <w:ind w:firstLine="360"/>
        <w:rPr>
          <w:lang w:val="es-ES"/>
        </w:rPr>
      </w:pPr>
      <w:r w:rsidRPr="00F760A9">
        <w:rPr>
          <w:lang w:val="es-GT"/>
        </w:rPr>
        <w:t>Cualquier cambio rotundo o muy fuerte que surja en una organización siempre implica resistencia, es imposible que la implementación sea de primera instancia, porque esto implica un cambio de paradigma que generalmente involucra aspectos culturales, lo cual causa que las personas o colaboradores dentro de una organización se sientan comprometidos de manera íntegra. Escrito de otra manera las personas dentro de una organización están muy acostumbradas a trabajar de una manera y al percibir que hay un cambio en la forma de trabajo se sienten inseguros o, sobre todo, con una alta incomodidad, es debido a esto que los obstáculos siempre estarán apareciendo.</w:t>
      </w:r>
    </w:p>
    <w:p w14:paraId="3DA194AE" w14:textId="4E09197E" w:rsidR="00EA572F" w:rsidRDefault="00EA572F" w:rsidP="00EA572F">
      <w:pPr>
        <w:ind w:firstLine="360"/>
        <w:rPr>
          <w:lang w:val="es-ES"/>
        </w:rPr>
      </w:pPr>
      <w:r w:rsidRPr="00F760A9">
        <w:rPr>
          <w:lang w:val="es-GT"/>
        </w:rPr>
        <w:t>Es de suma importancia capacitar a los colaboradores de una organización de manera constante y rápida para que estos puedan alcanzar un nivel de experticia que pueda no solo beneficiarles a ellos sino de manera indirecta a la organización, si los colaboradores entienden el proceso y los motivos por los cuales están haciendo cambios podrán reducir la resistencia que han generado.   Una postura para tomarse en cuenta que las empresas deben buscar es que los equipos de trabajo deben ser lo más interdisciplinarios posibles, donde existan menos jerarquías y así permitir que fluya la capacidad de analizar los problemas a los que se enfrenta la organización desde una óptica diferente. Cabe mencionar que este concepto no es para nada nuevo, por el contrario, fue acuñado en la época posterior a la segunda guerra mundial, durante el florecimiento de la económica japonesa.</w:t>
      </w:r>
    </w:p>
    <w:p w14:paraId="11C13228" w14:textId="77777777" w:rsidR="004941A6" w:rsidRDefault="004941A6" w:rsidP="00EA572F">
      <w:pPr>
        <w:ind w:firstLine="360"/>
        <w:rPr>
          <w:lang w:val="es-ES"/>
        </w:rPr>
      </w:pPr>
    </w:p>
    <w:p w14:paraId="1676BA91" w14:textId="5792D889" w:rsidR="004941A6" w:rsidRDefault="004941A6" w:rsidP="004941A6">
      <w:pPr>
        <w:pStyle w:val="Heading3"/>
        <w:numPr>
          <w:ilvl w:val="2"/>
          <w:numId w:val="1"/>
        </w:numPr>
        <w:rPr>
          <w:lang w:val="es-ES"/>
        </w:rPr>
      </w:pPr>
      <w:bookmarkStart w:id="28" w:name="_Toc148182722"/>
      <w:r w:rsidRPr="00F760A9">
        <w:rPr>
          <w:lang w:val="es-GT"/>
        </w:rPr>
        <w:lastRenderedPageBreak/>
        <w:t>Beneficios de Implementación del sistema de Multas</w:t>
      </w:r>
      <w:bookmarkEnd w:id="28"/>
    </w:p>
    <w:p w14:paraId="5FF9EB26" w14:textId="77777777" w:rsidR="004941A6" w:rsidRPr="004941A6" w:rsidRDefault="004941A6" w:rsidP="004941A6">
      <w:pPr>
        <w:rPr>
          <w:rFonts w:asciiTheme="minorHAnsi" w:hAnsiTheme="minorHAnsi"/>
          <w:sz w:val="22"/>
          <w:lang w:val="es-GT"/>
        </w:rPr>
      </w:pPr>
      <w:r w:rsidRPr="00F760A9">
        <w:rPr>
          <w:lang w:val="es-GT"/>
        </w:rPr>
        <w:t>El problema de no tener el conocimiento que has sido multado es debido a la falta de un sistema consistente para que las personas/conductores del municipio tengan acceso a dicha información, lo que hace que las fechas de pago expiren y genere moras para las personas y menos ingresos a la municipalidad.</w:t>
      </w:r>
    </w:p>
    <w:p w14:paraId="11BF01F3" w14:textId="77777777" w:rsidR="004941A6" w:rsidRPr="00F00A02" w:rsidRDefault="004941A6" w:rsidP="004941A6">
      <w:pPr>
        <w:rPr>
          <w:lang w:val="es-GT"/>
        </w:rPr>
      </w:pPr>
      <w:r w:rsidRPr="00F760A9">
        <w:rPr>
          <w:lang w:val="es-GT"/>
        </w:rPr>
        <w:t>La implementación de un sistema y servicios para multas de tránsito en la municipalidad de San Juan Sacatepéquez puede ofrecer una serie de beneficios significativos tanto para las autoridades encargadas de hacer cumplir las leyes de tránsito como para los conductores y la sociedad en general. Algunos de los beneficios clave incluyen:</w:t>
      </w:r>
    </w:p>
    <w:p w14:paraId="67BA8564" w14:textId="77777777" w:rsidR="004941A6" w:rsidRPr="004941A6" w:rsidRDefault="004941A6" w:rsidP="004941A6">
      <w:pPr>
        <w:rPr>
          <w:lang w:val="es-GT"/>
        </w:rPr>
      </w:pPr>
      <w:r w:rsidRPr="00F760A9">
        <w:rPr>
          <w:b/>
          <w:lang w:val="es-GT"/>
        </w:rPr>
        <w:t>Eficiencia en la gestión de multas:</w:t>
      </w:r>
      <w:r w:rsidRPr="00F760A9">
        <w:rPr>
          <w:lang w:val="es-GT"/>
        </w:rPr>
        <w:t xml:space="preserve"> Un sistema automatizado puede procesar y gestionar multas de manera más eficiente que los métodos manuales. Esto reduce la carga de trabajo administrativa y agiliza el proceso de emisión y seguimiento de multas.</w:t>
      </w:r>
    </w:p>
    <w:p w14:paraId="799C3D6B" w14:textId="77777777" w:rsidR="004941A6" w:rsidRPr="004941A6" w:rsidRDefault="004941A6" w:rsidP="004941A6">
      <w:pPr>
        <w:rPr>
          <w:lang w:val="es-GT"/>
        </w:rPr>
      </w:pPr>
      <w:r w:rsidRPr="00F760A9">
        <w:rPr>
          <w:b/>
          <w:lang w:val="es-GT"/>
        </w:rPr>
        <w:t>Reducción de errores</w:t>
      </w:r>
      <w:r w:rsidRPr="00F760A9">
        <w:rPr>
          <w:lang w:val="es-GT"/>
        </w:rPr>
        <w:t>: Los sistemas automatizados reducen el riesgo de errores humanos en la emisión y procesamiento de multas. Esto mejora la precisión de los datos y reduce la posibilidad de problemas de información incorrecta.</w:t>
      </w:r>
    </w:p>
    <w:p w14:paraId="79ED27E1" w14:textId="77777777" w:rsidR="004941A6" w:rsidRPr="004941A6" w:rsidRDefault="004941A6" w:rsidP="004941A6">
      <w:pPr>
        <w:rPr>
          <w:lang w:val="es-GT"/>
        </w:rPr>
      </w:pPr>
      <w:r w:rsidRPr="00F760A9">
        <w:rPr>
          <w:b/>
          <w:lang w:val="es-GT"/>
        </w:rPr>
        <w:t>Mayor cumplimiento de las leyes de tránsito</w:t>
      </w:r>
      <w:r w:rsidRPr="00F760A9">
        <w:rPr>
          <w:lang w:val="es-GT"/>
        </w:rPr>
        <w:t>: La implementación de un sistema de multas eficiente puede disuadir a los conductores de cometer infracciones, lo que a su vez puede mejorar el cumplimiento de las leyes de tránsito y contribuir a la seguridad vial.</w:t>
      </w:r>
    </w:p>
    <w:p w14:paraId="1A1FE63D" w14:textId="77777777" w:rsidR="004941A6" w:rsidRPr="004941A6" w:rsidRDefault="004941A6" w:rsidP="004941A6">
      <w:pPr>
        <w:rPr>
          <w:lang w:val="es-GT"/>
        </w:rPr>
      </w:pPr>
      <w:r w:rsidRPr="00F760A9">
        <w:rPr>
          <w:b/>
          <w:lang w:val="es-GT"/>
        </w:rPr>
        <w:t>Generación de ingresos</w:t>
      </w:r>
      <w:r w:rsidRPr="00F760A9">
        <w:rPr>
          <w:lang w:val="es-GT"/>
        </w:rPr>
        <w:t>: Las multas de tránsito son una fuente importante de ingresos para las autoridades locales. Un sistema automatizado puede garantizar que todas las infracciones sean registradas y procesadas, lo que aumenta la recaudación de ingresos para el gobierno local.</w:t>
      </w:r>
    </w:p>
    <w:p w14:paraId="54D0839B" w14:textId="77777777" w:rsidR="004941A6" w:rsidRPr="004941A6" w:rsidRDefault="004941A6" w:rsidP="004941A6">
      <w:pPr>
        <w:rPr>
          <w:lang w:val="es-GT"/>
        </w:rPr>
      </w:pPr>
      <w:r w:rsidRPr="00F760A9">
        <w:rPr>
          <w:b/>
          <w:lang w:val="es-GT"/>
        </w:rPr>
        <w:t>Mayor transparencia</w:t>
      </w:r>
      <w:r w:rsidRPr="00F760A9">
        <w:rPr>
          <w:lang w:val="es-GT"/>
        </w:rPr>
        <w:t xml:space="preserve">: Un sistema automatizado puede proporcionar una trazabilidad y transparencia en el proceso de emisión y pago de multas. </w:t>
      </w:r>
      <w:r w:rsidRPr="00F760A9">
        <w:rPr>
          <w:lang w:val="es-GT"/>
        </w:rPr>
        <w:lastRenderedPageBreak/>
        <w:t>Los conductores pueden acceder a información sobre sus infracciones y el proceso de apelación de manera más clara.</w:t>
      </w:r>
    </w:p>
    <w:p w14:paraId="5E55BC28" w14:textId="77777777" w:rsidR="004941A6" w:rsidRPr="004941A6" w:rsidRDefault="004941A6" w:rsidP="004941A6">
      <w:pPr>
        <w:rPr>
          <w:lang w:val="es-GT"/>
        </w:rPr>
      </w:pPr>
      <w:r w:rsidRPr="00F760A9">
        <w:rPr>
          <w:b/>
          <w:lang w:val="es-GT"/>
        </w:rPr>
        <w:t>Facilidad de pago</w:t>
      </w:r>
      <w:r w:rsidRPr="00F760A9">
        <w:rPr>
          <w:lang w:val="es-GT"/>
        </w:rPr>
        <w:t>: Los sistemas modernos de multas a menudo ofrecen opciones de pago en línea, lo que facilita a los conductores pagar sus multas de manera conveniente y sin tener que visitar físicamente una oficina.</w:t>
      </w:r>
    </w:p>
    <w:p w14:paraId="1A20251F" w14:textId="77777777" w:rsidR="004941A6" w:rsidRPr="004941A6" w:rsidRDefault="004941A6" w:rsidP="004941A6">
      <w:pPr>
        <w:rPr>
          <w:lang w:val="es-GT"/>
        </w:rPr>
      </w:pPr>
      <w:r w:rsidRPr="00F760A9">
        <w:rPr>
          <w:b/>
          <w:lang w:val="es-GT"/>
        </w:rPr>
        <w:t>Menor carga administrativa</w:t>
      </w:r>
      <w:r w:rsidRPr="00F760A9">
        <w:rPr>
          <w:lang w:val="es-GT"/>
        </w:rPr>
        <w:t>: La automatización del proceso de multas reduce la necesidad de recursos humanos para tareas administrativas repetitivas, lo que permite a los empleados de tráfico centrarse en otras áreas importantes de seguridad vial.</w:t>
      </w:r>
    </w:p>
    <w:p w14:paraId="5E3CE0E4" w14:textId="77777777" w:rsidR="004941A6" w:rsidRPr="004941A6" w:rsidRDefault="004941A6" w:rsidP="004941A6">
      <w:pPr>
        <w:rPr>
          <w:lang w:val="es-GT"/>
        </w:rPr>
      </w:pPr>
      <w:r w:rsidRPr="00F760A9">
        <w:rPr>
          <w:b/>
          <w:lang w:val="es-GT"/>
        </w:rPr>
        <w:t>Mejora de la seguridad vial:</w:t>
      </w:r>
      <w:r w:rsidRPr="00F760A9">
        <w:rPr>
          <w:lang w:val="es-GT"/>
        </w:rPr>
        <w:t xml:space="preserve"> La disuasión de comportamientos peligrosos en la carretera a través de la imposición de multas puede contribuir a una conducción más segura y reducir la incidencia de accidentes de tráfico.</w:t>
      </w:r>
    </w:p>
    <w:p w14:paraId="608C615E" w14:textId="77777777" w:rsidR="004941A6" w:rsidRPr="004941A6" w:rsidRDefault="004941A6" w:rsidP="004941A6">
      <w:pPr>
        <w:rPr>
          <w:lang w:val="es-GT"/>
        </w:rPr>
      </w:pPr>
      <w:r w:rsidRPr="00F760A9">
        <w:rPr>
          <w:b/>
          <w:lang w:val="es-GT"/>
        </w:rPr>
        <w:t>Recopilación de datos útiles</w:t>
      </w:r>
      <w:r w:rsidRPr="00F760A9">
        <w:rPr>
          <w:lang w:val="es-GT"/>
        </w:rPr>
        <w:t>: Los sistemas automatizados pueden recopilar datos sobre las infracciones más comunes, ubicaciones de mayor incidencia, horarios peligrosos, etc. Estos datos pueden utilizarse para tomar decisiones informadas sobre la planificación y mejora de la infraestructura vial.</w:t>
      </w:r>
    </w:p>
    <w:p w14:paraId="04804B7D" w14:textId="77777777" w:rsidR="004941A6" w:rsidRPr="004941A6" w:rsidRDefault="004941A6" w:rsidP="004941A6">
      <w:pPr>
        <w:rPr>
          <w:lang w:val="es-GT"/>
        </w:rPr>
      </w:pPr>
      <w:r w:rsidRPr="00F760A9">
        <w:rPr>
          <w:b/>
          <w:lang w:val="es-GT"/>
        </w:rPr>
        <w:t>Sistema de apelación más justo</w:t>
      </w:r>
      <w:r w:rsidRPr="00F760A9">
        <w:rPr>
          <w:lang w:val="es-GT"/>
        </w:rPr>
        <w:t>: Los sistemas automatizados pueden incluir procesos de apelación más estructurados y justos, lo que brinda a los conductores la oportunidad de disputar sus multas de manera más transparente y equitativa.</w:t>
      </w:r>
    </w:p>
    <w:p w14:paraId="48DCA2F2" w14:textId="77777777" w:rsidR="004941A6" w:rsidRPr="004941A6" w:rsidRDefault="004941A6" w:rsidP="004941A6">
      <w:pPr>
        <w:rPr>
          <w:lang w:val="es-GT"/>
        </w:rPr>
      </w:pPr>
      <w:r w:rsidRPr="00F760A9">
        <w:rPr>
          <w:lang w:val="es-GT"/>
        </w:rPr>
        <w:t>En general, la implementación de un sistema automatizado para la gestión de multas de tráfico puede ofrecer una serie de ventajas que mejoran la eficiencia, la transparencia y la seguridad en las calles del municipio, al tiempo que generan ingresos para las autoridades responsables.</w:t>
      </w:r>
    </w:p>
    <w:p w14:paraId="13F27583" w14:textId="77777777" w:rsidR="004941A6" w:rsidRPr="004941A6" w:rsidRDefault="004941A6" w:rsidP="004941A6">
      <w:pPr>
        <w:rPr>
          <w:lang w:val="es-GT"/>
        </w:rPr>
      </w:pPr>
    </w:p>
    <w:p w14:paraId="44935765" w14:textId="77777777" w:rsidR="00862BBC" w:rsidRDefault="00862BBC" w:rsidP="00C9415B">
      <w:pPr>
        <w:ind w:firstLine="0"/>
        <w:rPr>
          <w:lang w:val="es-GT"/>
        </w:rPr>
      </w:pPr>
    </w:p>
    <w:p w14:paraId="217906C8" w14:textId="79D31F7B" w:rsidR="00862BBC" w:rsidRDefault="001B2B60" w:rsidP="00862BBC">
      <w:pPr>
        <w:pStyle w:val="Heading2"/>
        <w:numPr>
          <w:ilvl w:val="1"/>
          <w:numId w:val="1"/>
        </w:numPr>
        <w:rPr>
          <w:lang w:val="es-GT"/>
        </w:rPr>
      </w:pPr>
      <w:bookmarkStart w:id="29" w:name="_Toc148182723"/>
      <w:r>
        <w:lastRenderedPageBreak/>
        <w:t>Gestion</w:t>
      </w:r>
      <w:r w:rsidR="0036473B">
        <w:t xml:space="preserve"> Documental</w:t>
      </w:r>
      <w:bookmarkEnd w:id="29"/>
      <w:r w:rsidR="0036473B">
        <w:t xml:space="preserve"> </w:t>
      </w:r>
    </w:p>
    <w:p w14:paraId="0F60358F" w14:textId="1ADF5599" w:rsidR="00862BBC" w:rsidRDefault="00F74F1B" w:rsidP="008E78B2">
      <w:pPr>
        <w:pStyle w:val="Heading3"/>
        <w:rPr>
          <w:lang w:val="es-GT"/>
        </w:rPr>
      </w:pPr>
      <w:bookmarkStart w:id="30" w:name="_Toc148182724"/>
      <w:r w:rsidRPr="00F760A9">
        <w:rPr>
          <w:lang w:val="es-GT"/>
        </w:rPr>
        <w:t>3.3.1 Lo que se define como Gestión Documental</w:t>
      </w:r>
      <w:bookmarkEnd w:id="30"/>
    </w:p>
    <w:p w14:paraId="02D93C4E" w14:textId="7574283D" w:rsidR="005F63E7" w:rsidRPr="005F63E7" w:rsidRDefault="005F63E7" w:rsidP="005F63E7">
      <w:pPr>
        <w:rPr>
          <w:lang w:val="es-GT"/>
        </w:rPr>
      </w:pPr>
      <w:r w:rsidRPr="00F760A9">
        <w:rPr>
          <w:lang w:val="es-GT"/>
        </w:rPr>
        <w:t>La gestión documental es el conjunto de normas que se aplican para gestionar los documentos de todo tipo que se crean y reciben en una organización. Esa gestión de documentos debe facilitar su recuperación, permitir la extracción de información, el expurgo de los que no sean necesarios, la conservación de los que son importantes durante el tiempo que sean útiles, así como la destrucción cuando ya no se necesitan, utilizando para todo esto métodos eficaces y eficientes.</w:t>
      </w:r>
      <w:sdt>
        <w:sdtPr>
          <w:id w:val="-1829738679"/>
          <w:citation/>
        </w:sdtPr>
        <w:sdtContent>
          <w:r>
            <w:fldChar w:fldCharType="begin"/>
          </w:r>
          <w:r w:rsidRPr="00F760A9">
            <w:rPr>
              <w:lang w:val="es-GT"/>
            </w:rPr>
            <w:instrText xml:space="preserve">CITATION KYO02 \l 4106 </w:instrText>
          </w:r>
          <w:r>
            <w:fldChar w:fldCharType="separate"/>
          </w:r>
          <w:r w:rsidR="00B010EB" w:rsidRPr="00F760A9">
            <w:rPr>
              <w:noProof/>
              <w:lang w:val="es-GT"/>
            </w:rPr>
            <w:t xml:space="preserve"> (S.A., 2021)</w:t>
          </w:r>
          <w:r>
            <w:fldChar w:fldCharType="end"/>
          </w:r>
        </w:sdtContent>
      </w:sdt>
    </w:p>
    <w:p w14:paraId="62EB36B4" w14:textId="77777777" w:rsidR="005F63E7" w:rsidRPr="005F63E7" w:rsidRDefault="005F63E7" w:rsidP="005F63E7">
      <w:pPr>
        <w:rPr>
          <w:lang w:val="es-GT"/>
        </w:rPr>
      </w:pPr>
      <w:r w:rsidRPr="00F760A9">
        <w:rPr>
          <w:lang w:val="es-GT"/>
        </w:rPr>
        <w:t>La gestión documental es la forma que tienen las empresas para la manipulación, captura, almacenamiento y recuperación de documentos.</w:t>
      </w:r>
    </w:p>
    <w:p w14:paraId="245967AF" w14:textId="5FDAFCB1" w:rsidR="00751817" w:rsidRDefault="005F63E7" w:rsidP="005F63E7">
      <w:pPr>
        <w:rPr>
          <w:lang w:val="es-GT"/>
        </w:rPr>
      </w:pPr>
      <w:r w:rsidRPr="00F760A9">
        <w:rPr>
          <w:lang w:val="es-GT"/>
        </w:rPr>
        <w:t>En los últimos años gracias al crecimiento de la tecnología, el uso de documentos físicos ha estado en descenso, ya que por el contrario los usos de documentos electrónicos han aumentado en los últimos años</w:t>
      </w:r>
    </w:p>
    <w:p w14:paraId="40CC45D1" w14:textId="77777777" w:rsidR="00BE4FFF" w:rsidRDefault="00BE4FFF" w:rsidP="00F74F1B">
      <w:pPr>
        <w:pStyle w:val="Heading3"/>
        <w:rPr>
          <w:lang w:val="es-GT"/>
        </w:rPr>
      </w:pPr>
    </w:p>
    <w:p w14:paraId="29EEC299" w14:textId="1B1EE9DF" w:rsidR="00E45B24" w:rsidRPr="00E45B24" w:rsidRDefault="00F74F1B" w:rsidP="008E78B2">
      <w:pPr>
        <w:pStyle w:val="Heading3"/>
        <w:rPr>
          <w:lang w:val="es-GT"/>
        </w:rPr>
      </w:pPr>
      <w:bookmarkStart w:id="31" w:name="_Toc148182725"/>
      <w:r w:rsidRPr="00F760A9">
        <w:rPr>
          <w:lang w:val="es-GT"/>
        </w:rPr>
        <w:t>3.3.2 Importancia de la Gestión Documental</w:t>
      </w:r>
      <w:bookmarkEnd w:id="31"/>
    </w:p>
    <w:p w14:paraId="0CA1AF40" w14:textId="77777777" w:rsidR="00E66871" w:rsidRPr="00E66871" w:rsidRDefault="00E66871" w:rsidP="00E66871">
      <w:pPr>
        <w:rPr>
          <w:lang w:val="es-GT"/>
        </w:rPr>
      </w:pPr>
      <w:r w:rsidRPr="00F760A9">
        <w:rPr>
          <w:lang w:val="es-GT"/>
        </w:rPr>
        <w:t>Dentro de una organización, la información almacenada en los documentos es sumamente importante, por lo que, al implementar gestión documental, facilita la extracción y búsqueda de la información contenida en cada documento, esto reduce los costó, aumenta la eficiencia y aumenta la productividad.</w:t>
      </w:r>
    </w:p>
    <w:p w14:paraId="31CCF3C1" w14:textId="3F724AE2" w:rsidR="00E66871" w:rsidRPr="00AC2495" w:rsidRDefault="00E66871" w:rsidP="00E66871">
      <w:pPr>
        <w:rPr>
          <w:lang w:val="es-GT"/>
        </w:rPr>
      </w:pPr>
      <w:r w:rsidRPr="00F760A9">
        <w:rPr>
          <w:lang w:val="es-GT"/>
        </w:rPr>
        <w:t xml:space="preserve">Un sistema de gestión documental hace que sea fácil para las empresas combinar archivos en papel y digitales en un único repositorio. Los documentos físicos se pueden escanear y los formatos digitales de estos y otros documentos generados por diferentes sistemas se pueden importar. Podemos tener desde documentos generados por un procesador de texto, hojas de cálculo, presentaciones, archivos PDF, imágenes, </w:t>
      </w:r>
      <w:r w:rsidR="001B2B60" w:rsidRPr="00F760A9">
        <w:rPr>
          <w:lang w:val="es-GT"/>
        </w:rPr>
        <w:t>etc.</w:t>
      </w:r>
      <w:sdt>
        <w:sdtPr>
          <w:id w:val="1463848430"/>
          <w:citation/>
        </w:sdtPr>
        <w:sdtContent>
          <w:r>
            <w:fldChar w:fldCharType="begin"/>
          </w:r>
          <w:r w:rsidRPr="00F760A9">
            <w:rPr>
              <w:lang w:val="es-GT"/>
            </w:rPr>
            <w:instrText xml:space="preserve">CITATION KYO02 \l 4106 </w:instrText>
          </w:r>
          <w:r>
            <w:fldChar w:fldCharType="separate"/>
          </w:r>
          <w:r w:rsidR="00B010EB" w:rsidRPr="00F760A9">
            <w:rPr>
              <w:noProof/>
              <w:lang w:val="es-GT"/>
            </w:rPr>
            <w:t>(S.A., 2021)</w:t>
          </w:r>
          <w:r>
            <w:fldChar w:fldCharType="end"/>
          </w:r>
        </w:sdtContent>
      </w:sdt>
    </w:p>
    <w:p w14:paraId="1FE81D77" w14:textId="77777777" w:rsidR="0016012A" w:rsidRPr="00AC2495" w:rsidRDefault="0016012A" w:rsidP="00E66871">
      <w:pPr>
        <w:rPr>
          <w:lang w:val="es-GT"/>
        </w:rPr>
      </w:pPr>
    </w:p>
    <w:p w14:paraId="557A14EF" w14:textId="6A4CBEF0" w:rsidR="0016012A" w:rsidRPr="0016012A" w:rsidRDefault="0016012A" w:rsidP="0016012A">
      <w:pPr>
        <w:rPr>
          <w:lang w:val="es-GT"/>
        </w:rPr>
      </w:pPr>
      <w:r w:rsidRPr="00F760A9">
        <w:rPr>
          <w:lang w:val="es-GT"/>
        </w:rPr>
        <w:lastRenderedPageBreak/>
        <w:t>Por lo que implementar un Software de gestión documental, tiene diversas ventas algunas de estas son.</w:t>
      </w:r>
    </w:p>
    <w:p w14:paraId="4781E8BE" w14:textId="4E4E415F" w:rsidR="0016012A" w:rsidRDefault="0016012A" w:rsidP="00876668">
      <w:pPr>
        <w:pStyle w:val="ListParagraph"/>
        <w:numPr>
          <w:ilvl w:val="0"/>
          <w:numId w:val="3"/>
        </w:numPr>
        <w:spacing w:after="160"/>
      </w:pPr>
      <w:r>
        <w:t>Reducir Costes.</w:t>
      </w:r>
    </w:p>
    <w:p w14:paraId="5DCAABA5" w14:textId="2E7FDDAD" w:rsidR="0016012A" w:rsidRPr="0016012A" w:rsidRDefault="001F5098" w:rsidP="00876668">
      <w:pPr>
        <w:pStyle w:val="ListParagraph"/>
        <w:numPr>
          <w:ilvl w:val="0"/>
          <w:numId w:val="3"/>
        </w:numPr>
        <w:spacing w:after="160"/>
        <w:rPr>
          <w:lang w:val="es-GT"/>
        </w:rPr>
      </w:pPr>
      <w:r w:rsidRPr="00F760A9">
        <w:rPr>
          <w:lang w:val="es-GT"/>
        </w:rPr>
        <w:t>Mejor control de información en los documentos.</w:t>
      </w:r>
    </w:p>
    <w:p w14:paraId="4327C4FD" w14:textId="18EBA270" w:rsidR="0016012A" w:rsidRPr="0016012A" w:rsidRDefault="0038509E" w:rsidP="00876668">
      <w:pPr>
        <w:pStyle w:val="ListParagraph"/>
        <w:numPr>
          <w:ilvl w:val="0"/>
          <w:numId w:val="3"/>
        </w:numPr>
        <w:spacing w:after="160"/>
        <w:rPr>
          <w:lang w:val="es-GT"/>
        </w:rPr>
      </w:pPr>
      <w:r w:rsidRPr="00F760A9">
        <w:rPr>
          <w:lang w:val="es-GT"/>
        </w:rPr>
        <w:t>Mayor seguridad de la información y de los documentos.</w:t>
      </w:r>
    </w:p>
    <w:p w14:paraId="67BCF4E6" w14:textId="10775D98" w:rsidR="0016012A" w:rsidRPr="0016012A" w:rsidRDefault="0038509E" w:rsidP="00876668">
      <w:pPr>
        <w:pStyle w:val="ListParagraph"/>
        <w:numPr>
          <w:ilvl w:val="0"/>
          <w:numId w:val="3"/>
        </w:numPr>
        <w:spacing w:after="160"/>
        <w:rPr>
          <w:lang w:val="es-GT"/>
        </w:rPr>
      </w:pPr>
      <w:r w:rsidRPr="00F760A9">
        <w:rPr>
          <w:lang w:val="es-GT"/>
        </w:rPr>
        <w:t>Acceso a los documentos en cualquier momento.</w:t>
      </w:r>
    </w:p>
    <w:p w14:paraId="615CB634" w14:textId="346C3D62" w:rsidR="001209E5" w:rsidRPr="00AF067E" w:rsidRDefault="0016012A" w:rsidP="00876668">
      <w:pPr>
        <w:pStyle w:val="ListParagraph"/>
        <w:numPr>
          <w:ilvl w:val="0"/>
          <w:numId w:val="3"/>
        </w:numPr>
        <w:spacing w:after="160"/>
        <w:rPr>
          <w:lang w:val="es-GT"/>
        </w:rPr>
      </w:pPr>
      <w:r w:rsidRPr="00F760A9">
        <w:rPr>
          <w:lang w:val="es-GT"/>
        </w:rPr>
        <w:t>Facilidad de compartir los documentos.</w:t>
      </w:r>
    </w:p>
    <w:p w14:paraId="43332A8A" w14:textId="1BE3DB15" w:rsidR="00EC65AE" w:rsidRDefault="00EC65AE" w:rsidP="008E78B2">
      <w:pPr>
        <w:pStyle w:val="Heading2"/>
        <w:rPr>
          <w:lang w:val="es-GT"/>
        </w:rPr>
      </w:pPr>
      <w:bookmarkStart w:id="32" w:name="_Toc148182726"/>
      <w:r w:rsidRPr="00F760A9">
        <w:rPr>
          <w:lang w:val="es-GT"/>
        </w:rPr>
        <w:t>3.3.3 Gestión Documental en la Nube</w:t>
      </w:r>
      <w:bookmarkEnd w:id="32"/>
      <w:r w:rsidRPr="00F760A9">
        <w:rPr>
          <w:lang w:val="es-GT"/>
        </w:rPr>
        <w:t xml:space="preserve"> </w:t>
      </w:r>
    </w:p>
    <w:p w14:paraId="1B02D946" w14:textId="763B22C4" w:rsidR="00EC65AE" w:rsidRDefault="00EC65AE" w:rsidP="002E55C7">
      <w:pPr>
        <w:rPr>
          <w:lang w:val="es-GT"/>
        </w:rPr>
      </w:pPr>
      <w:r w:rsidRPr="00F760A9">
        <w:rPr>
          <w:lang w:val="es-GT"/>
        </w:rPr>
        <w:t>Los sistemas de gestión documental en la nube han irrumpido con fuerza en el panorama empresarial. La unión adecuada entre la nube y los gestores documentales puede proporcionar nuevas posibilidades a las empresas. El trabajo en la nube comienza a formar parte importante de todos los sistemas de la información y como tal, los sistemas de gestión documental no iban a ser una excepción.</w:t>
      </w:r>
      <w:sdt>
        <w:sdtPr>
          <w:id w:val="1931148784"/>
          <w:lock w:val="contentLocked"/>
          <w:placeholder>
            <w:docPart w:val="65DAB31FB4A04DC99BC7EB8C6B2A98B6"/>
          </w:placeholder>
          <w:citation/>
        </w:sdtPr>
        <w:sdtContent>
          <w:r>
            <w:fldChar w:fldCharType="begin"/>
          </w:r>
          <w:r>
            <w:instrText xml:space="preserve"> CITATION TIC22 \l 4106 </w:instrText>
          </w:r>
          <w:r>
            <w:fldChar w:fldCharType="separate"/>
          </w:r>
          <w:r w:rsidR="00B010EB">
            <w:rPr>
              <w:noProof/>
            </w:rPr>
            <w:t xml:space="preserve"> </w:t>
          </w:r>
          <w:r w:rsidR="00B010EB" w:rsidRPr="00B010EB">
            <w:rPr>
              <w:noProof/>
            </w:rPr>
            <w:t>(Portal, 2022)</w:t>
          </w:r>
          <w:r>
            <w:fldChar w:fldCharType="end"/>
          </w:r>
        </w:sdtContent>
      </w:sdt>
    </w:p>
    <w:p w14:paraId="12691794" w14:textId="77777777" w:rsidR="00243415" w:rsidRDefault="00243415" w:rsidP="002E55C7">
      <w:pPr>
        <w:rPr>
          <w:lang w:val="es-GT"/>
        </w:rPr>
      </w:pPr>
    </w:p>
    <w:p w14:paraId="66735A3B" w14:textId="4E596C43" w:rsidR="00593D20" w:rsidRDefault="00243415" w:rsidP="008E78B2">
      <w:pPr>
        <w:pStyle w:val="Heading3"/>
        <w:rPr>
          <w:lang w:val="es-GT"/>
        </w:rPr>
      </w:pPr>
      <w:bookmarkStart w:id="33" w:name="_Toc148182727"/>
      <w:r w:rsidRPr="00F760A9">
        <w:rPr>
          <w:lang w:val="es-GT"/>
        </w:rPr>
        <w:t>3.3.4 Documento Electrónico</w:t>
      </w:r>
      <w:bookmarkEnd w:id="33"/>
    </w:p>
    <w:p w14:paraId="28A41F64" w14:textId="77777777" w:rsidR="00593D20" w:rsidRPr="00593D20" w:rsidRDefault="00593D20" w:rsidP="00593D20">
      <w:pPr>
        <w:rPr>
          <w:lang w:val="es-GT"/>
        </w:rPr>
      </w:pPr>
      <w:r w:rsidRPr="00F760A9">
        <w:rPr>
          <w:lang w:val="es-GT"/>
        </w:rPr>
        <w:t>La transformación digital ha permitido que se reduzca casi un 100% del uso de documentos físicos tales como hojas de papel necesarios para las empresas.</w:t>
      </w:r>
    </w:p>
    <w:p w14:paraId="3B5505FC" w14:textId="77777777" w:rsidR="00593D20" w:rsidRPr="00593D20" w:rsidRDefault="00593D20" w:rsidP="00593D20">
      <w:pPr>
        <w:rPr>
          <w:lang w:val="es-GT"/>
        </w:rPr>
      </w:pPr>
      <w:r w:rsidRPr="00F760A9">
        <w:rPr>
          <w:lang w:val="es-GT"/>
        </w:rPr>
        <w:t>Un documento digital o documento electrónico es información que solo dispositivos electrónicos son capaces de interpretarlo para mostrar la información al lector.</w:t>
      </w:r>
    </w:p>
    <w:p w14:paraId="303B247E" w14:textId="3E30A3B6" w:rsidR="0048193F" w:rsidRDefault="00593D20" w:rsidP="0061271B">
      <w:pPr>
        <w:rPr>
          <w:lang w:val="es-GT"/>
        </w:rPr>
      </w:pPr>
      <w:r w:rsidRPr="00F760A9">
        <w:rPr>
          <w:lang w:val="es-GT"/>
        </w:rPr>
        <w:t xml:space="preserve"> Un documento electrónico se conoce como aquel producido por una persona natural o jurídica en el ejercicio de sus funciones que contiene información generada, enviada, recibida y almacenada por medios electrónicos, la cual  permanece en estos medios durante todo su ciclo de vida, aunque es importante tener en cuenta que los documentos electrónicos no siempre nacen siendo electrónicos,  algunos de ellos se convierten en electrónicos en el transcurso de su gestión, de igual forma no </w:t>
      </w:r>
      <w:r w:rsidRPr="00F760A9">
        <w:rPr>
          <w:lang w:val="es-GT"/>
        </w:rPr>
        <w:lastRenderedPageBreak/>
        <w:t>todos los documentos electrónicos  son documentos electrónicos de archivo, dado que los documentos electrónicos de archivo deben tener ciertos componentes y  cumplir con  características específicas que garantizan su conservación y preservación a largo plazo.</w:t>
      </w:r>
      <w:sdt>
        <w:sdtPr>
          <w:id w:val="1649320363"/>
          <w:citation/>
        </w:sdtPr>
        <w:sdtContent>
          <w:r>
            <w:fldChar w:fldCharType="begin"/>
          </w:r>
          <w:r w:rsidRPr="00F760A9">
            <w:rPr>
              <w:lang w:val="es-GT"/>
            </w:rPr>
            <w:instrText xml:space="preserve"> CITATION SOA21 \l 4106 </w:instrText>
          </w:r>
          <w:r>
            <w:fldChar w:fldCharType="separate"/>
          </w:r>
          <w:r w:rsidR="00B010EB" w:rsidRPr="00F760A9">
            <w:rPr>
              <w:noProof/>
              <w:lang w:val="es-GT"/>
            </w:rPr>
            <w:t xml:space="preserve"> (SOAINT, El documento electrónico como documento electrónico de archivo</w:t>
          </w:r>
          <w:r w:rsidR="00B010EB" w:rsidRPr="00633A7D">
            <w:rPr>
              <w:noProof/>
              <w:lang w:val="es-GT"/>
            </w:rPr>
            <w:t>,</w:t>
          </w:r>
          <w:r w:rsidR="00B010EB" w:rsidRPr="00F760A9">
            <w:rPr>
              <w:noProof/>
              <w:lang w:val="es-GT"/>
            </w:rPr>
            <w:t xml:space="preserve"> 2021)</w:t>
          </w:r>
          <w:r>
            <w:fldChar w:fldCharType="end"/>
          </w:r>
        </w:sdtContent>
      </w:sdt>
    </w:p>
    <w:p w14:paraId="0E3A19AD" w14:textId="77777777" w:rsidR="0048193F" w:rsidRDefault="0048193F" w:rsidP="00593D20">
      <w:pPr>
        <w:rPr>
          <w:lang w:val="es-GT"/>
        </w:rPr>
      </w:pPr>
    </w:p>
    <w:p w14:paraId="0F16C84C" w14:textId="0D95A9E3" w:rsidR="00F85DA9" w:rsidRDefault="00FC5210" w:rsidP="008E78B2">
      <w:pPr>
        <w:pStyle w:val="Heading3"/>
        <w:rPr>
          <w:lang w:val="es-GT"/>
        </w:rPr>
      </w:pPr>
      <w:bookmarkStart w:id="34" w:name="_Toc148182728"/>
      <w:r w:rsidRPr="00F760A9">
        <w:rPr>
          <w:lang w:val="es-GT"/>
        </w:rPr>
        <w:t>3.3.5 Integridad de los Documentos Electrónicos</w:t>
      </w:r>
      <w:bookmarkEnd w:id="34"/>
      <w:r w:rsidRPr="00F760A9">
        <w:rPr>
          <w:lang w:val="es-GT"/>
        </w:rPr>
        <w:t xml:space="preserve"> </w:t>
      </w:r>
    </w:p>
    <w:p w14:paraId="689A0736" w14:textId="77777777" w:rsidR="0048193F" w:rsidRPr="0048193F" w:rsidRDefault="0048193F" w:rsidP="00841154">
      <w:pPr>
        <w:rPr>
          <w:lang w:val="es-GT"/>
        </w:rPr>
      </w:pPr>
      <w:r w:rsidRPr="00F760A9">
        <w:rPr>
          <w:lang w:val="es-GT"/>
        </w:rPr>
        <w:t>Con el avance tecnológico, ciertos trámites que comúnmente se realizaban de forma física o presencial y en los cuales se requerían documentos tradicionales en papel se han ido inmaterializando y transformando al mundo electrónico. Gracias a ello, hoy día se pueden realizar estas actividades de una manera más ágil, sencilla y cómoda para los usuarios/clientes/ciudadano.</w:t>
      </w:r>
    </w:p>
    <w:p w14:paraId="7813957B" w14:textId="7DE7104A" w:rsidR="0048193F" w:rsidRDefault="0048193F" w:rsidP="00841154">
      <w:pPr>
        <w:rPr>
          <w:lang w:val="es-GT"/>
        </w:rPr>
      </w:pPr>
      <w:r w:rsidRPr="00F760A9">
        <w:rPr>
          <w:lang w:val="es-GT"/>
        </w:rPr>
        <w:t>Sin embargo, estas actividades deben ser realizadas de una forma segura y confiable. Con el fin de que los documentos que las soportan sean garantes de autenticidad e integridad y cumplan con las siguientes características. Según estándares como la NTC-ISO 30300 y la ISO 15489-1, deben poseer los documentos electrónicos como objeto de prueba en el marco administrativo y legal.</w:t>
      </w:r>
      <w:sdt>
        <w:sdtPr>
          <w:id w:val="-550686592"/>
          <w:citation/>
        </w:sdtPr>
        <w:sdtContent>
          <w:r>
            <w:fldChar w:fldCharType="begin"/>
          </w:r>
          <w:r w:rsidRPr="00F760A9">
            <w:rPr>
              <w:lang w:val="es-GT"/>
            </w:rPr>
            <w:instrText xml:space="preserve"> CITATION SOA211 \l 4106 </w:instrText>
          </w:r>
          <w:r>
            <w:fldChar w:fldCharType="separate"/>
          </w:r>
          <w:r w:rsidR="00B010EB" w:rsidRPr="00F760A9">
            <w:rPr>
              <w:noProof/>
              <w:lang w:val="es-GT"/>
            </w:rPr>
            <w:t xml:space="preserve"> (SOAINT, Integridad del documento electrónico, 2021)</w:t>
          </w:r>
          <w:r>
            <w:fldChar w:fldCharType="end"/>
          </w:r>
        </w:sdtContent>
      </w:sdt>
    </w:p>
    <w:p w14:paraId="472DA371" w14:textId="77777777" w:rsidR="0061271B" w:rsidRDefault="0061271B" w:rsidP="00841154">
      <w:pPr>
        <w:rPr>
          <w:lang w:val="es-GT"/>
        </w:rPr>
      </w:pPr>
    </w:p>
    <w:p w14:paraId="2CF1F4BA" w14:textId="1CB16F70" w:rsidR="00841154" w:rsidRDefault="003B0809" w:rsidP="003B0809">
      <w:pPr>
        <w:pStyle w:val="Heading3"/>
        <w:rPr>
          <w:lang w:val="es-GT"/>
        </w:rPr>
      </w:pPr>
      <w:bookmarkStart w:id="35" w:name="_Toc148182729"/>
      <w:r w:rsidRPr="00F760A9">
        <w:rPr>
          <w:lang w:val="es-GT"/>
        </w:rPr>
        <w:t>3.3.6 Seguridad de Datos y Privacidad</w:t>
      </w:r>
      <w:bookmarkEnd w:id="35"/>
    </w:p>
    <w:p w14:paraId="49BBDD69" w14:textId="717366AD" w:rsidR="003B0809" w:rsidRDefault="007F76EC" w:rsidP="007F76EC">
      <w:pPr>
        <w:pStyle w:val="Heading3"/>
        <w:rPr>
          <w:lang w:val="es-ES"/>
        </w:rPr>
      </w:pPr>
      <w:bookmarkStart w:id="36" w:name="_Toc148182730"/>
      <w:r w:rsidRPr="00F760A9">
        <w:rPr>
          <w:lang w:val="es-GT"/>
        </w:rPr>
        <w:t>3.3.6.1 ISO 27001 Gestión de la seguridad de la información</w:t>
      </w:r>
      <w:bookmarkEnd w:id="36"/>
      <w:r w:rsidRPr="00F760A9">
        <w:rPr>
          <w:lang w:val="es-GT"/>
        </w:rPr>
        <w:t xml:space="preserve"> </w:t>
      </w:r>
    </w:p>
    <w:p w14:paraId="4729D984" w14:textId="77777777" w:rsidR="003B0809" w:rsidRDefault="003B0809" w:rsidP="00AE1CB3">
      <w:pPr>
        <w:rPr>
          <w:lang w:val="es-ES"/>
        </w:rPr>
      </w:pPr>
      <w:r w:rsidRPr="00F760A9">
        <w:rPr>
          <w:lang w:val="es-GT"/>
        </w:rPr>
        <w:t xml:space="preserve">Desde la ISO 27000 se concentra en lograr una implementación eficaz de la seguridad de información, así como en la ISO 27001. Las medidas que buscan la protección de la seguridad entre cualquier amenaza, esto ya que tiene por objetivos la confiabilidad, integridad y disponibilidad. </w:t>
      </w:r>
    </w:p>
    <w:p w14:paraId="2B8A64A9" w14:textId="77777777" w:rsidR="003B0809" w:rsidRDefault="003B0809" w:rsidP="003B0809">
      <w:pPr>
        <w:rPr>
          <w:rFonts w:cs="Arial"/>
          <w:szCs w:val="24"/>
          <w:lang w:val="es-ES"/>
        </w:rPr>
      </w:pPr>
      <w:r w:rsidRPr="00F760A9">
        <w:rPr>
          <w:rFonts w:cs="Arial"/>
          <w:szCs w:val="24"/>
          <w:lang w:val="es-GT"/>
        </w:rPr>
        <w:t xml:space="preserve">La implementación de un SGSI supone lo siguiente: </w:t>
      </w:r>
    </w:p>
    <w:p w14:paraId="77447AB6" w14:textId="77777777" w:rsidR="003B0809" w:rsidRDefault="003B0809" w:rsidP="00876668">
      <w:pPr>
        <w:pStyle w:val="ListParagraph"/>
        <w:numPr>
          <w:ilvl w:val="0"/>
          <w:numId w:val="12"/>
        </w:numPr>
        <w:spacing w:after="160"/>
        <w:rPr>
          <w:rFonts w:cs="Arial"/>
          <w:szCs w:val="24"/>
          <w:lang w:val="es-ES"/>
        </w:rPr>
      </w:pPr>
      <w:r>
        <w:rPr>
          <w:rFonts w:cs="Arial"/>
          <w:szCs w:val="24"/>
        </w:rPr>
        <w:t>La adopción de procesos formales</w:t>
      </w:r>
    </w:p>
    <w:p w14:paraId="192497B9" w14:textId="77777777" w:rsidR="003B0809" w:rsidRDefault="003B0809" w:rsidP="00876668">
      <w:pPr>
        <w:pStyle w:val="ListParagraph"/>
        <w:numPr>
          <w:ilvl w:val="0"/>
          <w:numId w:val="12"/>
        </w:numPr>
        <w:spacing w:after="160"/>
        <w:rPr>
          <w:rFonts w:cs="Arial"/>
          <w:szCs w:val="24"/>
          <w:lang w:val="es-ES"/>
        </w:rPr>
      </w:pPr>
      <w:r w:rsidRPr="00F760A9">
        <w:rPr>
          <w:rFonts w:cs="Arial"/>
          <w:szCs w:val="24"/>
          <w:lang w:val="es-GT"/>
        </w:rPr>
        <w:lastRenderedPageBreak/>
        <w:t xml:space="preserve">La definición de responsabilidad de cara a la seguridad de información </w:t>
      </w:r>
    </w:p>
    <w:p w14:paraId="2BDD5492" w14:textId="77777777" w:rsidR="003B0809" w:rsidRDefault="003B0809" w:rsidP="00876668">
      <w:pPr>
        <w:pStyle w:val="ListParagraph"/>
        <w:numPr>
          <w:ilvl w:val="0"/>
          <w:numId w:val="12"/>
        </w:numPr>
        <w:spacing w:after="160"/>
        <w:rPr>
          <w:rFonts w:cs="Arial"/>
          <w:szCs w:val="24"/>
          <w:lang w:val="es-ES"/>
        </w:rPr>
      </w:pPr>
      <w:r w:rsidRPr="00F760A9">
        <w:rPr>
          <w:rFonts w:cs="Arial"/>
          <w:szCs w:val="24"/>
          <w:lang w:val="es-GT"/>
        </w:rPr>
        <w:t xml:space="preserve">Establecimiento de políticas, planes y procedimientos para la seguridad de la información </w:t>
      </w:r>
    </w:p>
    <w:p w14:paraId="65024000" w14:textId="77777777" w:rsidR="003B0809" w:rsidRDefault="003B0809" w:rsidP="00876668">
      <w:pPr>
        <w:pStyle w:val="ListParagraph"/>
        <w:numPr>
          <w:ilvl w:val="0"/>
          <w:numId w:val="12"/>
        </w:numPr>
        <w:spacing w:after="160"/>
        <w:rPr>
          <w:rFonts w:cs="Arial"/>
          <w:szCs w:val="24"/>
          <w:lang w:val="es-ES"/>
        </w:rPr>
      </w:pPr>
      <w:r w:rsidRPr="00F760A9">
        <w:rPr>
          <w:rFonts w:cs="Arial"/>
          <w:szCs w:val="24"/>
          <w:lang w:val="es-GT"/>
        </w:rPr>
        <w:t xml:space="preserve">Conservar y mantener la información documentada como respaldo </w:t>
      </w:r>
    </w:p>
    <w:p w14:paraId="225E2D79" w14:textId="77777777" w:rsidR="003B0809" w:rsidRDefault="003B0809" w:rsidP="003B0809">
      <w:pPr>
        <w:rPr>
          <w:rFonts w:cs="Arial"/>
          <w:szCs w:val="24"/>
          <w:lang w:val="es-ES"/>
        </w:rPr>
      </w:pPr>
      <w:r w:rsidRPr="00F760A9">
        <w:rPr>
          <w:rFonts w:cs="Arial"/>
          <w:szCs w:val="24"/>
          <w:lang w:val="es-GT"/>
        </w:rPr>
        <w:t xml:space="preserve">Al implementar un SCSI se busca obtener ventajas entre las cuales caben destacar: </w:t>
      </w:r>
    </w:p>
    <w:p w14:paraId="12033CE6" w14:textId="77777777" w:rsidR="003B0809" w:rsidRPr="002657F0" w:rsidRDefault="003B0809" w:rsidP="00876668">
      <w:pPr>
        <w:pStyle w:val="ListParagraph"/>
        <w:numPr>
          <w:ilvl w:val="0"/>
          <w:numId w:val="15"/>
        </w:numPr>
        <w:rPr>
          <w:lang w:val="es-ES"/>
        </w:rPr>
      </w:pPr>
      <w:r w:rsidRPr="00F760A9">
        <w:rPr>
          <w:lang w:val="es-GT"/>
        </w:rPr>
        <w:t>La mejora continua: Esta para la gestión de seguridad es que establece procesos específicos, los cuales nos ayuden a:</w:t>
      </w:r>
    </w:p>
    <w:p w14:paraId="2143F10A" w14:textId="77777777" w:rsidR="003B0809" w:rsidRPr="002657F0" w:rsidRDefault="003B0809" w:rsidP="00876668">
      <w:pPr>
        <w:pStyle w:val="ListParagraph"/>
        <w:numPr>
          <w:ilvl w:val="0"/>
          <w:numId w:val="15"/>
        </w:numPr>
        <w:rPr>
          <w:lang w:val="es-ES"/>
        </w:rPr>
      </w:pPr>
      <w:r w:rsidRPr="002657F0">
        <w:t xml:space="preserve">Desarrollar una cultura de seguridad </w:t>
      </w:r>
    </w:p>
    <w:p w14:paraId="4682C9ED" w14:textId="77777777" w:rsidR="003B0809" w:rsidRPr="002657F0" w:rsidRDefault="003B0809" w:rsidP="00876668">
      <w:pPr>
        <w:pStyle w:val="ListParagraph"/>
        <w:numPr>
          <w:ilvl w:val="0"/>
          <w:numId w:val="15"/>
        </w:numPr>
        <w:rPr>
          <w:lang w:val="es-ES"/>
        </w:rPr>
      </w:pPr>
      <w:r w:rsidRPr="00F760A9">
        <w:rPr>
          <w:lang w:val="es-GT"/>
        </w:rPr>
        <w:t xml:space="preserve">Implementar el control de seguridad de la información de forma gradual </w:t>
      </w:r>
    </w:p>
    <w:p w14:paraId="228952E7" w14:textId="77777777" w:rsidR="003B0809" w:rsidRPr="002657F0" w:rsidRDefault="003B0809" w:rsidP="00876668">
      <w:pPr>
        <w:pStyle w:val="ListParagraph"/>
        <w:numPr>
          <w:ilvl w:val="0"/>
          <w:numId w:val="15"/>
        </w:numPr>
        <w:rPr>
          <w:lang w:val="es-ES"/>
        </w:rPr>
      </w:pPr>
      <w:r w:rsidRPr="00F760A9">
        <w:rPr>
          <w:lang w:val="es-GT"/>
        </w:rPr>
        <w:t xml:space="preserve">Garantizar el crecimiento y la mejora continua de la seguridad de la información. </w:t>
      </w:r>
    </w:p>
    <w:p w14:paraId="7D7BC80D" w14:textId="2C622D4A" w:rsidR="00386F2B" w:rsidRPr="00AE1CB3" w:rsidRDefault="003B0809" w:rsidP="00876668">
      <w:pPr>
        <w:pStyle w:val="ListParagraph"/>
        <w:numPr>
          <w:ilvl w:val="0"/>
          <w:numId w:val="16"/>
        </w:numPr>
        <w:spacing w:after="160"/>
        <w:rPr>
          <w:rFonts w:cs="Arial"/>
          <w:szCs w:val="24"/>
          <w:lang w:val="es-ES"/>
        </w:rPr>
      </w:pPr>
      <w:r w:rsidRPr="00F760A9">
        <w:rPr>
          <w:rFonts w:cs="Arial"/>
          <w:szCs w:val="24"/>
          <w:lang w:val="es-GT"/>
        </w:rPr>
        <w:t xml:space="preserve">Ajustarse a las necesidades de cada empresa: Para promover el proceso de análisis de riesgo para la seguridad basados en la situación propia de cada organización y su adopción a alas medidas dentro de las posibilidades de cada empresa.  Esto ayuda y genera una buena herramienta para la integración de forma gradual de la adopción de criterios para la mejora de la seguridad de la información dentro de la toma de decisiones de la organización </w:t>
      </w:r>
    </w:p>
    <w:p w14:paraId="33F1E6B6" w14:textId="05004D67" w:rsidR="003B0809" w:rsidRPr="00AE1CB3" w:rsidRDefault="003B0809" w:rsidP="00876668">
      <w:pPr>
        <w:pStyle w:val="ListParagraph"/>
        <w:numPr>
          <w:ilvl w:val="0"/>
          <w:numId w:val="17"/>
        </w:numPr>
        <w:spacing w:after="160"/>
        <w:rPr>
          <w:rFonts w:cs="Arial"/>
          <w:szCs w:val="24"/>
          <w:lang w:val="es-ES"/>
        </w:rPr>
      </w:pPr>
      <w:r w:rsidRPr="00F760A9">
        <w:rPr>
          <w:rFonts w:cs="Arial"/>
          <w:szCs w:val="24"/>
          <w:lang w:val="es-GT"/>
        </w:rPr>
        <w:t xml:space="preserve">Establecer controles adecuados para la seguridad de la información: Se establece mediante la implantación de un sistema de gestión SGSI se ven determinados análisis científicos que permiten el evaluar </w:t>
      </w:r>
      <w:r w:rsidR="00633A7D" w:rsidRPr="00F760A9">
        <w:rPr>
          <w:rFonts w:cs="Arial"/>
          <w:szCs w:val="24"/>
          <w:lang w:val="es-GT"/>
        </w:rPr>
        <w:t>cómo</w:t>
      </w:r>
      <w:r w:rsidRPr="00F760A9">
        <w:rPr>
          <w:rFonts w:cs="Arial"/>
          <w:szCs w:val="24"/>
          <w:lang w:val="es-GT"/>
        </w:rPr>
        <w:t xml:space="preserve"> afectan las necesidades de cada empresa las amenazas y riesgos de seguridad de la información. Según la actividad y entorno en el que se desarrolla una actividad, así como el tamaño y dimensión de la organización para la determinación de controles adecuados. </w:t>
      </w:r>
    </w:p>
    <w:p w14:paraId="64D89BAB" w14:textId="77777777" w:rsidR="003B0809" w:rsidRPr="00167216" w:rsidRDefault="003B0809" w:rsidP="00876668">
      <w:pPr>
        <w:pStyle w:val="ListParagraph"/>
        <w:numPr>
          <w:ilvl w:val="0"/>
          <w:numId w:val="18"/>
        </w:numPr>
        <w:spacing w:after="160"/>
        <w:rPr>
          <w:rFonts w:cs="Arial"/>
          <w:szCs w:val="24"/>
          <w:lang w:val="es-ES"/>
        </w:rPr>
      </w:pPr>
      <w:r w:rsidRPr="00F760A9">
        <w:rPr>
          <w:rFonts w:cs="Arial"/>
          <w:szCs w:val="24"/>
          <w:lang w:val="es-GT"/>
        </w:rPr>
        <w:lastRenderedPageBreak/>
        <w:t xml:space="preserve">Integración de sistemas de gestión: Desde la última versión del ISO 27001:2013 en la norma sobre la seguridad que comparte la misma estructura de las normas de gestión de la calidad ISO 9001 o gestión del medio ambiente ISO 14001, esto facilitando la integración de distintos sistemas de gestión de la organización. </w:t>
      </w:r>
    </w:p>
    <w:p w14:paraId="64D8DF36" w14:textId="77777777" w:rsidR="003B0809" w:rsidRDefault="003B0809" w:rsidP="00226C0B">
      <w:pPr>
        <w:rPr>
          <w:lang w:val="es-ES"/>
        </w:rPr>
      </w:pPr>
      <w:r w:rsidRPr="00F760A9">
        <w:rPr>
          <w:lang w:val="es-GT"/>
        </w:rPr>
        <w:t xml:space="preserve">De la misma manera podemos observar dos tipos de procesos de gestión. En el cual vemos el proceso de gestión, los cuales son propios del sistema de gestión que se enfoca en conseguir la revisión y mejora continua del sistema y que serán comunes en los procesos de calidad. Por su parte el proceso sobre la seguridad de la información ve lo propio de la seguridad de la información que se integran dentro de los procesos mismos de cada actividad en conjunto con las dimensiones como la calidad o el medioambiente. </w:t>
      </w:r>
    </w:p>
    <w:p w14:paraId="6EF810A0" w14:textId="77777777" w:rsidR="003B0809" w:rsidRDefault="003B0809" w:rsidP="003B0809">
      <w:pPr>
        <w:rPr>
          <w:rFonts w:cs="Arial"/>
          <w:szCs w:val="24"/>
          <w:lang w:val="es-ES"/>
        </w:rPr>
      </w:pPr>
      <w:r w:rsidRPr="00F760A9">
        <w:rPr>
          <w:rFonts w:cs="Arial"/>
          <w:szCs w:val="24"/>
          <w:lang w:val="es-GT"/>
        </w:rPr>
        <w:t xml:space="preserve">Para la implementación de la normativa ISO 27001 la cual cuenta con dos cuerpos normativos </w:t>
      </w:r>
    </w:p>
    <w:p w14:paraId="3DA2CD8D" w14:textId="77777777" w:rsidR="003B0809" w:rsidRDefault="003B0809" w:rsidP="00876668">
      <w:pPr>
        <w:pStyle w:val="ListParagraph"/>
        <w:numPr>
          <w:ilvl w:val="0"/>
          <w:numId w:val="12"/>
        </w:numPr>
        <w:spacing w:after="160"/>
        <w:rPr>
          <w:rFonts w:cs="Arial"/>
          <w:szCs w:val="24"/>
          <w:lang w:val="es-ES"/>
        </w:rPr>
      </w:pPr>
      <w:r w:rsidRPr="00F760A9">
        <w:rPr>
          <w:rFonts w:cs="Arial"/>
          <w:szCs w:val="24"/>
          <w:lang w:val="es-GT"/>
        </w:rPr>
        <w:t xml:space="preserve">ISO 27001 Requisitos para un Sistema de Gestión (SGSI): Normativa Certificable que contiene los requisitos para implantar un sistema de Seguridad de la Información </w:t>
      </w:r>
    </w:p>
    <w:p w14:paraId="29B464C7" w14:textId="77777777" w:rsidR="003B0809" w:rsidRDefault="003B0809" w:rsidP="00876668">
      <w:pPr>
        <w:pStyle w:val="ListParagraph"/>
        <w:numPr>
          <w:ilvl w:val="0"/>
          <w:numId w:val="12"/>
        </w:numPr>
        <w:spacing w:after="160"/>
        <w:rPr>
          <w:rFonts w:cs="Arial"/>
          <w:szCs w:val="24"/>
          <w:lang w:val="es-ES"/>
        </w:rPr>
      </w:pPr>
      <w:r w:rsidRPr="00F760A9">
        <w:rPr>
          <w:rFonts w:cs="Arial"/>
          <w:szCs w:val="24"/>
          <w:lang w:val="es-GT"/>
        </w:rPr>
        <w:t xml:space="preserve">ISO 27002 Guía de buenas prácticas para la implantación de un SGSI: Mas que nada, es una guía la cual proporciona los posibles controles o instrumentos de control, los cuales fueron pensados y diseñados específicamente para abordar problemas o peligros para la seguridad de la información. </w:t>
      </w:r>
    </w:p>
    <w:p w14:paraId="088AF5DF" w14:textId="77777777" w:rsidR="003B0809" w:rsidRDefault="003B0809" w:rsidP="003B0809">
      <w:pPr>
        <w:rPr>
          <w:rFonts w:cs="Arial"/>
          <w:szCs w:val="24"/>
          <w:lang w:val="es-ES"/>
        </w:rPr>
      </w:pPr>
      <w:r w:rsidRPr="00F760A9">
        <w:rPr>
          <w:rFonts w:cs="Arial"/>
          <w:szCs w:val="24"/>
          <w:lang w:val="es-GT"/>
        </w:rPr>
        <w:t>Podremos mencionar algunos requisitos los cuales se refieren al compromiso que debe ejercer la dirección de la organización en el proceso de la implementación de un SGSI.</w:t>
      </w:r>
    </w:p>
    <w:p w14:paraId="56071BBD" w14:textId="77777777" w:rsidR="003B0809" w:rsidRDefault="003B0809" w:rsidP="003B0809">
      <w:pPr>
        <w:rPr>
          <w:rFonts w:cs="Arial"/>
          <w:szCs w:val="24"/>
          <w:lang w:val="es-ES"/>
        </w:rPr>
      </w:pPr>
      <w:r w:rsidRPr="00F760A9">
        <w:rPr>
          <w:rFonts w:cs="Arial"/>
          <w:szCs w:val="24"/>
          <w:lang w:val="es-GT"/>
        </w:rPr>
        <w:t xml:space="preserve">El compromiso se verifica con la aportación de los recursos tanto humanos como materiales, para la consecuencia de los objetivos de la </w:t>
      </w:r>
      <w:r w:rsidRPr="00F760A9">
        <w:rPr>
          <w:rFonts w:cs="Arial"/>
          <w:szCs w:val="24"/>
          <w:lang w:val="es-GT"/>
        </w:rPr>
        <w:lastRenderedPageBreak/>
        <w:t xml:space="preserve">Seguridad en cada organización. El objetivo primordial de la dirección es el conseguir implementar una cultura de seguridad dentro de la organización. </w:t>
      </w:r>
    </w:p>
    <w:p w14:paraId="69C0168C" w14:textId="77777777" w:rsidR="003B0809" w:rsidRDefault="003B0809" w:rsidP="003B0809">
      <w:pPr>
        <w:rPr>
          <w:rFonts w:cs="Arial"/>
          <w:szCs w:val="24"/>
          <w:lang w:val="es-ES"/>
        </w:rPr>
      </w:pPr>
      <w:r w:rsidRPr="00F760A9">
        <w:rPr>
          <w:rFonts w:cs="Arial"/>
          <w:szCs w:val="24"/>
          <w:lang w:val="es-GT"/>
        </w:rPr>
        <w:t xml:space="preserve">Además, dentro de las responsabilidades de la dirección se encuentran: </w:t>
      </w:r>
    </w:p>
    <w:p w14:paraId="092DE07D" w14:textId="77777777" w:rsidR="003B0809" w:rsidRDefault="003B0809" w:rsidP="00876668">
      <w:pPr>
        <w:pStyle w:val="ListParagraph"/>
        <w:numPr>
          <w:ilvl w:val="0"/>
          <w:numId w:val="12"/>
        </w:numPr>
        <w:spacing w:after="160"/>
        <w:rPr>
          <w:rFonts w:cs="Arial"/>
          <w:szCs w:val="24"/>
          <w:lang w:val="es-ES"/>
        </w:rPr>
      </w:pPr>
      <w:r w:rsidRPr="00F760A9">
        <w:rPr>
          <w:rFonts w:cs="Arial"/>
          <w:szCs w:val="24"/>
          <w:lang w:val="es-GT"/>
        </w:rPr>
        <w:t xml:space="preserve">Elaborar una política de seguridad y establecer los objetivos de la seguridad de la información </w:t>
      </w:r>
    </w:p>
    <w:p w14:paraId="4009D6E7" w14:textId="77777777" w:rsidR="003B0809" w:rsidRDefault="003B0809" w:rsidP="00876668">
      <w:pPr>
        <w:pStyle w:val="ListParagraph"/>
        <w:numPr>
          <w:ilvl w:val="0"/>
          <w:numId w:val="12"/>
        </w:numPr>
        <w:spacing w:after="160"/>
        <w:rPr>
          <w:rFonts w:cs="Arial"/>
          <w:szCs w:val="24"/>
          <w:lang w:val="es-ES"/>
        </w:rPr>
      </w:pPr>
      <w:r w:rsidRPr="00F760A9">
        <w:rPr>
          <w:rFonts w:cs="Arial"/>
          <w:szCs w:val="24"/>
          <w:lang w:val="es-GT"/>
        </w:rPr>
        <w:t xml:space="preserve">Comunicar los objetivos a toda la organización con el objetivo de involucrar a todos los empleados con los objetivos de la seguridad de la información. </w:t>
      </w:r>
      <w:r>
        <w:rPr>
          <w:rFonts w:cs="Arial"/>
          <w:szCs w:val="24"/>
        </w:rPr>
        <w:t xml:space="preserve">Definiendo áreas de responsabilidad y los roles correspondientes </w:t>
      </w:r>
    </w:p>
    <w:p w14:paraId="54863E4C" w14:textId="77777777" w:rsidR="003B0809" w:rsidRDefault="003B0809" w:rsidP="00876668">
      <w:pPr>
        <w:pStyle w:val="ListParagraph"/>
        <w:numPr>
          <w:ilvl w:val="0"/>
          <w:numId w:val="12"/>
        </w:numPr>
        <w:spacing w:after="160"/>
        <w:rPr>
          <w:rFonts w:cs="Arial"/>
          <w:szCs w:val="24"/>
          <w:lang w:val="es-ES"/>
        </w:rPr>
      </w:pPr>
      <w:r w:rsidRPr="00F760A9">
        <w:rPr>
          <w:rFonts w:cs="Arial"/>
          <w:szCs w:val="24"/>
          <w:lang w:val="es-GT"/>
        </w:rPr>
        <w:t xml:space="preserve">Responsabilizarse del seguimiento en las oportunidades de mejora y en la consecución de los objetivos de la seguridad con el objetivo de favorecer y conseguir la mejora continua. </w:t>
      </w:r>
    </w:p>
    <w:p w14:paraId="3D10D668" w14:textId="666DB09E" w:rsidR="003B0809" w:rsidRDefault="007F76EC" w:rsidP="007F76EC">
      <w:pPr>
        <w:pStyle w:val="Heading3"/>
        <w:rPr>
          <w:lang w:val="es-ES"/>
        </w:rPr>
      </w:pPr>
      <w:bookmarkStart w:id="37" w:name="_Toc148182731"/>
      <w:r w:rsidRPr="00F760A9">
        <w:rPr>
          <w:lang w:val="es-GT"/>
        </w:rPr>
        <w:t>3.3.6.2 Implementación de SGSI</w:t>
      </w:r>
      <w:bookmarkEnd w:id="37"/>
    </w:p>
    <w:p w14:paraId="49FE23BB" w14:textId="58FC9931" w:rsidR="003B0809" w:rsidRDefault="003B0809" w:rsidP="003B0809">
      <w:pPr>
        <w:rPr>
          <w:rFonts w:cs="Arial"/>
          <w:szCs w:val="24"/>
          <w:lang w:val="es-ES"/>
        </w:rPr>
      </w:pPr>
      <w:r w:rsidRPr="00F760A9">
        <w:rPr>
          <w:rFonts w:cs="Arial"/>
          <w:szCs w:val="24"/>
          <w:lang w:val="es-GT"/>
        </w:rPr>
        <w:t>Al obtener identificadas las necesidades y expectativas de cómo se debe de establecer el plan, se pueden definir los riesgos que se deben de tratar y las actividades a realizar para mitigar o evitar riesgos definiendo lo siguiente:</w:t>
      </w:r>
    </w:p>
    <w:p w14:paraId="5E672825" w14:textId="77777777" w:rsidR="003B0809" w:rsidRPr="00D53225" w:rsidRDefault="003B0809" w:rsidP="00876668">
      <w:pPr>
        <w:pStyle w:val="ListParagraph"/>
        <w:numPr>
          <w:ilvl w:val="0"/>
          <w:numId w:val="19"/>
        </w:numPr>
        <w:spacing w:after="160"/>
        <w:rPr>
          <w:rFonts w:cs="Arial"/>
          <w:szCs w:val="24"/>
          <w:lang w:val="es-ES"/>
        </w:rPr>
      </w:pPr>
      <w:r w:rsidRPr="00F760A9">
        <w:rPr>
          <w:rFonts w:cs="Arial"/>
          <w:szCs w:val="24"/>
          <w:lang w:val="es-GT"/>
        </w:rPr>
        <w:t xml:space="preserve">Identificar las necesidades y expectativas de las partes interesadas </w:t>
      </w:r>
    </w:p>
    <w:p w14:paraId="367BFCF1" w14:textId="77777777" w:rsidR="003B0809" w:rsidRPr="00D53225" w:rsidRDefault="003B0809" w:rsidP="00876668">
      <w:pPr>
        <w:pStyle w:val="ListParagraph"/>
        <w:numPr>
          <w:ilvl w:val="0"/>
          <w:numId w:val="19"/>
        </w:numPr>
        <w:spacing w:after="160"/>
        <w:rPr>
          <w:rFonts w:cs="Arial"/>
          <w:szCs w:val="24"/>
          <w:lang w:val="es-ES"/>
        </w:rPr>
      </w:pPr>
      <w:r w:rsidRPr="00D53225">
        <w:rPr>
          <w:rFonts w:cs="Arial"/>
          <w:szCs w:val="24"/>
        </w:rPr>
        <w:t xml:space="preserve">Análisis de riesgos y oportunidades </w:t>
      </w:r>
    </w:p>
    <w:p w14:paraId="4DA379CC" w14:textId="77777777" w:rsidR="003B0809" w:rsidRPr="00D53225" w:rsidRDefault="003B0809" w:rsidP="00876668">
      <w:pPr>
        <w:pStyle w:val="ListParagraph"/>
        <w:numPr>
          <w:ilvl w:val="0"/>
          <w:numId w:val="20"/>
        </w:numPr>
        <w:spacing w:after="160"/>
        <w:rPr>
          <w:rFonts w:cs="Arial"/>
          <w:szCs w:val="24"/>
          <w:lang w:val="es-ES"/>
        </w:rPr>
      </w:pPr>
      <w:r w:rsidRPr="00F760A9">
        <w:rPr>
          <w:rFonts w:cs="Arial"/>
          <w:szCs w:val="24"/>
          <w:lang w:val="es-GT"/>
        </w:rPr>
        <w:t xml:space="preserve">Definir la metodología de análisis de riesgos </w:t>
      </w:r>
    </w:p>
    <w:p w14:paraId="1384758F" w14:textId="77777777" w:rsidR="003B0809" w:rsidRPr="00D53225" w:rsidRDefault="003B0809" w:rsidP="00876668">
      <w:pPr>
        <w:pStyle w:val="ListParagraph"/>
        <w:numPr>
          <w:ilvl w:val="0"/>
          <w:numId w:val="20"/>
        </w:numPr>
        <w:spacing w:after="160"/>
        <w:rPr>
          <w:rFonts w:cs="Arial"/>
          <w:szCs w:val="24"/>
          <w:lang w:val="es-ES"/>
        </w:rPr>
      </w:pPr>
      <w:r w:rsidRPr="00D53225">
        <w:rPr>
          <w:rFonts w:cs="Arial"/>
          <w:szCs w:val="24"/>
        </w:rPr>
        <w:t xml:space="preserve">Identificar activos de información </w:t>
      </w:r>
    </w:p>
    <w:p w14:paraId="5B9E9862" w14:textId="77777777" w:rsidR="003B0809" w:rsidRPr="00D53225" w:rsidRDefault="003B0809" w:rsidP="00876668">
      <w:pPr>
        <w:pStyle w:val="ListParagraph"/>
        <w:numPr>
          <w:ilvl w:val="0"/>
          <w:numId w:val="20"/>
        </w:numPr>
        <w:spacing w:after="160"/>
        <w:rPr>
          <w:rFonts w:cs="Arial"/>
          <w:szCs w:val="24"/>
          <w:lang w:val="es-ES"/>
        </w:rPr>
      </w:pPr>
      <w:r w:rsidRPr="00F760A9">
        <w:rPr>
          <w:rFonts w:cs="Arial"/>
          <w:szCs w:val="24"/>
          <w:lang w:val="es-GT"/>
        </w:rPr>
        <w:t>Análisis de riesgo (Identificación de amenazas y vulnerabilidades de la seguridad de la información)</w:t>
      </w:r>
    </w:p>
    <w:p w14:paraId="6E48D299" w14:textId="77777777" w:rsidR="003B0809" w:rsidRPr="00ED4701" w:rsidRDefault="003B0809" w:rsidP="00876668">
      <w:pPr>
        <w:pStyle w:val="ListParagraph"/>
        <w:numPr>
          <w:ilvl w:val="0"/>
          <w:numId w:val="21"/>
        </w:numPr>
        <w:spacing w:after="160"/>
        <w:rPr>
          <w:rFonts w:cs="Arial"/>
          <w:szCs w:val="24"/>
          <w:lang w:val="es-ES"/>
        </w:rPr>
      </w:pPr>
      <w:r w:rsidRPr="00F760A9">
        <w:rPr>
          <w:rFonts w:cs="Arial"/>
          <w:szCs w:val="24"/>
          <w:lang w:val="es-GT"/>
        </w:rPr>
        <w:t>Evaluación de riesgos (análisis de impacto o cálculo del riesgo)</w:t>
      </w:r>
    </w:p>
    <w:p w14:paraId="511094A2" w14:textId="77777777" w:rsidR="003B0809" w:rsidRPr="00387966" w:rsidRDefault="003B0809" w:rsidP="00876668">
      <w:pPr>
        <w:pStyle w:val="ListParagraph"/>
        <w:numPr>
          <w:ilvl w:val="0"/>
          <w:numId w:val="22"/>
        </w:numPr>
        <w:spacing w:after="160"/>
        <w:rPr>
          <w:rFonts w:cs="Arial"/>
          <w:szCs w:val="24"/>
          <w:lang w:val="es-ES"/>
        </w:rPr>
      </w:pPr>
      <w:r w:rsidRPr="00F760A9">
        <w:rPr>
          <w:rFonts w:cs="Arial"/>
          <w:szCs w:val="24"/>
          <w:lang w:val="es-GT"/>
        </w:rPr>
        <w:t xml:space="preserve">Criterios de asignación y tratamiento de riesgos </w:t>
      </w:r>
    </w:p>
    <w:p w14:paraId="0422E931" w14:textId="77777777" w:rsidR="003B0809" w:rsidRPr="00387966" w:rsidRDefault="003B0809" w:rsidP="00876668">
      <w:pPr>
        <w:pStyle w:val="ListParagraph"/>
        <w:numPr>
          <w:ilvl w:val="0"/>
          <w:numId w:val="22"/>
        </w:numPr>
        <w:spacing w:after="160"/>
        <w:rPr>
          <w:rFonts w:cs="Arial"/>
          <w:szCs w:val="24"/>
          <w:lang w:val="es-ES"/>
        </w:rPr>
      </w:pPr>
      <w:r w:rsidRPr="00387966">
        <w:rPr>
          <w:rFonts w:cs="Arial"/>
          <w:szCs w:val="24"/>
        </w:rPr>
        <w:t xml:space="preserve">Selección de controles </w:t>
      </w:r>
    </w:p>
    <w:p w14:paraId="4A58A436" w14:textId="77777777" w:rsidR="003B0809" w:rsidRPr="00387966" w:rsidRDefault="003B0809" w:rsidP="00876668">
      <w:pPr>
        <w:pStyle w:val="ListParagraph"/>
        <w:numPr>
          <w:ilvl w:val="0"/>
          <w:numId w:val="22"/>
        </w:numPr>
        <w:spacing w:after="160"/>
        <w:rPr>
          <w:rFonts w:cs="Arial"/>
          <w:szCs w:val="24"/>
          <w:lang w:val="es-ES"/>
        </w:rPr>
      </w:pPr>
      <w:r w:rsidRPr="00F760A9">
        <w:rPr>
          <w:rFonts w:cs="Arial"/>
          <w:szCs w:val="24"/>
          <w:lang w:val="es-GT"/>
        </w:rPr>
        <w:t>Declaración de aplicabilidad (controles necesarios y no aplicables)</w:t>
      </w:r>
    </w:p>
    <w:p w14:paraId="45A09A49" w14:textId="77777777" w:rsidR="003B0809" w:rsidRPr="00387966" w:rsidRDefault="003B0809" w:rsidP="00876668">
      <w:pPr>
        <w:pStyle w:val="ListParagraph"/>
        <w:numPr>
          <w:ilvl w:val="0"/>
          <w:numId w:val="22"/>
        </w:numPr>
        <w:spacing w:after="160"/>
        <w:rPr>
          <w:rFonts w:cs="Arial"/>
          <w:szCs w:val="24"/>
          <w:lang w:val="es-ES"/>
        </w:rPr>
      </w:pPr>
      <w:r w:rsidRPr="00387966">
        <w:rPr>
          <w:rFonts w:cs="Arial"/>
          <w:szCs w:val="24"/>
        </w:rPr>
        <w:t xml:space="preserve">Plan de gestión de riesgos </w:t>
      </w:r>
    </w:p>
    <w:p w14:paraId="3D4BC739" w14:textId="77777777" w:rsidR="003B0809" w:rsidRDefault="003B0809" w:rsidP="003B0809">
      <w:pPr>
        <w:rPr>
          <w:rFonts w:cs="Arial"/>
          <w:szCs w:val="24"/>
          <w:lang w:val="es-ES"/>
        </w:rPr>
      </w:pPr>
      <w:r w:rsidRPr="00F760A9">
        <w:rPr>
          <w:rFonts w:cs="Arial"/>
          <w:szCs w:val="24"/>
          <w:lang w:val="es-GT"/>
        </w:rPr>
        <w:lastRenderedPageBreak/>
        <w:t>La identificación de los riesgos y oportunidades que afecten a la organización se determinan en base a las necesidades y expectativas de las partes interesadas en relación con la seguridad de la información. Este tipo de evaluación de riesgos va de en línea con los resultados esperados como la prevención o mitigación de las consecuencias no deseadas, con el objetivo de conseguir la mejora, la cual se consigue ingresando dentro del SGSI las actividades de evaluación y medición de la efectividad de sus acciones.</w:t>
      </w:r>
    </w:p>
    <w:p w14:paraId="1F26B458" w14:textId="77777777" w:rsidR="003B0809" w:rsidRDefault="003B0809" w:rsidP="003B0809">
      <w:pPr>
        <w:rPr>
          <w:rFonts w:cs="Arial"/>
          <w:szCs w:val="24"/>
          <w:lang w:val="es-ES"/>
        </w:rPr>
      </w:pPr>
      <w:r w:rsidRPr="00F760A9">
        <w:rPr>
          <w:rFonts w:cs="Arial"/>
          <w:szCs w:val="24"/>
          <w:lang w:val="es-GT"/>
        </w:rPr>
        <w:t xml:space="preserve">Tomando en cuenta que el riesgo nunca puede reducirse a cero, ninguna organización tiene recursos ilimitados con los cuales priorizar los recursos </w:t>
      </w:r>
    </w:p>
    <w:p w14:paraId="2AE15742" w14:textId="77777777" w:rsidR="003B0809" w:rsidRDefault="003B0809" w:rsidP="003B0809">
      <w:pPr>
        <w:rPr>
          <w:rFonts w:cs="Arial"/>
          <w:szCs w:val="24"/>
          <w:lang w:val="es-ES"/>
        </w:rPr>
      </w:pPr>
      <w:r w:rsidRPr="00F760A9">
        <w:rPr>
          <w:rFonts w:cs="Arial"/>
          <w:szCs w:val="24"/>
          <w:lang w:val="es-GT"/>
        </w:rPr>
        <w:t>Si bien vemos el punto de soporte, esta normativa nos prescribe determinar los recursos para implementar los planes anteriores. Se debe planificar teniendo en cuenta el compromiso de la dirección en proveer los recursos necesarios.</w:t>
      </w:r>
    </w:p>
    <w:p w14:paraId="21DD36CD" w14:textId="77777777" w:rsidR="003B0809" w:rsidRDefault="003B0809" w:rsidP="003B0809">
      <w:pPr>
        <w:rPr>
          <w:rFonts w:cs="Arial"/>
          <w:szCs w:val="24"/>
          <w:lang w:val="es-ES"/>
        </w:rPr>
      </w:pPr>
      <w:r w:rsidRPr="00F760A9">
        <w:rPr>
          <w:rFonts w:cs="Arial"/>
          <w:szCs w:val="24"/>
          <w:lang w:val="es-GT"/>
        </w:rPr>
        <w:t>Por lo cual se debe de tener en cuenta</w:t>
      </w:r>
    </w:p>
    <w:p w14:paraId="3E8C1650" w14:textId="77777777" w:rsidR="003B0809" w:rsidRDefault="003B0809" w:rsidP="00876668">
      <w:pPr>
        <w:pStyle w:val="ListParagraph"/>
        <w:numPr>
          <w:ilvl w:val="0"/>
          <w:numId w:val="12"/>
        </w:numPr>
        <w:spacing w:after="160"/>
        <w:rPr>
          <w:rFonts w:cs="Arial"/>
          <w:szCs w:val="24"/>
          <w:lang w:val="es-ES"/>
        </w:rPr>
      </w:pPr>
      <w:r>
        <w:rPr>
          <w:rFonts w:cs="Arial"/>
          <w:szCs w:val="24"/>
        </w:rPr>
        <w:t xml:space="preserve">La gestión de los recursos </w:t>
      </w:r>
    </w:p>
    <w:p w14:paraId="1F40CB9D" w14:textId="77777777" w:rsidR="003B0809" w:rsidRDefault="003B0809" w:rsidP="00876668">
      <w:pPr>
        <w:pStyle w:val="ListParagraph"/>
        <w:numPr>
          <w:ilvl w:val="0"/>
          <w:numId w:val="12"/>
        </w:numPr>
        <w:spacing w:after="160"/>
        <w:rPr>
          <w:rFonts w:cs="Arial"/>
          <w:szCs w:val="24"/>
          <w:lang w:val="es-ES"/>
        </w:rPr>
      </w:pPr>
      <w:r w:rsidRPr="00F760A9">
        <w:rPr>
          <w:rFonts w:cs="Arial"/>
          <w:szCs w:val="24"/>
          <w:lang w:val="es-GT"/>
        </w:rPr>
        <w:t xml:space="preserve">La competencia y concienciación del personal </w:t>
      </w:r>
    </w:p>
    <w:p w14:paraId="13D003A1" w14:textId="77777777" w:rsidR="003B0809" w:rsidRDefault="003B0809" w:rsidP="00876668">
      <w:pPr>
        <w:pStyle w:val="ListParagraph"/>
        <w:numPr>
          <w:ilvl w:val="0"/>
          <w:numId w:val="12"/>
        </w:numPr>
        <w:spacing w:after="160"/>
        <w:rPr>
          <w:rFonts w:cs="Arial"/>
          <w:szCs w:val="24"/>
          <w:lang w:val="es-ES"/>
        </w:rPr>
      </w:pPr>
      <w:r w:rsidRPr="00F760A9">
        <w:rPr>
          <w:rFonts w:cs="Arial"/>
          <w:szCs w:val="24"/>
          <w:lang w:val="es-GT"/>
        </w:rPr>
        <w:t>La comunicación y concienciación de todas las de todas las partes interesadas (incluye los proveedores externos)</w:t>
      </w:r>
    </w:p>
    <w:p w14:paraId="2E27F6CE" w14:textId="77777777" w:rsidR="003B0809" w:rsidRDefault="003B0809" w:rsidP="00876668">
      <w:pPr>
        <w:pStyle w:val="ListParagraph"/>
        <w:numPr>
          <w:ilvl w:val="0"/>
          <w:numId w:val="12"/>
        </w:numPr>
        <w:spacing w:after="160"/>
        <w:rPr>
          <w:rFonts w:cs="Arial"/>
          <w:szCs w:val="24"/>
          <w:lang w:val="es-ES"/>
        </w:rPr>
      </w:pPr>
      <w:r w:rsidRPr="00F760A9">
        <w:rPr>
          <w:rFonts w:cs="Arial"/>
          <w:szCs w:val="24"/>
          <w:lang w:val="es-GT"/>
        </w:rPr>
        <w:t>Los requisitos de documentación como evidencia del cumplimiento de los requisitos de la norma</w:t>
      </w:r>
    </w:p>
    <w:p w14:paraId="4E3402F8" w14:textId="77777777" w:rsidR="003B0809" w:rsidRDefault="003B0809" w:rsidP="003B0809">
      <w:pPr>
        <w:rPr>
          <w:rFonts w:cs="Arial"/>
          <w:szCs w:val="24"/>
          <w:lang w:val="es-ES"/>
        </w:rPr>
      </w:pPr>
      <w:r w:rsidRPr="00F760A9">
        <w:rPr>
          <w:rFonts w:cs="Arial"/>
          <w:szCs w:val="24"/>
          <w:lang w:val="es-GT"/>
        </w:rPr>
        <w:t xml:space="preserve">Como parte fundamental de la implementación también se ve la evaluación del desempeño de las acciones. </w:t>
      </w:r>
      <w:r>
        <w:rPr>
          <w:rFonts w:cs="Arial"/>
          <w:szCs w:val="24"/>
        </w:rPr>
        <w:t xml:space="preserve">Esto a través de las siguientes herramientas </w:t>
      </w:r>
    </w:p>
    <w:p w14:paraId="3C62BE88" w14:textId="00676379" w:rsidR="003B0809" w:rsidRDefault="00DA5549" w:rsidP="00876668">
      <w:pPr>
        <w:pStyle w:val="ListParagraph"/>
        <w:numPr>
          <w:ilvl w:val="0"/>
          <w:numId w:val="12"/>
        </w:numPr>
        <w:spacing w:after="160"/>
        <w:rPr>
          <w:rFonts w:cs="Arial"/>
          <w:szCs w:val="24"/>
          <w:lang w:val="es-ES"/>
        </w:rPr>
      </w:pPr>
      <w:r w:rsidRPr="00F760A9">
        <w:rPr>
          <w:rFonts w:cs="Arial"/>
          <w:szCs w:val="24"/>
          <w:lang w:val="es-GT"/>
        </w:rPr>
        <w:t>Auditorías</w:t>
      </w:r>
      <w:r w:rsidR="003B0809" w:rsidRPr="00F760A9">
        <w:rPr>
          <w:rFonts w:cs="Arial"/>
          <w:szCs w:val="24"/>
          <w:lang w:val="es-GT"/>
        </w:rPr>
        <w:t xml:space="preserve"> internas de seguridad de información </w:t>
      </w:r>
    </w:p>
    <w:p w14:paraId="33344A76" w14:textId="77777777" w:rsidR="003B0809" w:rsidRDefault="003B0809" w:rsidP="00876668">
      <w:pPr>
        <w:pStyle w:val="ListParagraph"/>
        <w:numPr>
          <w:ilvl w:val="0"/>
          <w:numId w:val="12"/>
        </w:numPr>
        <w:spacing w:after="160"/>
        <w:rPr>
          <w:rFonts w:cs="Arial"/>
          <w:szCs w:val="24"/>
          <w:lang w:val="es-ES"/>
        </w:rPr>
      </w:pPr>
      <w:r w:rsidRPr="00F760A9">
        <w:rPr>
          <w:rFonts w:cs="Arial"/>
          <w:szCs w:val="24"/>
          <w:lang w:val="es-GT"/>
        </w:rPr>
        <w:t xml:space="preserve">Proceso de revisión por parte de la dirección </w:t>
      </w:r>
    </w:p>
    <w:p w14:paraId="55C83EE5" w14:textId="77777777" w:rsidR="00F00A02" w:rsidRDefault="00F00A02" w:rsidP="00F00A02">
      <w:pPr>
        <w:spacing w:after="160"/>
        <w:rPr>
          <w:rFonts w:cs="Arial"/>
          <w:szCs w:val="24"/>
          <w:lang w:val="es-ES"/>
        </w:rPr>
      </w:pPr>
    </w:p>
    <w:p w14:paraId="5A1FC864" w14:textId="4026C260" w:rsidR="00F00A02" w:rsidRDefault="00F00A02" w:rsidP="00737443">
      <w:pPr>
        <w:pStyle w:val="Heading2"/>
        <w:rPr>
          <w:lang w:val="es-ES"/>
        </w:rPr>
      </w:pPr>
      <w:bookmarkStart w:id="38" w:name="_Toc148182732"/>
      <w:r w:rsidRPr="00F760A9">
        <w:rPr>
          <w:lang w:val="es-GT"/>
        </w:rPr>
        <w:lastRenderedPageBreak/>
        <w:t>3.3.7 Temas Legales y vulnerabilidades de los sistemas</w:t>
      </w:r>
      <w:bookmarkEnd w:id="38"/>
    </w:p>
    <w:p w14:paraId="2DB15379" w14:textId="1B6BAAEE" w:rsidR="00F00A02" w:rsidRPr="00F00A02" w:rsidRDefault="00F00A02" w:rsidP="00737443">
      <w:pPr>
        <w:rPr>
          <w:lang w:val="es-ES"/>
        </w:rPr>
      </w:pPr>
      <w:r w:rsidRPr="00F760A9">
        <w:rPr>
          <w:lang w:val="es-GT"/>
        </w:rPr>
        <w:t>Temas legales involucrados con los sistemas y vulnerabilidades.</w:t>
      </w:r>
    </w:p>
    <w:p w14:paraId="43A05B45" w14:textId="16DF9BE0" w:rsidR="00F00A02" w:rsidRPr="00F00A02" w:rsidRDefault="00F00A02" w:rsidP="00E22A56">
      <w:pPr>
        <w:rPr>
          <w:lang w:val="es-ES"/>
        </w:rPr>
      </w:pPr>
      <w:r w:rsidRPr="00F760A9">
        <w:rPr>
          <w:lang w:val="es-GT"/>
        </w:rPr>
        <w:t>Desarrollar un sistema no solo conlleva hacer un programa y listo, desenvuelve muchos temas de interés al momento de realizarse, uno puede hacer el ámbito legal.</w:t>
      </w:r>
    </w:p>
    <w:p w14:paraId="444CFB1D" w14:textId="4AB8360C" w:rsidR="00F00A02" w:rsidRPr="00F00A02" w:rsidRDefault="00F00A02" w:rsidP="00E22A56">
      <w:pPr>
        <w:rPr>
          <w:lang w:val="es-ES"/>
        </w:rPr>
      </w:pPr>
      <w:r w:rsidRPr="00F760A9">
        <w:rPr>
          <w:lang w:val="es-GT"/>
        </w:rPr>
        <w:t>La evolución de la tecnología a dado paso a nuevas herramientas que facilitan la actividad empresarial, como lo es archivos digitales, automatización de procesos, el uso de software de todo tipo, etc.</w:t>
      </w:r>
    </w:p>
    <w:p w14:paraId="16081CD2" w14:textId="2FF84E07" w:rsidR="00F00A02" w:rsidRPr="00F00A02" w:rsidRDefault="00F00A02" w:rsidP="00E22A56">
      <w:pPr>
        <w:rPr>
          <w:lang w:val="es-ES"/>
        </w:rPr>
      </w:pPr>
      <w:r w:rsidRPr="00F760A9">
        <w:rPr>
          <w:lang w:val="es-GT"/>
        </w:rPr>
        <w:t>El ámbito legal es de suma importancia para cualquier empresa, ámbitos como ciberseguridad y protección de datos son temas delicados, que deben tener respaldo para ser tomados enserio, la información de los clientes debe ser protegida, así como la información de la propia empresa.</w:t>
      </w:r>
    </w:p>
    <w:p w14:paraId="10363D5D" w14:textId="077A6AC0" w:rsidR="00F00A02" w:rsidRPr="00F00A02" w:rsidRDefault="00F00A02" w:rsidP="00E22A56">
      <w:pPr>
        <w:rPr>
          <w:lang w:val="es-ES"/>
        </w:rPr>
      </w:pPr>
      <w:r w:rsidRPr="00F760A9">
        <w:rPr>
          <w:lang w:val="es-GT"/>
        </w:rPr>
        <w:t>En Guatemala, el congreso aprobó el decreto 39-2022, que, aunque aún no cuenta con una ley que respalde su veredicto, este decreto busca proteger todo tipo de información ya sea pública o privada de ser accedida a ella sin autorización de los dueños de esa información, así como evitar que se alteren los datos registrados sin consentimiento del dueño de la información.</w:t>
      </w:r>
    </w:p>
    <w:p w14:paraId="302A9CCC" w14:textId="18051C09" w:rsidR="00F00A02" w:rsidRPr="00F00A02" w:rsidRDefault="00F00A02" w:rsidP="001C70EF">
      <w:pPr>
        <w:rPr>
          <w:lang w:val="es-ES"/>
        </w:rPr>
      </w:pPr>
      <w:r w:rsidRPr="00F760A9">
        <w:rPr>
          <w:lang w:val="es-GT"/>
        </w:rPr>
        <w:t>El código penal de Guatemala, en el decreto 17-13, describe que actos pueden ser tomados como delitos en cuanto a las fechorías de delitos informáticos, tales pueden ser:</w:t>
      </w:r>
    </w:p>
    <w:p w14:paraId="6DCE1686" w14:textId="12C7E9FF" w:rsidR="00F00A02" w:rsidRPr="009C1C44" w:rsidRDefault="00F00A02" w:rsidP="00876668">
      <w:pPr>
        <w:pStyle w:val="ListParagraph"/>
        <w:numPr>
          <w:ilvl w:val="0"/>
          <w:numId w:val="23"/>
        </w:numPr>
        <w:spacing w:after="160"/>
        <w:rPr>
          <w:rFonts w:cs="Arial"/>
          <w:szCs w:val="24"/>
          <w:lang w:val="es-ES"/>
        </w:rPr>
      </w:pPr>
      <w:r w:rsidRPr="00F760A9">
        <w:rPr>
          <w:rFonts w:cs="Arial"/>
          <w:szCs w:val="24"/>
          <w:lang w:val="es-GT"/>
        </w:rPr>
        <w:t>Alteración de software sin autorización del propietario.</w:t>
      </w:r>
    </w:p>
    <w:p w14:paraId="1642F969" w14:textId="6D2D4D71" w:rsidR="00F00A02" w:rsidRPr="009C1C44" w:rsidRDefault="00F00A02" w:rsidP="00876668">
      <w:pPr>
        <w:pStyle w:val="ListParagraph"/>
        <w:numPr>
          <w:ilvl w:val="0"/>
          <w:numId w:val="23"/>
        </w:numPr>
        <w:spacing w:after="160"/>
        <w:rPr>
          <w:rFonts w:cs="Arial"/>
          <w:szCs w:val="24"/>
          <w:lang w:val="es-ES"/>
        </w:rPr>
      </w:pPr>
      <w:r w:rsidRPr="00F760A9">
        <w:rPr>
          <w:rFonts w:cs="Arial"/>
          <w:szCs w:val="24"/>
          <w:lang w:val="es-GT"/>
        </w:rPr>
        <w:t>Reproducción desmedida de programas no autorizados.</w:t>
      </w:r>
    </w:p>
    <w:p w14:paraId="2266E5D2" w14:textId="7F37308D" w:rsidR="00F00A02" w:rsidRPr="009C1C44" w:rsidRDefault="00F00A02" w:rsidP="00876668">
      <w:pPr>
        <w:pStyle w:val="ListParagraph"/>
        <w:numPr>
          <w:ilvl w:val="0"/>
          <w:numId w:val="23"/>
        </w:numPr>
        <w:spacing w:after="160"/>
        <w:rPr>
          <w:rFonts w:cs="Arial"/>
          <w:szCs w:val="24"/>
          <w:lang w:val="es-ES"/>
        </w:rPr>
      </w:pPr>
      <w:r w:rsidRPr="00F760A9">
        <w:rPr>
          <w:rFonts w:cs="Arial"/>
          <w:szCs w:val="24"/>
          <w:lang w:val="es-GT"/>
        </w:rPr>
        <w:t>Alterar información de personas o instituciones.</w:t>
      </w:r>
    </w:p>
    <w:p w14:paraId="608B775D" w14:textId="750BD859" w:rsidR="00F00A02" w:rsidRPr="009C1C44" w:rsidRDefault="00F00A02" w:rsidP="00876668">
      <w:pPr>
        <w:pStyle w:val="ListParagraph"/>
        <w:numPr>
          <w:ilvl w:val="0"/>
          <w:numId w:val="23"/>
        </w:numPr>
        <w:spacing w:after="160"/>
        <w:rPr>
          <w:rFonts w:cs="Arial"/>
          <w:szCs w:val="24"/>
          <w:lang w:val="es-ES"/>
        </w:rPr>
      </w:pPr>
      <w:r w:rsidRPr="009C1C44">
        <w:rPr>
          <w:rFonts w:cs="Arial"/>
          <w:szCs w:val="24"/>
        </w:rPr>
        <w:t>Manipulación de información.</w:t>
      </w:r>
    </w:p>
    <w:p w14:paraId="616F0EF6" w14:textId="1CD73F91" w:rsidR="00F00A02" w:rsidRPr="009C1C44" w:rsidRDefault="00F00A02" w:rsidP="00876668">
      <w:pPr>
        <w:pStyle w:val="ListParagraph"/>
        <w:numPr>
          <w:ilvl w:val="0"/>
          <w:numId w:val="23"/>
        </w:numPr>
        <w:spacing w:after="160"/>
        <w:rPr>
          <w:rFonts w:cs="Arial"/>
          <w:szCs w:val="24"/>
          <w:lang w:val="es-ES"/>
        </w:rPr>
      </w:pPr>
      <w:r w:rsidRPr="00F760A9">
        <w:rPr>
          <w:rFonts w:cs="Arial"/>
          <w:szCs w:val="24"/>
          <w:lang w:val="es-GT"/>
        </w:rPr>
        <w:t>Usar información de otras personas sin su conocimiento.</w:t>
      </w:r>
    </w:p>
    <w:p w14:paraId="4FC3A31D" w14:textId="55DD03B8" w:rsidR="003B0809" w:rsidRPr="0061271B" w:rsidRDefault="00F00A02" w:rsidP="0061271B">
      <w:pPr>
        <w:spacing w:after="160"/>
        <w:rPr>
          <w:rFonts w:cs="Arial"/>
          <w:szCs w:val="24"/>
          <w:lang w:val="es-ES"/>
        </w:rPr>
      </w:pPr>
      <w:r w:rsidRPr="00F760A9">
        <w:rPr>
          <w:rFonts w:cs="Arial"/>
          <w:szCs w:val="24"/>
          <w:lang w:val="es-GT"/>
        </w:rPr>
        <w:t xml:space="preserve">Algunos de estos delitos imponen de 6 a 2 años de prisión, hasta multas de Q200,000 a cualquier persona que cometa uno de estos delitos, en cuanto a empresas, puede verse perjudicado tanto su reputación como </w:t>
      </w:r>
      <w:r w:rsidRPr="00F760A9">
        <w:rPr>
          <w:rFonts w:cs="Arial"/>
          <w:szCs w:val="24"/>
          <w:lang w:val="es-GT"/>
        </w:rPr>
        <w:lastRenderedPageBreak/>
        <w:t>el seguimiento de sus operaciones, provocando incluso que la empresa pueda cerrar debido a incumplimientos en la protección de información de acuerdo con lo establecido por la ley en el país.</w:t>
      </w:r>
    </w:p>
    <w:p w14:paraId="62FE2D94" w14:textId="721A10B3" w:rsidR="00841154" w:rsidRDefault="00037F0A" w:rsidP="00037F0A">
      <w:pPr>
        <w:pStyle w:val="Heading2"/>
        <w:rPr>
          <w:lang w:val="es-GT"/>
        </w:rPr>
      </w:pPr>
      <w:bookmarkStart w:id="39" w:name="_Toc148182733"/>
      <w:r w:rsidRPr="00F760A9">
        <w:rPr>
          <w:lang w:val="es-GT"/>
        </w:rPr>
        <w:t>3.5 Criterios y plan de reordenamiento territorial</w:t>
      </w:r>
      <w:bookmarkEnd w:id="39"/>
      <w:r w:rsidRPr="00F760A9">
        <w:rPr>
          <w:lang w:val="es-GT"/>
        </w:rPr>
        <w:t xml:space="preserve"> </w:t>
      </w:r>
    </w:p>
    <w:p w14:paraId="7DD47E19" w14:textId="11F2C927" w:rsidR="00F74F1B" w:rsidRPr="00F7725A" w:rsidRDefault="00F74F1B" w:rsidP="00F74F1B">
      <w:pPr>
        <w:pStyle w:val="Heading3"/>
        <w:rPr>
          <w:lang w:val="es-GT"/>
        </w:rPr>
      </w:pPr>
      <w:bookmarkStart w:id="40" w:name="_Toc148182734"/>
      <w:r w:rsidRPr="00F760A9">
        <w:rPr>
          <w:lang w:val="es-GT"/>
        </w:rPr>
        <w:t>3.5.1 Ley de Tránsito de tránsito y su reglamento.</w:t>
      </w:r>
      <w:bookmarkEnd w:id="40"/>
    </w:p>
    <w:p w14:paraId="462FB58E" w14:textId="12919405" w:rsidR="00841154" w:rsidRPr="00841154" w:rsidRDefault="00841154" w:rsidP="00841154">
      <w:pPr>
        <w:rPr>
          <w:lang w:val="es-GT"/>
        </w:rPr>
      </w:pPr>
      <w:r w:rsidRPr="00F760A9">
        <w:rPr>
          <w:lang w:val="es-GT"/>
        </w:rPr>
        <w:t xml:space="preserve"> Articulo 153 podemos obtener normativas de estacionamiento penalizado el cual nos dice: </w:t>
      </w:r>
    </w:p>
    <w:p w14:paraId="2F54EA38" w14:textId="77777777" w:rsidR="00841154" w:rsidRPr="00841154" w:rsidRDefault="00841154" w:rsidP="00841154">
      <w:pPr>
        <w:rPr>
          <w:lang w:val="es-GT"/>
        </w:rPr>
      </w:pPr>
      <w:r w:rsidRPr="00F760A9">
        <w:rPr>
          <w:lang w:val="es-GT"/>
        </w:rPr>
        <w:t xml:space="preserve">También es prohibido el estacionamiento: </w:t>
      </w:r>
    </w:p>
    <w:p w14:paraId="0792D217" w14:textId="66138532" w:rsidR="00841154" w:rsidRPr="00921A2D" w:rsidRDefault="00841154" w:rsidP="00876668">
      <w:pPr>
        <w:pStyle w:val="ListParagraph"/>
        <w:numPr>
          <w:ilvl w:val="0"/>
          <w:numId w:val="24"/>
        </w:numPr>
        <w:rPr>
          <w:lang w:val="es-GT"/>
        </w:rPr>
      </w:pPr>
      <w:r w:rsidRPr="00F760A9">
        <w:rPr>
          <w:lang w:val="es-GT"/>
        </w:rPr>
        <w:t xml:space="preserve">En más de una fila. </w:t>
      </w:r>
    </w:p>
    <w:p w14:paraId="01DACE30" w14:textId="648D21AE" w:rsidR="00841154" w:rsidRPr="00921A2D" w:rsidRDefault="00841154" w:rsidP="00876668">
      <w:pPr>
        <w:pStyle w:val="ListParagraph"/>
        <w:numPr>
          <w:ilvl w:val="0"/>
          <w:numId w:val="24"/>
        </w:numPr>
        <w:rPr>
          <w:lang w:val="es-GT"/>
        </w:rPr>
      </w:pPr>
      <w:r w:rsidRPr="00F760A9">
        <w:rPr>
          <w:lang w:val="es-GT"/>
        </w:rPr>
        <w:t xml:space="preserve">En una entrada de vehículos, excepto la entrada a la residencia particular. </w:t>
      </w:r>
      <w:r w:rsidRPr="00921A2D">
        <w:t xml:space="preserve">Sin embargo, deberá quedar para el paso de peatones. </w:t>
      </w:r>
    </w:p>
    <w:p w14:paraId="17A4A35B" w14:textId="03CB4813" w:rsidR="00841154" w:rsidRPr="00921A2D" w:rsidRDefault="00841154" w:rsidP="00876668">
      <w:pPr>
        <w:pStyle w:val="ListParagraph"/>
        <w:numPr>
          <w:ilvl w:val="0"/>
          <w:numId w:val="24"/>
        </w:numPr>
        <w:rPr>
          <w:lang w:val="es-GT"/>
        </w:rPr>
      </w:pPr>
      <w:r w:rsidRPr="00F760A9">
        <w:rPr>
          <w:lang w:val="es-GT"/>
        </w:rPr>
        <w:t xml:space="preserve">A menos de 30 metros de un vehículo estacionado en el lado contrario en una vía de dos carriles y dos sentidos de circulación. </w:t>
      </w:r>
    </w:p>
    <w:p w14:paraId="6066C59D" w14:textId="16D7E845" w:rsidR="00841154" w:rsidRPr="00921A2D" w:rsidRDefault="00841154" w:rsidP="00876668">
      <w:pPr>
        <w:pStyle w:val="ListParagraph"/>
        <w:numPr>
          <w:ilvl w:val="0"/>
          <w:numId w:val="24"/>
        </w:numPr>
        <w:rPr>
          <w:lang w:val="es-GT"/>
        </w:rPr>
      </w:pPr>
      <w:r w:rsidRPr="00F760A9">
        <w:rPr>
          <w:lang w:val="es-GT"/>
        </w:rPr>
        <w:t xml:space="preserve">En las zonas en que el estacionamiento se encuentre bajo el régimen de pago de parquímetros, sin haber efectuado el pago correspondiente.  </w:t>
      </w:r>
    </w:p>
    <w:p w14:paraId="6C984413" w14:textId="317DCCCC" w:rsidR="00841154" w:rsidRPr="00921A2D" w:rsidRDefault="00841154" w:rsidP="00876668">
      <w:pPr>
        <w:pStyle w:val="ListParagraph"/>
        <w:numPr>
          <w:ilvl w:val="0"/>
          <w:numId w:val="24"/>
        </w:numPr>
        <w:rPr>
          <w:lang w:val="es-GT"/>
        </w:rPr>
      </w:pPr>
      <w:r w:rsidRPr="00F760A9">
        <w:rPr>
          <w:lang w:val="es-GT"/>
        </w:rPr>
        <w:t xml:space="preserve">Frente a hidrantes de abastecimiento a bomberos. </w:t>
      </w:r>
    </w:p>
    <w:p w14:paraId="28787893" w14:textId="77777777" w:rsidR="00841154" w:rsidRPr="00921A2D" w:rsidRDefault="00841154" w:rsidP="00876668">
      <w:pPr>
        <w:pStyle w:val="ListParagraph"/>
        <w:numPr>
          <w:ilvl w:val="0"/>
          <w:numId w:val="24"/>
        </w:numPr>
        <w:rPr>
          <w:lang w:val="es-GT"/>
        </w:rPr>
      </w:pPr>
      <w:r w:rsidRPr="00F760A9">
        <w:rPr>
          <w:lang w:val="es-GT"/>
        </w:rPr>
        <w:t xml:space="preserve">Frente a rampas especiales de acceso a la acera para minusválidos. </w:t>
      </w:r>
    </w:p>
    <w:p w14:paraId="6372CFE6" w14:textId="77777777" w:rsidR="00841154" w:rsidRPr="00841154" w:rsidRDefault="00841154" w:rsidP="00841154">
      <w:pPr>
        <w:rPr>
          <w:lang w:val="es-GT"/>
        </w:rPr>
      </w:pPr>
    </w:p>
    <w:p w14:paraId="4F8B2BD7" w14:textId="6E6893CC" w:rsidR="00841154" w:rsidRPr="00921A2D" w:rsidRDefault="00841154" w:rsidP="00876668">
      <w:pPr>
        <w:pStyle w:val="ListParagraph"/>
        <w:numPr>
          <w:ilvl w:val="0"/>
          <w:numId w:val="24"/>
        </w:numPr>
        <w:rPr>
          <w:lang w:val="es-GT"/>
        </w:rPr>
      </w:pPr>
      <w:r w:rsidRPr="00F760A9">
        <w:rPr>
          <w:lang w:val="es-GT"/>
        </w:rPr>
        <w:t xml:space="preserve">Cuando al estacionarse no quede espacio para que pase otro vehículo, cualquiera que este sea. </w:t>
      </w:r>
    </w:p>
    <w:p w14:paraId="71765877" w14:textId="255E30AA" w:rsidR="00841154" w:rsidRPr="00921A2D" w:rsidRDefault="00841154" w:rsidP="00876668">
      <w:pPr>
        <w:pStyle w:val="ListParagraph"/>
        <w:numPr>
          <w:ilvl w:val="0"/>
          <w:numId w:val="24"/>
        </w:numPr>
        <w:rPr>
          <w:lang w:val="es-GT"/>
        </w:rPr>
      </w:pPr>
      <w:r w:rsidRPr="00F760A9">
        <w:rPr>
          <w:lang w:val="es-GT"/>
        </w:rPr>
        <w:t xml:space="preserve">Cuando por el estacionamiento se impida la incorporación a la circulación de otro vehículo. </w:t>
      </w:r>
    </w:p>
    <w:p w14:paraId="642CC0D8" w14:textId="04A54D8F" w:rsidR="00841154" w:rsidRPr="00921A2D" w:rsidRDefault="00841154" w:rsidP="00876668">
      <w:pPr>
        <w:pStyle w:val="ListParagraph"/>
        <w:numPr>
          <w:ilvl w:val="0"/>
          <w:numId w:val="24"/>
        </w:numPr>
        <w:rPr>
          <w:lang w:val="es-GT"/>
        </w:rPr>
      </w:pPr>
      <w:r w:rsidRPr="00F760A9">
        <w:rPr>
          <w:lang w:val="es-GT"/>
        </w:rPr>
        <w:t>Cuando se efectúe en plazuelas, plazas, camellones, isletas de canalización, glorietas, redondeles u otros lugares similares.</w:t>
      </w:r>
    </w:p>
    <w:p w14:paraId="23EF02CD" w14:textId="2AFFEE47" w:rsidR="00841154" w:rsidRPr="00921A2D" w:rsidRDefault="00841154" w:rsidP="00876668">
      <w:pPr>
        <w:pStyle w:val="ListParagraph"/>
        <w:numPr>
          <w:ilvl w:val="0"/>
          <w:numId w:val="24"/>
        </w:numPr>
        <w:rPr>
          <w:lang w:val="es-GT"/>
        </w:rPr>
      </w:pPr>
      <w:r w:rsidRPr="00F760A9">
        <w:rPr>
          <w:lang w:val="es-GT"/>
        </w:rPr>
        <w:t xml:space="preserve">Cuando se trate de vehículos pesados y se sobrepasen más de 20 minutos de inmovilización en un mismo tramo de aquellas vías establecidas por la autoridad. </w:t>
      </w:r>
      <w:r w:rsidRPr="00921A2D">
        <w:t>Esta norma se aplica especialmente a remolques y buses.</w:t>
      </w:r>
    </w:p>
    <w:p w14:paraId="4D4495D1" w14:textId="77777777" w:rsidR="007B290E" w:rsidRPr="005645AA" w:rsidRDefault="007B290E" w:rsidP="00841154">
      <w:pPr>
        <w:rPr>
          <w:lang w:val="es-GT"/>
        </w:rPr>
      </w:pPr>
    </w:p>
    <w:p w14:paraId="163ABE99" w14:textId="2940DE95" w:rsidR="00841154" w:rsidRPr="00841154" w:rsidRDefault="00841154" w:rsidP="00921A2D">
      <w:pPr>
        <w:ind w:firstLine="0"/>
        <w:rPr>
          <w:lang w:val="es-GT"/>
        </w:rPr>
      </w:pPr>
      <w:r w:rsidRPr="00F760A9">
        <w:rPr>
          <w:lang w:val="es-GT"/>
        </w:rPr>
        <w:t>De la misma manera se vería implicado el artículo 175 del capítulo XI de la ley y su reglamento de tránsito el cual nos indica de la siguiente manera:</w:t>
      </w:r>
    </w:p>
    <w:p w14:paraId="66AEA987" w14:textId="77777777" w:rsidR="00841154" w:rsidRPr="009A1B05" w:rsidRDefault="00841154" w:rsidP="00876668">
      <w:pPr>
        <w:pStyle w:val="ListParagraph"/>
        <w:numPr>
          <w:ilvl w:val="0"/>
          <w:numId w:val="25"/>
        </w:numPr>
        <w:rPr>
          <w:lang w:val="es-GT"/>
        </w:rPr>
      </w:pPr>
      <w:r w:rsidRPr="00F760A9">
        <w:rPr>
          <w:lang w:val="es-GT"/>
        </w:rPr>
        <w:t xml:space="preserve">Artículo 175.- Retención y consignación de la licencia de conducir. La autoridad deberá retener y consignar la licencia de conducir en los casos siguientes: </w:t>
      </w:r>
    </w:p>
    <w:p w14:paraId="0C90710C" w14:textId="3A8DCF79" w:rsidR="00841154" w:rsidRPr="009A1B05" w:rsidRDefault="00841154" w:rsidP="00876668">
      <w:pPr>
        <w:pStyle w:val="ListParagraph"/>
        <w:numPr>
          <w:ilvl w:val="0"/>
          <w:numId w:val="25"/>
        </w:numPr>
        <w:rPr>
          <w:sz w:val="28"/>
          <w:szCs w:val="28"/>
          <w:lang w:val="es-GT"/>
        </w:rPr>
      </w:pPr>
      <w:r w:rsidRPr="00F760A9">
        <w:rPr>
          <w:lang w:val="es-GT"/>
        </w:rPr>
        <w:t xml:space="preserve">Mientras se llevan a cabo las pruebas de alcoholemia y/o influencias de drogas, estupefacientes o sustancias psicotrópicas. Si estas pruebas resultaran negativas, sin más trámite, se devolverá los documentos, el vehículo y el conductor podrá circular libremente. En caso resulten positivas las pruebas, la autoridad de tránsito, pondrá a disposición de la Policía Nacional Civil al conductor, el vehículo y sus documentos. </w:t>
      </w:r>
    </w:p>
    <w:p w14:paraId="42268E88" w14:textId="331BCFE4" w:rsidR="00841154" w:rsidRPr="009A1B05" w:rsidRDefault="00841154" w:rsidP="00876668">
      <w:pPr>
        <w:pStyle w:val="ListParagraph"/>
        <w:numPr>
          <w:ilvl w:val="0"/>
          <w:numId w:val="25"/>
        </w:numPr>
        <w:rPr>
          <w:sz w:val="28"/>
          <w:szCs w:val="28"/>
          <w:lang w:val="es-GT"/>
        </w:rPr>
      </w:pPr>
      <w:r w:rsidRPr="00F760A9">
        <w:rPr>
          <w:lang w:val="es-GT"/>
        </w:rPr>
        <w:t xml:space="preserve">Cuando el conductor porte licencia vencida, falsificada o alterada.  </w:t>
      </w:r>
    </w:p>
    <w:p w14:paraId="4756CD19" w14:textId="18EBB0C0" w:rsidR="00841154" w:rsidRPr="009A1B05" w:rsidRDefault="00841154" w:rsidP="00876668">
      <w:pPr>
        <w:pStyle w:val="ListParagraph"/>
        <w:numPr>
          <w:ilvl w:val="0"/>
          <w:numId w:val="25"/>
        </w:numPr>
        <w:rPr>
          <w:sz w:val="28"/>
          <w:szCs w:val="28"/>
          <w:lang w:val="es-GT"/>
        </w:rPr>
      </w:pPr>
      <w:r w:rsidRPr="00F760A9">
        <w:rPr>
          <w:lang w:val="es-GT"/>
        </w:rPr>
        <w:t>Al conductor implicado en un hecho de tránsito en el cual resulten lesionados o fallecidos.</w:t>
      </w:r>
    </w:p>
    <w:p w14:paraId="075836DC" w14:textId="77777777" w:rsidR="00841154" w:rsidRPr="00841154" w:rsidRDefault="00841154" w:rsidP="00841154">
      <w:pPr>
        <w:rPr>
          <w:sz w:val="28"/>
          <w:szCs w:val="28"/>
          <w:lang w:val="es-GT"/>
        </w:rPr>
      </w:pPr>
    </w:p>
    <w:p w14:paraId="74C1F551" w14:textId="4660FD72" w:rsidR="00841154" w:rsidRPr="009A1B05" w:rsidRDefault="00841154" w:rsidP="00876668">
      <w:pPr>
        <w:pStyle w:val="ListParagraph"/>
        <w:numPr>
          <w:ilvl w:val="0"/>
          <w:numId w:val="25"/>
        </w:numPr>
        <w:rPr>
          <w:sz w:val="28"/>
          <w:szCs w:val="28"/>
          <w:lang w:val="es-GT"/>
        </w:rPr>
      </w:pPr>
      <w:r w:rsidRPr="00F760A9">
        <w:rPr>
          <w:lang w:val="es-GT"/>
        </w:rPr>
        <w:t xml:space="preserve">Al conductor implicado en un hecho de tránsito en el cual se ocasione daños a la propiedad ajena, salvo que mediante acuerdo ofrezca la reparación inmediata. </w:t>
      </w:r>
      <w:r w:rsidRPr="009A1B05">
        <w:t xml:space="preserve">En todo caso, este acuerdo deberá celebrarse ante Notario. </w:t>
      </w:r>
    </w:p>
    <w:p w14:paraId="45E8E5AA" w14:textId="1DAB0657" w:rsidR="00841154" w:rsidRPr="009A1B05" w:rsidRDefault="00841154" w:rsidP="00876668">
      <w:pPr>
        <w:pStyle w:val="ListParagraph"/>
        <w:numPr>
          <w:ilvl w:val="0"/>
          <w:numId w:val="25"/>
        </w:numPr>
        <w:rPr>
          <w:sz w:val="28"/>
          <w:szCs w:val="28"/>
          <w:lang w:val="es-GT"/>
        </w:rPr>
      </w:pPr>
      <w:r w:rsidRPr="00F760A9">
        <w:rPr>
          <w:lang w:val="es-GT"/>
        </w:rPr>
        <w:t xml:space="preserve">Al conductor que circule un vehículo sin portar tarjeta de circulación o fotocopia autenticada de la misma. </w:t>
      </w:r>
      <w:r w:rsidRPr="009A1B05">
        <w:t>Ley de tránsito y su reglamento 85.</w:t>
      </w:r>
    </w:p>
    <w:p w14:paraId="32B88B2C" w14:textId="7B20F299" w:rsidR="00841154" w:rsidRPr="009A1B05" w:rsidRDefault="00841154" w:rsidP="00876668">
      <w:pPr>
        <w:pStyle w:val="ListParagraph"/>
        <w:numPr>
          <w:ilvl w:val="0"/>
          <w:numId w:val="25"/>
        </w:numPr>
        <w:rPr>
          <w:sz w:val="28"/>
          <w:szCs w:val="28"/>
          <w:lang w:val="es-GT"/>
        </w:rPr>
      </w:pPr>
      <w:r w:rsidRPr="00F760A9">
        <w:rPr>
          <w:lang w:val="es-GT"/>
        </w:rPr>
        <w:t xml:space="preserve">Al conductor del vehículo que circule sin placas de circulación. </w:t>
      </w:r>
    </w:p>
    <w:p w14:paraId="7577D89D" w14:textId="3A3541D4" w:rsidR="00841154" w:rsidRPr="009A1B05" w:rsidRDefault="00841154" w:rsidP="00876668">
      <w:pPr>
        <w:pStyle w:val="ListParagraph"/>
        <w:numPr>
          <w:ilvl w:val="0"/>
          <w:numId w:val="25"/>
        </w:numPr>
        <w:rPr>
          <w:sz w:val="28"/>
          <w:szCs w:val="28"/>
          <w:lang w:val="es-GT"/>
        </w:rPr>
      </w:pPr>
      <w:r w:rsidRPr="00F760A9">
        <w:rPr>
          <w:lang w:val="es-GT"/>
        </w:rPr>
        <w:t xml:space="preserve">Al conductor de licencia suspendida o cancelada por la autoridad competente. </w:t>
      </w:r>
    </w:p>
    <w:p w14:paraId="37132A23" w14:textId="366067A8" w:rsidR="00841154" w:rsidRDefault="00841154" w:rsidP="00876668">
      <w:pPr>
        <w:pStyle w:val="ListParagraph"/>
        <w:numPr>
          <w:ilvl w:val="0"/>
          <w:numId w:val="25"/>
        </w:numPr>
        <w:rPr>
          <w:lang w:val="es-GT"/>
        </w:rPr>
      </w:pPr>
      <w:r w:rsidRPr="00F760A9">
        <w:rPr>
          <w:lang w:val="es-GT"/>
        </w:rPr>
        <w:t xml:space="preserve">Al conductor que no respete u ofenda a los policías de tránsito, inspectores ad honorem o inspectores escolares en el ejercicio de </w:t>
      </w:r>
      <w:r w:rsidRPr="00F760A9">
        <w:rPr>
          <w:lang w:val="es-GT"/>
        </w:rPr>
        <w:lastRenderedPageBreak/>
        <w:t>sus funciones o a los particulares que, en situaciones de emergencia o calamidad pública, asuman temporalmente y en forma excepcional la administración del tránsito. Asimismo, serán retenida y consignada la licencia de los conductores que violen lo preceptuado en el artículo 127 de este reglamento, relacionado con el paso de vehículos de emergencia y comitivas.</w:t>
      </w:r>
    </w:p>
    <w:p w14:paraId="682EA6DA" w14:textId="77777777" w:rsidR="0061271B" w:rsidRPr="0061271B" w:rsidRDefault="0061271B" w:rsidP="0061271B">
      <w:pPr>
        <w:ind w:left="360" w:firstLine="0"/>
        <w:rPr>
          <w:lang w:val="es-GT"/>
        </w:rPr>
      </w:pPr>
    </w:p>
    <w:p w14:paraId="18ABC0BC" w14:textId="317CE708" w:rsidR="008718FA" w:rsidRDefault="008718FA" w:rsidP="008718FA">
      <w:pPr>
        <w:pStyle w:val="Heading3"/>
        <w:rPr>
          <w:lang w:val="es-GT"/>
        </w:rPr>
      </w:pPr>
      <w:bookmarkStart w:id="41" w:name="_Toc148182735"/>
      <w:r w:rsidRPr="00F760A9">
        <w:rPr>
          <w:lang w:val="es-GT"/>
        </w:rPr>
        <w:t>3.5.2 Procesos Legales</w:t>
      </w:r>
      <w:bookmarkEnd w:id="41"/>
    </w:p>
    <w:p w14:paraId="10528074" w14:textId="5B2DB346" w:rsidR="008718FA" w:rsidRPr="00FF54C8" w:rsidRDefault="00A9305A" w:rsidP="008718FA">
      <w:pPr>
        <w:rPr>
          <w:lang w:val="es-GT"/>
        </w:rPr>
      </w:pPr>
      <w:r w:rsidRPr="00F760A9">
        <w:rPr>
          <w:lang w:val="es-GT"/>
        </w:rPr>
        <w:t>Procesos legales que deben cumplirse según la ley para las multas</w:t>
      </w:r>
    </w:p>
    <w:p w14:paraId="4B88326F" w14:textId="0C3A3A8D" w:rsidR="008718FA" w:rsidRPr="00FF54C8" w:rsidRDefault="00FF54C8" w:rsidP="00FF54C8">
      <w:pPr>
        <w:ind w:firstLine="0"/>
        <w:rPr>
          <w:lang w:val="es-GT"/>
        </w:rPr>
      </w:pPr>
      <w:r w:rsidRPr="00F760A9">
        <w:rPr>
          <w:lang w:val="es-GT"/>
        </w:rPr>
        <w:t>reglamento municipal de transporte del municipio de san juan Sacatepéquez, departamento de Guatemala de las sanciones a las infracciones del transporte colectivo urbano y extraurbano.</w:t>
      </w:r>
    </w:p>
    <w:p w14:paraId="43039D3F" w14:textId="57A3F311" w:rsidR="008718FA" w:rsidRPr="008718FA" w:rsidRDefault="008718FA" w:rsidP="008718FA">
      <w:pPr>
        <w:rPr>
          <w:lang w:val="es-GT"/>
        </w:rPr>
      </w:pPr>
      <w:r w:rsidRPr="00F760A9">
        <w:rPr>
          <w:lang w:val="es-GT"/>
        </w:rPr>
        <w:t>Art</w:t>
      </w:r>
      <w:r w:rsidR="00205745" w:rsidRPr="00F760A9">
        <w:rPr>
          <w:lang w:val="es-GT"/>
        </w:rPr>
        <w:t>í</w:t>
      </w:r>
      <w:r w:rsidRPr="00F760A9">
        <w:rPr>
          <w:lang w:val="es-GT"/>
        </w:rPr>
        <w:t>culo 43. De las sanciones:</w:t>
      </w:r>
    </w:p>
    <w:p w14:paraId="03AB7FD2" w14:textId="2FA7F015" w:rsidR="008718FA" w:rsidRPr="008718FA" w:rsidRDefault="008718FA" w:rsidP="00AC7864">
      <w:pPr>
        <w:rPr>
          <w:lang w:val="es-GT"/>
        </w:rPr>
      </w:pPr>
      <w:r w:rsidRPr="00F760A9">
        <w:rPr>
          <w:lang w:val="es-GT"/>
        </w:rPr>
        <w:t>Las sanciones a las infracciones serán las establecidas en el presente reglamento, sin perjuicio de las establecidas en el Reglamento de Tránsito y serán ejecutadas por el Juez de asuntos municipales de tránsito, así:</w:t>
      </w:r>
    </w:p>
    <w:p w14:paraId="65535BCD" w14:textId="7B910EA8" w:rsidR="008718FA" w:rsidRPr="00AC7864" w:rsidRDefault="008718FA" w:rsidP="00876668">
      <w:pPr>
        <w:pStyle w:val="ListParagraph"/>
        <w:numPr>
          <w:ilvl w:val="0"/>
          <w:numId w:val="26"/>
        </w:numPr>
        <w:rPr>
          <w:lang w:val="es-GT"/>
        </w:rPr>
      </w:pPr>
      <w:r w:rsidRPr="00AC7864">
        <w:t>Multa.</w:t>
      </w:r>
    </w:p>
    <w:p w14:paraId="49F5B05F" w14:textId="1E49C0F7" w:rsidR="008718FA" w:rsidRPr="00AC7864" w:rsidRDefault="008718FA" w:rsidP="00876668">
      <w:pPr>
        <w:pStyle w:val="ListParagraph"/>
        <w:numPr>
          <w:ilvl w:val="0"/>
          <w:numId w:val="26"/>
        </w:numPr>
        <w:rPr>
          <w:lang w:val="es-GT"/>
        </w:rPr>
      </w:pPr>
      <w:r w:rsidRPr="00F760A9">
        <w:rPr>
          <w:lang w:val="es-GT"/>
        </w:rPr>
        <w:t>Suspensión Temporal o indefinida del servicio.</w:t>
      </w:r>
    </w:p>
    <w:p w14:paraId="717C11BD" w14:textId="57DC80A5" w:rsidR="008718FA" w:rsidRPr="00AC7864" w:rsidRDefault="008718FA" w:rsidP="00876668">
      <w:pPr>
        <w:pStyle w:val="ListParagraph"/>
        <w:numPr>
          <w:ilvl w:val="0"/>
          <w:numId w:val="26"/>
        </w:numPr>
        <w:rPr>
          <w:lang w:val="es-GT"/>
        </w:rPr>
      </w:pPr>
      <w:r w:rsidRPr="00F760A9">
        <w:rPr>
          <w:lang w:val="es-GT"/>
        </w:rPr>
        <w:t>Cancelación del Derecho o línea.</w:t>
      </w:r>
    </w:p>
    <w:p w14:paraId="3FC168B6" w14:textId="1D1AC2A7" w:rsidR="008718FA" w:rsidRPr="00AC7864" w:rsidRDefault="008718FA" w:rsidP="00876668">
      <w:pPr>
        <w:pStyle w:val="ListParagraph"/>
        <w:numPr>
          <w:ilvl w:val="0"/>
          <w:numId w:val="26"/>
        </w:numPr>
        <w:rPr>
          <w:lang w:val="es-GT"/>
        </w:rPr>
      </w:pPr>
      <w:r w:rsidRPr="00AC7864">
        <w:t>Consignación del vehículo.</w:t>
      </w:r>
    </w:p>
    <w:p w14:paraId="79DADB11" w14:textId="1F498BA6" w:rsidR="008718FA" w:rsidRPr="008718FA" w:rsidRDefault="008718FA" w:rsidP="008718FA">
      <w:pPr>
        <w:rPr>
          <w:lang w:val="es-GT"/>
        </w:rPr>
      </w:pPr>
      <w:r w:rsidRPr="00F760A9">
        <w:rPr>
          <w:lang w:val="es-GT"/>
        </w:rPr>
        <w:t>Articulo 44. Multas de cien quetzales.</w:t>
      </w:r>
    </w:p>
    <w:p w14:paraId="5C1309EB" w14:textId="36411BEE" w:rsidR="008718FA" w:rsidRPr="00AC7864" w:rsidRDefault="008718FA" w:rsidP="00876668">
      <w:pPr>
        <w:pStyle w:val="ListParagraph"/>
        <w:numPr>
          <w:ilvl w:val="0"/>
          <w:numId w:val="27"/>
        </w:numPr>
        <w:rPr>
          <w:lang w:val="es-GT"/>
        </w:rPr>
      </w:pPr>
      <w:r w:rsidRPr="00F760A9">
        <w:rPr>
          <w:lang w:val="es-GT"/>
        </w:rPr>
        <w:t>Prestar servicio público sin tarjeta de operación.</w:t>
      </w:r>
    </w:p>
    <w:p w14:paraId="61706831" w14:textId="1E60031D" w:rsidR="008718FA" w:rsidRPr="00AC7864" w:rsidRDefault="008718FA" w:rsidP="00876668">
      <w:pPr>
        <w:pStyle w:val="ListParagraph"/>
        <w:numPr>
          <w:ilvl w:val="0"/>
          <w:numId w:val="27"/>
        </w:numPr>
        <w:rPr>
          <w:lang w:val="es-GT"/>
        </w:rPr>
      </w:pPr>
      <w:r w:rsidRPr="00F760A9">
        <w:rPr>
          <w:lang w:val="es-GT"/>
        </w:rPr>
        <w:t>Sustituir vehículo sin autorización del Departamento.</w:t>
      </w:r>
    </w:p>
    <w:p w14:paraId="305A0841" w14:textId="6195DE60" w:rsidR="008718FA" w:rsidRPr="00AC7864" w:rsidRDefault="008718FA" w:rsidP="00876668">
      <w:pPr>
        <w:pStyle w:val="ListParagraph"/>
        <w:numPr>
          <w:ilvl w:val="0"/>
          <w:numId w:val="27"/>
        </w:numPr>
        <w:rPr>
          <w:lang w:val="es-GT"/>
        </w:rPr>
      </w:pPr>
      <w:r w:rsidRPr="00F760A9">
        <w:rPr>
          <w:lang w:val="es-GT"/>
        </w:rPr>
        <w:t>No renovar la tarjeta de operaciones en el mes indicado.</w:t>
      </w:r>
    </w:p>
    <w:p w14:paraId="08FB6109" w14:textId="1B1E8EBC" w:rsidR="008718FA" w:rsidRPr="00AC7864" w:rsidRDefault="008718FA" w:rsidP="00876668">
      <w:pPr>
        <w:pStyle w:val="ListParagraph"/>
        <w:numPr>
          <w:ilvl w:val="0"/>
          <w:numId w:val="27"/>
        </w:numPr>
        <w:rPr>
          <w:lang w:val="es-GT"/>
        </w:rPr>
      </w:pPr>
      <w:r w:rsidRPr="00F760A9">
        <w:rPr>
          <w:lang w:val="es-GT"/>
        </w:rPr>
        <w:t>Atrasarse en el pago de mensualidades por más de dos meses.</w:t>
      </w:r>
    </w:p>
    <w:p w14:paraId="08445359" w14:textId="4B56C997" w:rsidR="008718FA" w:rsidRPr="00876668" w:rsidRDefault="008718FA" w:rsidP="00876668">
      <w:pPr>
        <w:pStyle w:val="ListParagraph"/>
        <w:numPr>
          <w:ilvl w:val="0"/>
          <w:numId w:val="27"/>
        </w:numPr>
        <w:rPr>
          <w:lang w:val="es-GT"/>
        </w:rPr>
      </w:pPr>
      <w:r w:rsidRPr="00F760A9">
        <w:rPr>
          <w:lang w:val="es-GT"/>
        </w:rPr>
        <w:t>Moto-taxis que transporten más personas de las plazas establecidas en el presente reglamento y/o transporten personas a la par del piloto.</w:t>
      </w:r>
    </w:p>
    <w:p w14:paraId="403E268B" w14:textId="10527941" w:rsidR="008718FA" w:rsidRPr="00F0747D" w:rsidRDefault="008718FA" w:rsidP="00876668">
      <w:pPr>
        <w:pStyle w:val="ListParagraph"/>
        <w:numPr>
          <w:ilvl w:val="0"/>
          <w:numId w:val="28"/>
        </w:numPr>
        <w:rPr>
          <w:lang w:val="es-GT"/>
        </w:rPr>
      </w:pPr>
      <w:r w:rsidRPr="00F760A9">
        <w:rPr>
          <w:lang w:val="es-GT"/>
        </w:rPr>
        <w:lastRenderedPageBreak/>
        <w:t>vehículo estacionado en línea amarilla sin efectuar carga y descarga.</w:t>
      </w:r>
    </w:p>
    <w:p w14:paraId="2B597897" w14:textId="006FD08E" w:rsidR="008718FA" w:rsidRPr="00F0747D" w:rsidRDefault="008718FA" w:rsidP="00876668">
      <w:pPr>
        <w:pStyle w:val="ListParagraph"/>
        <w:numPr>
          <w:ilvl w:val="0"/>
          <w:numId w:val="28"/>
        </w:numPr>
        <w:rPr>
          <w:lang w:val="es-GT"/>
        </w:rPr>
      </w:pPr>
      <w:r w:rsidRPr="00F760A9">
        <w:rPr>
          <w:lang w:val="es-GT"/>
        </w:rPr>
        <w:t>Utilizar el vehículo en condiciones antihigiénicas.</w:t>
      </w:r>
    </w:p>
    <w:p w14:paraId="22740762" w14:textId="1B77ADFC" w:rsidR="008718FA" w:rsidRPr="00F0747D" w:rsidRDefault="008718FA" w:rsidP="00876668">
      <w:pPr>
        <w:pStyle w:val="ListParagraph"/>
        <w:numPr>
          <w:ilvl w:val="0"/>
          <w:numId w:val="28"/>
        </w:numPr>
        <w:rPr>
          <w:lang w:val="es-GT"/>
        </w:rPr>
      </w:pPr>
      <w:r w:rsidRPr="00F760A9">
        <w:rPr>
          <w:lang w:val="es-GT"/>
        </w:rPr>
        <w:t>Utilizar equipos de sonido modificado u otro similar.</w:t>
      </w:r>
    </w:p>
    <w:p w14:paraId="584BFBDD" w14:textId="6522DEA4" w:rsidR="008718FA" w:rsidRPr="00F0747D" w:rsidRDefault="008718FA" w:rsidP="00876668">
      <w:pPr>
        <w:pStyle w:val="ListParagraph"/>
        <w:numPr>
          <w:ilvl w:val="0"/>
          <w:numId w:val="28"/>
        </w:numPr>
        <w:rPr>
          <w:lang w:val="es-GT"/>
        </w:rPr>
      </w:pPr>
      <w:r w:rsidRPr="00F760A9">
        <w:rPr>
          <w:lang w:val="es-GT"/>
        </w:rPr>
        <w:t>vehículo estacionado en línea azul sin contar con la autorización municipal correspondiente.</w:t>
      </w:r>
    </w:p>
    <w:p w14:paraId="760A2F23" w14:textId="5BDC6915" w:rsidR="008718FA" w:rsidRPr="00F0747D" w:rsidRDefault="008718FA" w:rsidP="00876668">
      <w:pPr>
        <w:pStyle w:val="ListParagraph"/>
        <w:numPr>
          <w:ilvl w:val="0"/>
          <w:numId w:val="28"/>
        </w:numPr>
        <w:rPr>
          <w:lang w:val="es-GT"/>
        </w:rPr>
      </w:pPr>
      <w:r w:rsidRPr="00F760A9">
        <w:rPr>
          <w:lang w:val="es-GT"/>
        </w:rPr>
        <w:t>No portar la calcomanía vigente que establece el artículo 12 del presente reglamento.</w:t>
      </w:r>
    </w:p>
    <w:p w14:paraId="6AFE275F" w14:textId="66AC4320" w:rsidR="008718FA" w:rsidRPr="00F0747D" w:rsidRDefault="008718FA" w:rsidP="00876668">
      <w:pPr>
        <w:pStyle w:val="ListParagraph"/>
        <w:numPr>
          <w:ilvl w:val="0"/>
          <w:numId w:val="28"/>
        </w:numPr>
        <w:rPr>
          <w:lang w:val="es-GT"/>
        </w:rPr>
      </w:pPr>
      <w:r w:rsidRPr="00F760A9">
        <w:rPr>
          <w:lang w:val="es-GT"/>
        </w:rPr>
        <w:t>Vehículo tipo Moto-taxi conducido por menor de edad. (Observación: esta sanción no exonera de la Multa por No Tener o No Portar Licencia de Conducir según sea el caso).</w:t>
      </w:r>
    </w:p>
    <w:p w14:paraId="3BDF6E24" w14:textId="4C23D5AB" w:rsidR="008718FA" w:rsidRPr="00F0747D" w:rsidRDefault="008718FA" w:rsidP="00876668">
      <w:pPr>
        <w:pStyle w:val="ListParagraph"/>
        <w:numPr>
          <w:ilvl w:val="0"/>
          <w:numId w:val="28"/>
        </w:numPr>
        <w:rPr>
          <w:lang w:val="es-GT"/>
        </w:rPr>
      </w:pPr>
      <w:r w:rsidRPr="00F760A9">
        <w:rPr>
          <w:lang w:val="es-GT"/>
        </w:rPr>
        <w:t>Pilotos del transporte colectivo urbano y extraurbano que su presentación no sea correcta y decorosa.</w:t>
      </w:r>
    </w:p>
    <w:p w14:paraId="05913E96" w14:textId="124F99F9" w:rsidR="008718FA" w:rsidRPr="008718FA" w:rsidRDefault="008718FA" w:rsidP="008718FA">
      <w:pPr>
        <w:rPr>
          <w:lang w:val="es-GT"/>
        </w:rPr>
      </w:pPr>
      <w:r w:rsidRPr="00F760A9">
        <w:rPr>
          <w:lang w:val="es-GT"/>
        </w:rPr>
        <w:t>ARTICULO 45. Multas de doscientos quetzales:</w:t>
      </w:r>
    </w:p>
    <w:p w14:paraId="301ABC5C" w14:textId="4FD93BF9" w:rsidR="008718FA" w:rsidRPr="00876668" w:rsidRDefault="008718FA" w:rsidP="00876668">
      <w:pPr>
        <w:pStyle w:val="ListParagraph"/>
        <w:numPr>
          <w:ilvl w:val="0"/>
          <w:numId w:val="29"/>
        </w:numPr>
        <w:rPr>
          <w:lang w:val="es-GT"/>
        </w:rPr>
      </w:pPr>
      <w:r w:rsidRPr="00F760A9">
        <w:rPr>
          <w:lang w:val="es-GT"/>
        </w:rPr>
        <w:t>No asistir a las reuniones programadas por el Departamento</w:t>
      </w:r>
    </w:p>
    <w:p w14:paraId="2E804659" w14:textId="6B27DA37" w:rsidR="008718FA" w:rsidRPr="00876668" w:rsidRDefault="008718FA" w:rsidP="00876668">
      <w:pPr>
        <w:pStyle w:val="ListParagraph"/>
        <w:numPr>
          <w:ilvl w:val="0"/>
          <w:numId w:val="29"/>
        </w:numPr>
        <w:rPr>
          <w:lang w:val="es-GT"/>
        </w:rPr>
      </w:pPr>
      <w:r w:rsidRPr="00F760A9">
        <w:rPr>
          <w:lang w:val="es-GT"/>
        </w:rPr>
        <w:t>No respetar los lugares de paradas, estacionamiento para el abordaje y descanso de pasajeros.</w:t>
      </w:r>
    </w:p>
    <w:p w14:paraId="0A179628" w14:textId="1BD57601" w:rsidR="008718FA" w:rsidRPr="00876668" w:rsidRDefault="008718FA" w:rsidP="00876668">
      <w:pPr>
        <w:pStyle w:val="ListParagraph"/>
        <w:numPr>
          <w:ilvl w:val="0"/>
          <w:numId w:val="29"/>
        </w:numPr>
        <w:rPr>
          <w:lang w:val="es-GT"/>
        </w:rPr>
      </w:pPr>
      <w:r w:rsidRPr="00F760A9">
        <w:rPr>
          <w:lang w:val="es-GT"/>
        </w:rPr>
        <w:t>No cumplir con la ruta establecida.</w:t>
      </w:r>
    </w:p>
    <w:p w14:paraId="45E83D7E" w14:textId="7E7A5778" w:rsidR="008718FA" w:rsidRPr="00876668" w:rsidRDefault="008718FA" w:rsidP="00876668">
      <w:pPr>
        <w:pStyle w:val="ListParagraph"/>
        <w:numPr>
          <w:ilvl w:val="0"/>
          <w:numId w:val="29"/>
        </w:numPr>
        <w:rPr>
          <w:lang w:val="es-GT"/>
        </w:rPr>
      </w:pPr>
      <w:r w:rsidRPr="00F760A9">
        <w:rPr>
          <w:lang w:val="es-GT"/>
        </w:rPr>
        <w:t>vehículo estacionado en línea roja.</w:t>
      </w:r>
    </w:p>
    <w:p w14:paraId="798BF71E" w14:textId="6812D204" w:rsidR="008718FA" w:rsidRPr="008718FA" w:rsidRDefault="00CA4FAA" w:rsidP="008718FA">
      <w:pPr>
        <w:rPr>
          <w:lang w:val="es-GT"/>
        </w:rPr>
      </w:pPr>
      <w:r w:rsidRPr="00F760A9">
        <w:rPr>
          <w:lang w:val="es-GT"/>
        </w:rPr>
        <w:t>Artículo 46. Multas de trescientos quetzales:</w:t>
      </w:r>
    </w:p>
    <w:p w14:paraId="14862037" w14:textId="10528AE7" w:rsidR="008718FA" w:rsidRPr="002D22D2" w:rsidRDefault="008718FA" w:rsidP="002D22D2">
      <w:pPr>
        <w:pStyle w:val="ListParagraph"/>
        <w:numPr>
          <w:ilvl w:val="0"/>
          <w:numId w:val="30"/>
        </w:numPr>
        <w:rPr>
          <w:lang w:val="es-GT"/>
        </w:rPr>
      </w:pPr>
      <w:r w:rsidRPr="00F760A9">
        <w:rPr>
          <w:lang w:val="es-GT"/>
        </w:rPr>
        <w:t xml:space="preserve">No presentar el vehículo a revisión programada por el Departamento. </w:t>
      </w:r>
      <w:r w:rsidRPr="002D22D2">
        <w:t>Sin perjuicio de presentarlo en una nueva fecha señalada.</w:t>
      </w:r>
    </w:p>
    <w:p w14:paraId="788E9C9E" w14:textId="48595B1C" w:rsidR="008718FA" w:rsidRPr="002D22D2" w:rsidRDefault="008718FA" w:rsidP="002D22D2">
      <w:pPr>
        <w:pStyle w:val="ListParagraph"/>
        <w:numPr>
          <w:ilvl w:val="0"/>
          <w:numId w:val="30"/>
        </w:numPr>
        <w:rPr>
          <w:lang w:val="es-GT"/>
        </w:rPr>
      </w:pPr>
      <w:r w:rsidRPr="002D22D2">
        <w:t>Derogada.</w:t>
      </w:r>
    </w:p>
    <w:p w14:paraId="5D7608F7" w14:textId="51D3D2DD" w:rsidR="008718FA" w:rsidRPr="002D22D2" w:rsidRDefault="008718FA" w:rsidP="002D22D2">
      <w:pPr>
        <w:pStyle w:val="ListParagraph"/>
        <w:numPr>
          <w:ilvl w:val="0"/>
          <w:numId w:val="30"/>
        </w:numPr>
        <w:rPr>
          <w:lang w:val="es-GT"/>
        </w:rPr>
      </w:pPr>
      <w:r w:rsidRPr="00F760A9">
        <w:rPr>
          <w:lang w:val="es-GT"/>
        </w:rPr>
        <w:t>Por producir sonidos o ruidos estridentes exagerados o innecesarios, por medio de los propios vehículos, bocinas, altavoces u otros aditamentos, en áreas residenciales, hospitales y sanatorios, o en horas de la noche.</w:t>
      </w:r>
    </w:p>
    <w:p w14:paraId="1442E617" w14:textId="66FBF341" w:rsidR="008718FA" w:rsidRPr="008718FA" w:rsidRDefault="00C83D9D" w:rsidP="008718FA">
      <w:pPr>
        <w:rPr>
          <w:lang w:val="es-GT"/>
        </w:rPr>
      </w:pPr>
      <w:r w:rsidRPr="00F760A9">
        <w:rPr>
          <w:lang w:val="es-GT"/>
        </w:rPr>
        <w:t>Artículo 47. Multas de cuatrocientos quetzales:</w:t>
      </w:r>
    </w:p>
    <w:p w14:paraId="6581CB95" w14:textId="2050632A" w:rsidR="008718FA" w:rsidRPr="00AE1B1B" w:rsidRDefault="00AE1B1B" w:rsidP="00AE1B1B">
      <w:pPr>
        <w:pStyle w:val="ListParagraph"/>
        <w:numPr>
          <w:ilvl w:val="0"/>
          <w:numId w:val="31"/>
        </w:numPr>
        <w:rPr>
          <w:lang w:val="es-GT"/>
        </w:rPr>
      </w:pPr>
      <w:r w:rsidRPr="00F760A9">
        <w:rPr>
          <w:lang w:val="es-GT"/>
        </w:rPr>
        <w:t>Impedir la supervisión del servicio que efectúan los inspectores del departamento.</w:t>
      </w:r>
    </w:p>
    <w:p w14:paraId="3F6BFB0E" w14:textId="4E089D63" w:rsidR="008718FA" w:rsidRPr="00AE1B1B" w:rsidRDefault="008718FA" w:rsidP="00AE1B1B">
      <w:pPr>
        <w:pStyle w:val="ListParagraph"/>
        <w:numPr>
          <w:ilvl w:val="0"/>
          <w:numId w:val="31"/>
        </w:numPr>
        <w:rPr>
          <w:lang w:val="es-GT"/>
        </w:rPr>
      </w:pPr>
      <w:r w:rsidRPr="00AE1B1B">
        <w:lastRenderedPageBreak/>
        <w:t>Derogada.</w:t>
      </w:r>
    </w:p>
    <w:p w14:paraId="2C8B1F74" w14:textId="2BDA3978" w:rsidR="008718FA" w:rsidRPr="00AE1B1B" w:rsidRDefault="008718FA" w:rsidP="00AE1B1B">
      <w:pPr>
        <w:pStyle w:val="ListParagraph"/>
        <w:numPr>
          <w:ilvl w:val="0"/>
          <w:numId w:val="31"/>
        </w:numPr>
        <w:rPr>
          <w:lang w:val="es-GT"/>
        </w:rPr>
      </w:pPr>
      <w:r w:rsidRPr="00F760A9">
        <w:rPr>
          <w:lang w:val="es-GT"/>
        </w:rPr>
        <w:t>Cobrar más de la tarifa establecida.</w:t>
      </w:r>
    </w:p>
    <w:p w14:paraId="70427709" w14:textId="5F64393C" w:rsidR="008718FA" w:rsidRPr="008718FA" w:rsidRDefault="00C83D9D" w:rsidP="008718FA">
      <w:pPr>
        <w:rPr>
          <w:lang w:val="es-GT"/>
        </w:rPr>
      </w:pPr>
      <w:r w:rsidRPr="00F760A9">
        <w:rPr>
          <w:lang w:val="es-GT"/>
        </w:rPr>
        <w:t>Artículo 48. Multas de quinientos quetzales.</w:t>
      </w:r>
    </w:p>
    <w:p w14:paraId="40DD8290" w14:textId="6C293DC3" w:rsidR="008718FA" w:rsidRPr="00B63E86" w:rsidRDefault="008718FA" w:rsidP="00B63E86">
      <w:pPr>
        <w:pStyle w:val="ListParagraph"/>
        <w:numPr>
          <w:ilvl w:val="0"/>
          <w:numId w:val="32"/>
        </w:numPr>
        <w:rPr>
          <w:lang w:val="es-GT"/>
        </w:rPr>
      </w:pPr>
      <w:r w:rsidRPr="00F760A9">
        <w:rPr>
          <w:lang w:val="es-GT"/>
        </w:rPr>
        <w:t>Prestar el servicio de transporte colectivo urbano sin autorización municipal.</w:t>
      </w:r>
    </w:p>
    <w:p w14:paraId="2DFBC981" w14:textId="4BF2A07D" w:rsidR="008718FA" w:rsidRPr="00B63E86" w:rsidRDefault="008718FA" w:rsidP="00B63E86">
      <w:pPr>
        <w:pStyle w:val="ListParagraph"/>
        <w:numPr>
          <w:ilvl w:val="0"/>
          <w:numId w:val="32"/>
        </w:numPr>
        <w:rPr>
          <w:lang w:val="es-GT"/>
        </w:rPr>
      </w:pPr>
      <w:r w:rsidRPr="00F760A9">
        <w:rPr>
          <w:lang w:val="es-GT"/>
        </w:rPr>
        <w:t>Reincidente por segunda, tercera y cuarta vez en utilizar el vehículo prestador del servicio de transporte colectivo urbano en mal estado y/o con desperfectos mecánicos. (La primera vez únicamente se le hará por escrito una llamada de atención).</w:t>
      </w:r>
    </w:p>
    <w:p w14:paraId="2F4CCE63" w14:textId="1AA02E7B" w:rsidR="008718FA" w:rsidRPr="00B63E86" w:rsidRDefault="008718FA" w:rsidP="00B63E86">
      <w:pPr>
        <w:pStyle w:val="ListParagraph"/>
        <w:numPr>
          <w:ilvl w:val="0"/>
          <w:numId w:val="32"/>
        </w:numPr>
        <w:rPr>
          <w:lang w:val="es-GT"/>
        </w:rPr>
      </w:pPr>
      <w:r w:rsidRPr="00F760A9">
        <w:rPr>
          <w:lang w:val="es-GT"/>
        </w:rPr>
        <w:t>Atrasarse en el pago de rodaje los prestadores de servicio de transporte colectivo extraurbano por más de tres meses.</w:t>
      </w:r>
    </w:p>
    <w:p w14:paraId="30967326" w14:textId="41D36BDC" w:rsidR="008718FA" w:rsidRPr="008718FA" w:rsidRDefault="00C83782" w:rsidP="008718FA">
      <w:pPr>
        <w:rPr>
          <w:lang w:val="es-GT"/>
        </w:rPr>
      </w:pPr>
      <w:r w:rsidRPr="00F760A9">
        <w:rPr>
          <w:lang w:val="es-GT"/>
        </w:rPr>
        <w:t>Artículo 49. Multa de mil quetzales:</w:t>
      </w:r>
    </w:p>
    <w:p w14:paraId="16CC41B6" w14:textId="312012D2" w:rsidR="008718FA" w:rsidRPr="00C83782" w:rsidRDefault="008718FA" w:rsidP="00C83782">
      <w:pPr>
        <w:pStyle w:val="ListParagraph"/>
        <w:numPr>
          <w:ilvl w:val="0"/>
          <w:numId w:val="33"/>
        </w:numPr>
        <w:rPr>
          <w:lang w:val="es-GT"/>
        </w:rPr>
      </w:pPr>
      <w:r w:rsidRPr="00F760A9">
        <w:rPr>
          <w:lang w:val="es-GT"/>
        </w:rPr>
        <w:t>Reincidente en prestar el servicio de transporte colectivo sin autorización municipal.</w:t>
      </w:r>
    </w:p>
    <w:p w14:paraId="3501B2D8" w14:textId="19FE47F4" w:rsidR="008718FA" w:rsidRPr="00C83782" w:rsidRDefault="008718FA" w:rsidP="00C83782">
      <w:pPr>
        <w:pStyle w:val="ListParagraph"/>
        <w:numPr>
          <w:ilvl w:val="0"/>
          <w:numId w:val="33"/>
        </w:numPr>
        <w:rPr>
          <w:lang w:val="es-GT"/>
        </w:rPr>
      </w:pPr>
      <w:r w:rsidRPr="00F760A9">
        <w:rPr>
          <w:lang w:val="es-GT"/>
        </w:rPr>
        <w:t>Faltar el respeto a los usuarios o a la autoridad municipal.</w:t>
      </w:r>
    </w:p>
    <w:p w14:paraId="1D36C623" w14:textId="2CBDAD42" w:rsidR="008718FA" w:rsidRPr="00C83782" w:rsidRDefault="008718FA" w:rsidP="00C83782">
      <w:pPr>
        <w:pStyle w:val="ListParagraph"/>
        <w:numPr>
          <w:ilvl w:val="0"/>
          <w:numId w:val="33"/>
        </w:numPr>
        <w:rPr>
          <w:lang w:val="es-GT"/>
        </w:rPr>
      </w:pPr>
      <w:r w:rsidRPr="00F760A9">
        <w:rPr>
          <w:lang w:val="es-GT"/>
        </w:rPr>
        <w:t>Reincidente en no cumplir con su ruta establecida.</w:t>
      </w:r>
    </w:p>
    <w:p w14:paraId="595BF2FF" w14:textId="588EFBDF" w:rsidR="008718FA" w:rsidRPr="00C83782" w:rsidRDefault="008718FA" w:rsidP="00C83782">
      <w:pPr>
        <w:pStyle w:val="ListParagraph"/>
        <w:numPr>
          <w:ilvl w:val="0"/>
          <w:numId w:val="33"/>
        </w:numPr>
        <w:rPr>
          <w:lang w:val="es-GT"/>
        </w:rPr>
      </w:pPr>
      <w:r w:rsidRPr="00F760A9">
        <w:rPr>
          <w:lang w:val="es-GT"/>
        </w:rPr>
        <w:t>Conducir en estado de ebriedad.</w:t>
      </w:r>
    </w:p>
    <w:p w14:paraId="37860903" w14:textId="2B9B7AEE" w:rsidR="008718FA" w:rsidRPr="008718FA" w:rsidRDefault="00C83782" w:rsidP="008718FA">
      <w:pPr>
        <w:rPr>
          <w:lang w:val="es-GT"/>
        </w:rPr>
      </w:pPr>
      <w:r w:rsidRPr="008718FA">
        <w:t>Artículo 50. Consignación del Vehículo:</w:t>
      </w:r>
    </w:p>
    <w:p w14:paraId="5EA017E2" w14:textId="0348C8EB" w:rsidR="008718FA" w:rsidRPr="00C83782" w:rsidRDefault="008718FA" w:rsidP="00C83782">
      <w:pPr>
        <w:pStyle w:val="ListParagraph"/>
        <w:numPr>
          <w:ilvl w:val="0"/>
          <w:numId w:val="34"/>
        </w:numPr>
        <w:rPr>
          <w:lang w:val="es-GT"/>
        </w:rPr>
      </w:pPr>
      <w:r w:rsidRPr="00F760A9">
        <w:rPr>
          <w:lang w:val="es-GT"/>
        </w:rPr>
        <w:t>Reincidente por tercera vez en prestar el Servicio Público de Transporte Colectivo Urbano sin autorización Municipal; Se consignará el vehículo por quince días y será depositado en el predio municipal. Y para ser retirado deberá pagar mil quetzales de multa más los gastos administrativos por traslado al predio municipal y su estadio en el mismo.</w:t>
      </w:r>
    </w:p>
    <w:p w14:paraId="3EC123CD" w14:textId="12159E66" w:rsidR="008718FA" w:rsidRPr="008718FA" w:rsidRDefault="00C83782" w:rsidP="008718FA">
      <w:pPr>
        <w:rPr>
          <w:lang w:val="es-GT"/>
        </w:rPr>
      </w:pPr>
      <w:r w:rsidRPr="00F760A9">
        <w:rPr>
          <w:lang w:val="es-GT"/>
        </w:rPr>
        <w:t>Artículo 51. Procedimiento de la Infracción:</w:t>
      </w:r>
    </w:p>
    <w:p w14:paraId="3F2704DB" w14:textId="77777777" w:rsidR="002B3322" w:rsidRPr="001D50F2" w:rsidRDefault="008718FA" w:rsidP="001D50F2">
      <w:pPr>
        <w:pStyle w:val="ListParagraph"/>
        <w:numPr>
          <w:ilvl w:val="0"/>
          <w:numId w:val="35"/>
        </w:numPr>
        <w:rPr>
          <w:lang w:val="es-GT"/>
        </w:rPr>
      </w:pPr>
      <w:r w:rsidRPr="00F760A9">
        <w:rPr>
          <w:lang w:val="es-GT"/>
        </w:rPr>
        <w:t xml:space="preserve">La autoridad de tránsito que compruebe o verifique la infracción entregará al conductor una boleta de aviso, requerimiento de pago y citación, la cual indicará la infracción cometida, el monto de la multa </w:t>
      </w:r>
      <w:r w:rsidRPr="00F760A9">
        <w:rPr>
          <w:lang w:val="es-GT"/>
        </w:rPr>
        <w:lastRenderedPageBreak/>
        <w:t xml:space="preserve">y el lugar donde se hará efectivo el pago o la gestión administrativa pertinente, según el caso. </w:t>
      </w:r>
    </w:p>
    <w:p w14:paraId="4C91067A" w14:textId="4B70BD9D" w:rsidR="008718FA" w:rsidRPr="001D50F2" w:rsidRDefault="008718FA" w:rsidP="001D50F2">
      <w:pPr>
        <w:pStyle w:val="ListParagraph"/>
        <w:numPr>
          <w:ilvl w:val="0"/>
          <w:numId w:val="35"/>
        </w:numPr>
        <w:rPr>
          <w:lang w:val="es-GT"/>
        </w:rPr>
      </w:pPr>
      <w:r w:rsidRPr="00F760A9">
        <w:rPr>
          <w:lang w:val="es-GT"/>
        </w:rPr>
        <w:t>El pago efectuado, dará por agotado el trámite administrativo.</w:t>
      </w:r>
    </w:p>
    <w:p w14:paraId="047A371B" w14:textId="57E7F2FB" w:rsidR="008718FA" w:rsidRPr="001D50F2" w:rsidRDefault="008718FA" w:rsidP="001D50F2">
      <w:pPr>
        <w:pStyle w:val="ListParagraph"/>
        <w:numPr>
          <w:ilvl w:val="0"/>
          <w:numId w:val="35"/>
        </w:numPr>
        <w:rPr>
          <w:lang w:val="es-GT"/>
        </w:rPr>
      </w:pPr>
      <w:r w:rsidRPr="00F760A9">
        <w:rPr>
          <w:lang w:val="es-GT"/>
        </w:rPr>
        <w:t>Como gestión o trámite administrativo se entiende el derecho del infractor, de manifestar por escrito su desacuerdo sin mayores formalismos a través del Recurso de Revocatoria, ofreciendo prueba en un plazo no mayor de cinco días contados a partir de la fecha en que se cometió la infracción. En tal caso, el interesado presentará el alegato correspondiente ante el Juzgado de Asuntos Municipales de Tránsito.</w:t>
      </w:r>
    </w:p>
    <w:p w14:paraId="5FA0AD8B" w14:textId="77777777" w:rsidR="008718FA" w:rsidRPr="001D50F2" w:rsidRDefault="008718FA" w:rsidP="001D50F2">
      <w:pPr>
        <w:pStyle w:val="ListParagraph"/>
        <w:numPr>
          <w:ilvl w:val="0"/>
          <w:numId w:val="35"/>
        </w:numPr>
        <w:rPr>
          <w:lang w:val="es-GT"/>
        </w:rPr>
      </w:pPr>
      <w:r w:rsidRPr="00F760A9">
        <w:rPr>
          <w:lang w:val="es-GT"/>
        </w:rPr>
        <w:t>El Juzgado de Asuntos Municipales de Tránsito, resolverá en un plazo no mayor de treinta días.</w:t>
      </w:r>
    </w:p>
    <w:p w14:paraId="322EAA2E" w14:textId="77777777" w:rsidR="008718FA" w:rsidRPr="001D50F2" w:rsidRDefault="008718FA" w:rsidP="001D50F2">
      <w:pPr>
        <w:pStyle w:val="ListParagraph"/>
        <w:numPr>
          <w:ilvl w:val="0"/>
          <w:numId w:val="35"/>
        </w:numPr>
        <w:rPr>
          <w:lang w:val="es-GT"/>
        </w:rPr>
      </w:pPr>
      <w:r w:rsidRPr="00F760A9">
        <w:rPr>
          <w:lang w:val="es-GT"/>
        </w:rPr>
        <w:t>En caso de silencio administrativo, se tendrá por resuelto desfavorablemente.</w:t>
      </w:r>
    </w:p>
    <w:p w14:paraId="0B57A48F" w14:textId="1FAF989F" w:rsidR="008718FA" w:rsidRPr="001D50F2" w:rsidRDefault="008718FA" w:rsidP="001D50F2">
      <w:pPr>
        <w:pStyle w:val="ListParagraph"/>
        <w:numPr>
          <w:ilvl w:val="0"/>
          <w:numId w:val="35"/>
        </w:numPr>
        <w:rPr>
          <w:lang w:val="es-GT"/>
        </w:rPr>
      </w:pPr>
      <w:r w:rsidRPr="00F760A9">
        <w:rPr>
          <w:lang w:val="es-GT"/>
        </w:rPr>
        <w:t>En contra de la resolución que se emita, cabrán los recursos que establece la Ley de lo Contencioso Administrativo.</w:t>
      </w:r>
    </w:p>
    <w:p w14:paraId="48B32778" w14:textId="1573690A" w:rsidR="008718FA" w:rsidRPr="001D50F2" w:rsidRDefault="008718FA" w:rsidP="001D50F2">
      <w:pPr>
        <w:pStyle w:val="ListParagraph"/>
        <w:numPr>
          <w:ilvl w:val="0"/>
          <w:numId w:val="35"/>
        </w:numPr>
        <w:rPr>
          <w:lang w:val="es-GT"/>
        </w:rPr>
      </w:pPr>
      <w:r w:rsidRPr="00F760A9">
        <w:rPr>
          <w:lang w:val="es-GT"/>
        </w:rPr>
        <w:t>Lo afirmado en la boleta por el policía de tránsito constituye presunción que admite prueba en contrario de que los hechos imputados son ciertos. El medio probatorio de la infracción es la firma del infractor puesta en la boleta o la razón del agente de policía de tránsito en que se haga constar que el infractor se negó a firmar o no pudo hacerlo por cualquier motivo.</w:t>
      </w:r>
    </w:p>
    <w:p w14:paraId="1BFDF62C" w14:textId="7DC10972" w:rsidR="008718FA" w:rsidRPr="008718FA" w:rsidRDefault="001D50F2" w:rsidP="008718FA">
      <w:pPr>
        <w:rPr>
          <w:lang w:val="es-GT"/>
        </w:rPr>
      </w:pPr>
      <w:r w:rsidRPr="00F760A9">
        <w:rPr>
          <w:lang w:val="es-GT"/>
        </w:rPr>
        <w:t>Artículo 52. Casos en que el conductor no se encuentre:</w:t>
      </w:r>
    </w:p>
    <w:p w14:paraId="1E2009FE" w14:textId="5A35AC8C" w:rsidR="008718FA" w:rsidRPr="00C874C2" w:rsidRDefault="008718FA" w:rsidP="00C874C2">
      <w:pPr>
        <w:pStyle w:val="ListParagraph"/>
        <w:numPr>
          <w:ilvl w:val="0"/>
          <w:numId w:val="36"/>
        </w:numPr>
        <w:rPr>
          <w:lang w:val="es-GT"/>
        </w:rPr>
      </w:pPr>
      <w:r w:rsidRPr="00F760A9">
        <w:rPr>
          <w:lang w:val="es-GT"/>
        </w:rPr>
        <w:t>El policía de tránsito, en lugar visible del vehículo, colocará la boleta cuando el infractor no esté presente en el momento de cometerse o verificarse la infracción. O en caso de que el infractor no se identifique personalmente.</w:t>
      </w:r>
    </w:p>
    <w:p w14:paraId="4E2C10C4" w14:textId="703689DD" w:rsidR="008718FA" w:rsidRPr="008718FA" w:rsidRDefault="0030538E" w:rsidP="008718FA">
      <w:pPr>
        <w:rPr>
          <w:lang w:val="es-GT"/>
        </w:rPr>
      </w:pPr>
      <w:r w:rsidRPr="00F760A9">
        <w:rPr>
          <w:lang w:val="es-GT"/>
        </w:rPr>
        <w:t>Artículo 53. Administración de las Multas:</w:t>
      </w:r>
    </w:p>
    <w:p w14:paraId="178B6DED" w14:textId="27AEDA22" w:rsidR="008718FA" w:rsidRPr="0030538E" w:rsidRDefault="008718FA" w:rsidP="0030538E">
      <w:pPr>
        <w:pStyle w:val="ListParagraph"/>
        <w:numPr>
          <w:ilvl w:val="0"/>
          <w:numId w:val="37"/>
        </w:numPr>
        <w:rPr>
          <w:lang w:val="es-GT"/>
        </w:rPr>
      </w:pPr>
      <w:r w:rsidRPr="00F760A9">
        <w:rPr>
          <w:lang w:val="es-GT"/>
        </w:rPr>
        <w:lastRenderedPageBreak/>
        <w:t>La administración de las multas, en cuanto a su imposición, control, descuentos e intereses, corresponde al Juzgado de Asuntos Municipales de Tránsito.</w:t>
      </w:r>
    </w:p>
    <w:p w14:paraId="5B04ED0B" w14:textId="5FFF6DED" w:rsidR="008718FA" w:rsidRPr="008718FA" w:rsidRDefault="008718FA" w:rsidP="008718FA">
      <w:pPr>
        <w:rPr>
          <w:lang w:val="es-GT"/>
        </w:rPr>
      </w:pPr>
      <w:r w:rsidRPr="008718FA">
        <w:t>A</w:t>
      </w:r>
      <w:r w:rsidR="00F246A5">
        <w:t>rticulo</w:t>
      </w:r>
      <w:r w:rsidRPr="008718FA">
        <w:t xml:space="preserve"> 54. Descuentos e Intereses.</w:t>
      </w:r>
    </w:p>
    <w:p w14:paraId="38B2518B" w14:textId="577F8A66" w:rsidR="008718FA" w:rsidRPr="002C77C1" w:rsidRDefault="008718FA" w:rsidP="002C77C1">
      <w:pPr>
        <w:pStyle w:val="ListParagraph"/>
        <w:numPr>
          <w:ilvl w:val="0"/>
          <w:numId w:val="38"/>
        </w:numPr>
        <w:rPr>
          <w:lang w:val="es-GT"/>
        </w:rPr>
      </w:pPr>
      <w:r w:rsidRPr="00F760A9">
        <w:rPr>
          <w:lang w:val="es-GT"/>
        </w:rPr>
        <w:t xml:space="preserve">Si una multa impuesta por un policía de tránsito o </w:t>
      </w:r>
      <w:r w:rsidR="001946A3" w:rsidRPr="00F760A9">
        <w:rPr>
          <w:lang w:val="es-GT"/>
        </w:rPr>
        <w:t>inspector</w:t>
      </w:r>
      <w:r w:rsidRPr="00F760A9">
        <w:rPr>
          <w:lang w:val="es-GT"/>
        </w:rPr>
        <w:t xml:space="preserve"> se cancela dentro de los cinco días hábiles siguientes a su imposición, el infractor tendrá derecho a un descuento del veinticinco por ciento deducido del monto total de la multa. A partir del sexto día hábil, posterior a la imposición de la multa, el infractor pagará el monto completo de la multa más intereses por mora calculados al veinte por ciento anual.</w:t>
      </w:r>
    </w:p>
    <w:p w14:paraId="2BEF114C" w14:textId="14D97DA4" w:rsidR="008718FA" w:rsidRPr="008718FA" w:rsidRDefault="002C77C1" w:rsidP="008718FA">
      <w:pPr>
        <w:rPr>
          <w:lang w:val="es-GT"/>
        </w:rPr>
      </w:pPr>
      <w:r w:rsidRPr="00F760A9">
        <w:rPr>
          <w:lang w:val="es-GT"/>
        </w:rPr>
        <w:t>Artículo 55. Traslado de vehículos infractores al Depósito.</w:t>
      </w:r>
    </w:p>
    <w:p w14:paraId="5523F91C" w14:textId="56EEB6FF" w:rsidR="008718FA" w:rsidRPr="002C77C1" w:rsidRDefault="008718FA" w:rsidP="002C77C1">
      <w:pPr>
        <w:pStyle w:val="ListParagraph"/>
        <w:numPr>
          <w:ilvl w:val="0"/>
          <w:numId w:val="39"/>
        </w:numPr>
        <w:rPr>
          <w:lang w:val="es-GT"/>
        </w:rPr>
      </w:pPr>
      <w:r w:rsidRPr="00F760A9">
        <w:rPr>
          <w:lang w:val="es-GT"/>
        </w:rPr>
        <w:t>Treinta días hábiles después de impuesta la multa sin que la misma se haya cancelado, la autoridad de tránsito solicitará el traslado del vehículo infractor al depósito correspondiente, salvo que el hecho se encuentre en gestión administrativa.</w:t>
      </w:r>
    </w:p>
    <w:p w14:paraId="60187E76" w14:textId="3DA90DE5" w:rsidR="008718FA" w:rsidRPr="008718FA" w:rsidRDefault="002C77C1" w:rsidP="008718FA">
      <w:pPr>
        <w:rPr>
          <w:lang w:val="es-GT"/>
        </w:rPr>
      </w:pPr>
      <w:r w:rsidRPr="00F760A9">
        <w:rPr>
          <w:lang w:val="es-GT"/>
        </w:rPr>
        <w:t>Artículo 56. Autorización de Suspensión en la prestación del servicio:</w:t>
      </w:r>
    </w:p>
    <w:p w14:paraId="78C13C99" w14:textId="016BBB6E" w:rsidR="008718FA" w:rsidRPr="008718FA" w:rsidRDefault="008718FA" w:rsidP="002C77C1">
      <w:pPr>
        <w:rPr>
          <w:lang w:val="es-GT"/>
        </w:rPr>
      </w:pPr>
      <w:r w:rsidRPr="00F760A9">
        <w:rPr>
          <w:lang w:val="es-GT"/>
        </w:rPr>
        <w:t>Si realiza los avisos al Departamento y está al día en sus tasas mensuales podrá ser suspendido también del pago de los arbitrios municipales siempre y cuando no exceda a tres meses, se podrá prolongar por un plazo igual siempre y cuando presente los medios de pruebas fehacientes de lo sucedido, en los siguientes casos:</w:t>
      </w:r>
    </w:p>
    <w:p w14:paraId="283EB5F7" w14:textId="4A04F17A" w:rsidR="008718FA" w:rsidRPr="009640F0" w:rsidRDefault="008718FA" w:rsidP="009640F0">
      <w:pPr>
        <w:pStyle w:val="ListParagraph"/>
        <w:numPr>
          <w:ilvl w:val="0"/>
          <w:numId w:val="40"/>
        </w:numPr>
        <w:rPr>
          <w:lang w:val="es-GT"/>
        </w:rPr>
      </w:pPr>
      <w:r w:rsidRPr="00F760A9">
        <w:rPr>
          <w:lang w:val="es-GT"/>
        </w:rPr>
        <w:t>Por deterioro parcial o total del vehículo.</w:t>
      </w:r>
    </w:p>
    <w:p w14:paraId="65D7C71E" w14:textId="77777777" w:rsidR="009640F0" w:rsidRPr="009640F0" w:rsidRDefault="008718FA" w:rsidP="009640F0">
      <w:pPr>
        <w:pStyle w:val="ListParagraph"/>
        <w:numPr>
          <w:ilvl w:val="0"/>
          <w:numId w:val="40"/>
        </w:numPr>
        <w:rPr>
          <w:lang w:val="es-GT"/>
        </w:rPr>
      </w:pPr>
      <w:r w:rsidRPr="00F760A9">
        <w:rPr>
          <w:lang w:val="es-GT"/>
        </w:rPr>
        <w:t>Por retención judicial o policial del vehículo.</w:t>
      </w:r>
    </w:p>
    <w:p w14:paraId="502DB844" w14:textId="21FEA4A4" w:rsidR="008718FA" w:rsidRPr="009640F0" w:rsidRDefault="008718FA" w:rsidP="009640F0">
      <w:pPr>
        <w:pStyle w:val="ListParagraph"/>
        <w:numPr>
          <w:ilvl w:val="0"/>
          <w:numId w:val="40"/>
        </w:numPr>
        <w:rPr>
          <w:lang w:val="es-GT"/>
        </w:rPr>
      </w:pPr>
      <w:r w:rsidRPr="009640F0">
        <w:t>Por accidente del vehículo</w:t>
      </w:r>
    </w:p>
    <w:p w14:paraId="0502EA30" w14:textId="1F17E011" w:rsidR="008718FA" w:rsidRPr="008718FA" w:rsidRDefault="009E47E4" w:rsidP="008718FA">
      <w:pPr>
        <w:rPr>
          <w:lang w:val="es-GT"/>
        </w:rPr>
      </w:pPr>
      <w:r w:rsidRPr="00F760A9">
        <w:rPr>
          <w:lang w:val="es-GT"/>
        </w:rPr>
        <w:t>Artículo 57. Cancelación del derecho de operación.</w:t>
      </w:r>
    </w:p>
    <w:p w14:paraId="5BDEF2FA" w14:textId="27023913" w:rsidR="008718FA" w:rsidRPr="009E47E4" w:rsidRDefault="008718FA" w:rsidP="009E47E4">
      <w:pPr>
        <w:pStyle w:val="ListParagraph"/>
        <w:numPr>
          <w:ilvl w:val="0"/>
          <w:numId w:val="41"/>
        </w:numPr>
        <w:rPr>
          <w:lang w:val="es-GT"/>
        </w:rPr>
      </w:pPr>
      <w:r w:rsidRPr="00F760A9">
        <w:rPr>
          <w:lang w:val="es-GT"/>
        </w:rPr>
        <w:t>Atrasarse seis meses en el pago de mensualidades.</w:t>
      </w:r>
    </w:p>
    <w:p w14:paraId="131C3BDC" w14:textId="26F7EB29" w:rsidR="008718FA" w:rsidRPr="009E47E4" w:rsidRDefault="008718FA" w:rsidP="009E47E4">
      <w:pPr>
        <w:pStyle w:val="ListParagraph"/>
        <w:numPr>
          <w:ilvl w:val="0"/>
          <w:numId w:val="41"/>
        </w:numPr>
        <w:rPr>
          <w:lang w:val="es-GT"/>
        </w:rPr>
      </w:pPr>
      <w:r w:rsidRPr="00F760A9">
        <w:rPr>
          <w:lang w:val="es-GT"/>
        </w:rPr>
        <w:t>No renovar la tarjeta de operación tres meses después de la fecha límite para su renovación.</w:t>
      </w:r>
    </w:p>
    <w:p w14:paraId="23CAFED1" w14:textId="6C4BD0F8" w:rsidR="008718FA" w:rsidRPr="009E47E4" w:rsidRDefault="008718FA" w:rsidP="009E47E4">
      <w:pPr>
        <w:pStyle w:val="ListParagraph"/>
        <w:numPr>
          <w:ilvl w:val="0"/>
          <w:numId w:val="41"/>
        </w:numPr>
        <w:rPr>
          <w:lang w:val="es-GT"/>
        </w:rPr>
      </w:pPr>
      <w:r w:rsidRPr="00F760A9">
        <w:rPr>
          <w:lang w:val="es-GT"/>
        </w:rPr>
        <w:lastRenderedPageBreak/>
        <w:t>Haber sido sancionado por más de tres veces por operar con vehículo con desperfectos mecánicos.</w:t>
      </w:r>
    </w:p>
    <w:p w14:paraId="3D9E6C25" w14:textId="21E68700" w:rsidR="008718FA" w:rsidRPr="009E47E4" w:rsidRDefault="008718FA" w:rsidP="009E47E4">
      <w:pPr>
        <w:pStyle w:val="ListParagraph"/>
        <w:numPr>
          <w:ilvl w:val="0"/>
          <w:numId w:val="41"/>
        </w:numPr>
        <w:rPr>
          <w:lang w:val="es-GT"/>
        </w:rPr>
      </w:pPr>
      <w:r w:rsidRPr="00F760A9">
        <w:rPr>
          <w:lang w:val="es-GT"/>
        </w:rPr>
        <w:t>Haber sido sancionado por más de tres veces por faltarle el respeto a la autoridad municipal.</w:t>
      </w:r>
    </w:p>
    <w:p w14:paraId="17D48DF8" w14:textId="7A5AD1E1" w:rsidR="008718FA" w:rsidRPr="009E47E4" w:rsidRDefault="008718FA" w:rsidP="009E47E4">
      <w:pPr>
        <w:pStyle w:val="ListParagraph"/>
        <w:numPr>
          <w:ilvl w:val="0"/>
          <w:numId w:val="41"/>
        </w:numPr>
        <w:rPr>
          <w:lang w:val="es-GT"/>
        </w:rPr>
      </w:pPr>
      <w:r w:rsidRPr="00F760A9">
        <w:rPr>
          <w:lang w:val="es-GT"/>
        </w:rPr>
        <w:t>Reincidente por tercera vez en no presentar el vehículo a revisión programada por el departamento.</w:t>
      </w:r>
    </w:p>
    <w:p w14:paraId="50571539" w14:textId="7BD4D7E3" w:rsidR="008718FA" w:rsidRPr="009E47E4" w:rsidRDefault="008718FA" w:rsidP="009E47E4">
      <w:pPr>
        <w:pStyle w:val="ListParagraph"/>
        <w:numPr>
          <w:ilvl w:val="0"/>
          <w:numId w:val="41"/>
        </w:numPr>
        <w:rPr>
          <w:lang w:val="es-GT"/>
        </w:rPr>
      </w:pPr>
      <w:r w:rsidRPr="00F760A9">
        <w:rPr>
          <w:lang w:val="es-GT"/>
        </w:rPr>
        <w:t>Reincidente por tercera vez en no cumplir con su ruta establecida.</w:t>
      </w:r>
    </w:p>
    <w:p w14:paraId="37D5FE8B" w14:textId="5263DD34" w:rsidR="008718FA" w:rsidRPr="008718FA" w:rsidRDefault="009E47E4" w:rsidP="008718FA">
      <w:pPr>
        <w:rPr>
          <w:lang w:val="es-GT"/>
        </w:rPr>
      </w:pPr>
      <w:r w:rsidRPr="00F760A9">
        <w:rPr>
          <w:lang w:val="es-GT"/>
        </w:rPr>
        <w:t>Artículo 58. Procedimiento para la cancelación del derecho de operación:</w:t>
      </w:r>
    </w:p>
    <w:p w14:paraId="3C6558E5" w14:textId="680D89E7" w:rsidR="008718FA" w:rsidRPr="00CF184C" w:rsidRDefault="008718FA" w:rsidP="00CF184C">
      <w:pPr>
        <w:pStyle w:val="ListParagraph"/>
        <w:numPr>
          <w:ilvl w:val="0"/>
          <w:numId w:val="42"/>
        </w:numPr>
        <w:rPr>
          <w:lang w:val="es-GT"/>
        </w:rPr>
      </w:pPr>
      <w:r w:rsidRPr="00F760A9">
        <w:rPr>
          <w:lang w:val="es-GT"/>
        </w:rPr>
        <w:t>El departamento al detectar la infracción al artículo anterior y previo haber agotado los medios pertinentes para informar al prestador del servicio de transporte colectivo que está incurriendo en la infracción; enviará informe al Concejo Municipal para que emita la resolución de anulación del derecho de línea.</w:t>
      </w:r>
    </w:p>
    <w:p w14:paraId="31F888B0" w14:textId="166B77BF" w:rsidR="008718FA" w:rsidRPr="008718FA" w:rsidRDefault="00DD068E" w:rsidP="00DD068E">
      <w:pPr>
        <w:rPr>
          <w:lang w:val="es-GT"/>
        </w:rPr>
      </w:pPr>
      <w:r w:rsidRPr="00F760A9">
        <w:rPr>
          <w:lang w:val="es-GT"/>
        </w:rPr>
        <w:t>Artículo 59. Por el depósito de vehículos el propietario o propietarios deberán pagar la siguiente tasa:</w:t>
      </w:r>
    </w:p>
    <w:p w14:paraId="784C04EA" w14:textId="47DA2515" w:rsidR="008718FA" w:rsidRPr="005F1878" w:rsidRDefault="008718FA" w:rsidP="005F1878">
      <w:pPr>
        <w:pStyle w:val="ListParagraph"/>
        <w:numPr>
          <w:ilvl w:val="0"/>
          <w:numId w:val="43"/>
        </w:numPr>
        <w:rPr>
          <w:lang w:val="es-GT"/>
        </w:rPr>
      </w:pPr>
      <w:r w:rsidRPr="00F760A9">
        <w:rPr>
          <w:lang w:val="es-GT"/>
        </w:rPr>
        <w:t>Por cabezales, plataformas, furgones, autobuses, camiones, tractores, y otros similares Q30.00 diarios.</w:t>
      </w:r>
    </w:p>
    <w:p w14:paraId="17657F85" w14:textId="0AEDF1E6" w:rsidR="008718FA" w:rsidRPr="005F1878" w:rsidRDefault="008718FA" w:rsidP="005F1878">
      <w:pPr>
        <w:pStyle w:val="ListParagraph"/>
        <w:numPr>
          <w:ilvl w:val="0"/>
          <w:numId w:val="43"/>
        </w:numPr>
        <w:rPr>
          <w:lang w:val="es-GT"/>
        </w:rPr>
      </w:pPr>
      <w:r w:rsidRPr="00F760A9">
        <w:rPr>
          <w:lang w:val="es-GT"/>
        </w:rPr>
        <w:t>Por camiones hasta 3.5 toneladas y autobuses medianos Q. 15.00 diarios.</w:t>
      </w:r>
    </w:p>
    <w:p w14:paraId="2BD9C432" w14:textId="113B8819" w:rsidR="008718FA" w:rsidRPr="005F1878" w:rsidRDefault="008718FA" w:rsidP="005F1878">
      <w:pPr>
        <w:pStyle w:val="ListParagraph"/>
        <w:numPr>
          <w:ilvl w:val="0"/>
          <w:numId w:val="43"/>
        </w:numPr>
        <w:rPr>
          <w:lang w:val="es-GT"/>
        </w:rPr>
      </w:pPr>
      <w:r w:rsidRPr="00F760A9">
        <w:rPr>
          <w:lang w:val="es-GT"/>
        </w:rPr>
        <w:t>Por microbuses, paneles, automóviles, pick-ups, y otros similares Q. 10.00 diarios.</w:t>
      </w:r>
    </w:p>
    <w:p w14:paraId="5C487273" w14:textId="784C85CA" w:rsidR="008718FA" w:rsidRPr="005F1878" w:rsidRDefault="008718FA" w:rsidP="005F1878">
      <w:pPr>
        <w:pStyle w:val="ListParagraph"/>
        <w:numPr>
          <w:ilvl w:val="0"/>
          <w:numId w:val="43"/>
        </w:numPr>
        <w:rPr>
          <w:lang w:val="es-GT"/>
        </w:rPr>
      </w:pPr>
      <w:r w:rsidRPr="00F760A9">
        <w:rPr>
          <w:lang w:val="es-GT"/>
        </w:rPr>
        <w:t>Por motocicletas o vehículos livianos de dos, tres o cuatro ruedas Q.8.00 diarios.</w:t>
      </w:r>
    </w:p>
    <w:p w14:paraId="701B29F1" w14:textId="6D0C402E" w:rsidR="008718FA" w:rsidRPr="005F1878" w:rsidRDefault="008718FA" w:rsidP="005F1878">
      <w:pPr>
        <w:pStyle w:val="ListParagraph"/>
        <w:numPr>
          <w:ilvl w:val="0"/>
          <w:numId w:val="43"/>
        </w:numPr>
        <w:rPr>
          <w:lang w:val="es-GT"/>
        </w:rPr>
      </w:pPr>
      <w:r w:rsidRPr="00F760A9">
        <w:rPr>
          <w:lang w:val="es-GT"/>
        </w:rPr>
        <w:t>Por vehículos no especificados, se pagará la tasa fijada a los que más se le parezca, conforme a su peso y volumen.</w:t>
      </w:r>
    </w:p>
    <w:p w14:paraId="24D0F9B7" w14:textId="376E4D48" w:rsidR="008718FA" w:rsidRPr="005F1878" w:rsidRDefault="008718FA" w:rsidP="005F1878">
      <w:pPr>
        <w:pStyle w:val="ListParagraph"/>
        <w:numPr>
          <w:ilvl w:val="0"/>
          <w:numId w:val="43"/>
        </w:numPr>
        <w:rPr>
          <w:lang w:val="es-GT"/>
        </w:rPr>
      </w:pPr>
      <w:r w:rsidRPr="00F760A9">
        <w:rPr>
          <w:lang w:val="es-GT"/>
        </w:rPr>
        <w:t xml:space="preserve">El transporte o traslado de un vehículo del lugar en que se encuentra al Depósito Municipal, será por cuenta del propietario o propietarios del mismo y si se hiciere por las autoridades municipales o sus </w:t>
      </w:r>
      <w:r w:rsidRPr="00F760A9">
        <w:rPr>
          <w:lang w:val="es-GT"/>
        </w:rPr>
        <w:lastRenderedPageBreak/>
        <w:t>agentes se cobrará entre un mínimo de Q.250.00 y un máximo de Q.500.00 según la naturaleza del vehículo y distancia de transporte.</w:t>
      </w:r>
    </w:p>
    <w:p w14:paraId="68943B24" w14:textId="1D569ED4" w:rsidR="008718FA" w:rsidRPr="008718FA" w:rsidRDefault="00D32B65" w:rsidP="00343CB0">
      <w:pPr>
        <w:rPr>
          <w:lang w:val="es-GT"/>
        </w:rPr>
      </w:pPr>
      <w:r w:rsidRPr="00F760A9">
        <w:rPr>
          <w:lang w:val="es-GT"/>
        </w:rPr>
        <w:t>Capitulo XIII disposiciones finales y transitorias</w:t>
      </w:r>
    </w:p>
    <w:p w14:paraId="19ADCE5D" w14:textId="414988B2" w:rsidR="008718FA" w:rsidRPr="008718FA" w:rsidRDefault="00D32B65" w:rsidP="008718FA">
      <w:pPr>
        <w:rPr>
          <w:lang w:val="es-GT"/>
        </w:rPr>
      </w:pPr>
      <w:r w:rsidRPr="008718FA">
        <w:t>Artículo 60.</w:t>
      </w:r>
    </w:p>
    <w:p w14:paraId="5D452916" w14:textId="1D428D8C" w:rsidR="008718FA" w:rsidRPr="00343CB0" w:rsidRDefault="008718FA" w:rsidP="00343CB0">
      <w:pPr>
        <w:pStyle w:val="ListParagraph"/>
        <w:numPr>
          <w:ilvl w:val="0"/>
          <w:numId w:val="44"/>
        </w:numPr>
        <w:rPr>
          <w:lang w:val="es-GT"/>
        </w:rPr>
      </w:pPr>
      <w:r w:rsidRPr="00F760A9">
        <w:rPr>
          <w:lang w:val="es-GT"/>
        </w:rPr>
        <w:t>Están afectas al presente reglamento, todas las cooperativas, asociaciones, propietarios individuales y jurídicos de unidades del transporte colectivo urbano y extraurbano que se movilicen en el Municipio de San Juan Sacatepéquez, del departamento de Guatemala.</w:t>
      </w:r>
    </w:p>
    <w:p w14:paraId="4146243B" w14:textId="11EC5DCD" w:rsidR="008718FA" w:rsidRPr="008718FA" w:rsidRDefault="00D32B65" w:rsidP="008718FA">
      <w:pPr>
        <w:rPr>
          <w:lang w:val="es-GT"/>
        </w:rPr>
      </w:pPr>
      <w:r w:rsidRPr="008718FA">
        <w:t>Artículo 61.</w:t>
      </w:r>
    </w:p>
    <w:p w14:paraId="10FB880D" w14:textId="2F5D9874" w:rsidR="008718FA" w:rsidRPr="00343CB0" w:rsidRDefault="008718FA" w:rsidP="00343CB0">
      <w:pPr>
        <w:pStyle w:val="ListParagraph"/>
        <w:numPr>
          <w:ilvl w:val="0"/>
          <w:numId w:val="45"/>
        </w:numPr>
        <w:rPr>
          <w:lang w:val="es-GT"/>
        </w:rPr>
      </w:pPr>
      <w:r w:rsidRPr="00F760A9">
        <w:rPr>
          <w:lang w:val="es-GT"/>
        </w:rPr>
        <w:t>Queda sin efecto toda disposición Municipal, emitida con anterioridad al presente reglamento que contravenga el mismo.</w:t>
      </w:r>
    </w:p>
    <w:p w14:paraId="1C9F0E80" w14:textId="39A0E039" w:rsidR="008718FA" w:rsidRPr="008718FA" w:rsidRDefault="00D32B65" w:rsidP="008718FA">
      <w:pPr>
        <w:rPr>
          <w:lang w:val="es-GT"/>
        </w:rPr>
      </w:pPr>
      <w:r w:rsidRPr="008718FA">
        <w:t>Artículo 62.</w:t>
      </w:r>
    </w:p>
    <w:p w14:paraId="4D9A9B68" w14:textId="1C8F2E5B" w:rsidR="008718FA" w:rsidRPr="00E60FF7" w:rsidRDefault="008718FA" w:rsidP="00E60FF7">
      <w:pPr>
        <w:pStyle w:val="ListParagraph"/>
        <w:numPr>
          <w:ilvl w:val="0"/>
          <w:numId w:val="46"/>
        </w:numPr>
        <w:rPr>
          <w:lang w:val="es-GT"/>
        </w:rPr>
      </w:pPr>
      <w:r w:rsidRPr="00F760A9">
        <w:rPr>
          <w:lang w:val="es-GT"/>
        </w:rPr>
        <w:t>A todos los prestadores del servicio de transporte colectivo urbano que tengan unidades con vidrios polarizados se les fija el plazo de treinta días hábiles máximo, a partir de la vigencia del presente Reglamento, para realizar el retiro.</w:t>
      </w:r>
    </w:p>
    <w:p w14:paraId="3F48C8D0" w14:textId="07A33DEF" w:rsidR="008718FA" w:rsidRPr="008718FA" w:rsidRDefault="00D32B65" w:rsidP="008718FA">
      <w:pPr>
        <w:rPr>
          <w:lang w:val="es-GT"/>
        </w:rPr>
      </w:pPr>
      <w:r w:rsidRPr="008718FA">
        <w:t>Artículo 63.</w:t>
      </w:r>
    </w:p>
    <w:p w14:paraId="4516BD7B" w14:textId="53EADA66" w:rsidR="008718FA" w:rsidRPr="00E60FF7" w:rsidRDefault="008718FA" w:rsidP="00E60FF7">
      <w:pPr>
        <w:pStyle w:val="ListParagraph"/>
        <w:numPr>
          <w:ilvl w:val="0"/>
          <w:numId w:val="47"/>
        </w:numPr>
        <w:rPr>
          <w:lang w:val="es-GT"/>
        </w:rPr>
      </w:pPr>
      <w:r w:rsidRPr="00F760A9">
        <w:rPr>
          <w:lang w:val="es-GT"/>
        </w:rPr>
        <w:t>A todos los prestadores de servicio del transporte colectivo urbano que a la vigencia del presente Reglamento se encuentren atrasados por más de tres meses en el pago de sus mensualidades; se les concede un plazo máximo de dos meses para hacer efectivo los pagos pendientes; de no hacer efectivo los mismos, se dará por anuladas de Oficio las Autorizaciones de servicio de transporte colectivo.</w:t>
      </w:r>
    </w:p>
    <w:p w14:paraId="146FEAC8" w14:textId="0292A5B2" w:rsidR="008718FA" w:rsidRPr="008718FA" w:rsidRDefault="00D32B65" w:rsidP="008718FA">
      <w:pPr>
        <w:rPr>
          <w:lang w:val="es-GT"/>
        </w:rPr>
      </w:pPr>
      <w:r w:rsidRPr="008718FA">
        <w:t>Artículo 64. Vigencia.</w:t>
      </w:r>
    </w:p>
    <w:p w14:paraId="7967B6DB" w14:textId="4374ACA7" w:rsidR="008718FA" w:rsidRDefault="008718FA" w:rsidP="001440F4">
      <w:pPr>
        <w:pStyle w:val="ListParagraph"/>
        <w:numPr>
          <w:ilvl w:val="0"/>
          <w:numId w:val="48"/>
        </w:numPr>
        <w:rPr>
          <w:lang w:val="es-GT"/>
        </w:rPr>
      </w:pPr>
      <w:r w:rsidRPr="00F760A9">
        <w:rPr>
          <w:lang w:val="es-GT"/>
        </w:rPr>
        <w:t>El Reglamento Municipal de Transporte del Municipio de San Juan Sacatepéquez, Departamento de Guatemala entrará en vigencia a partir del uno de Octubre del año dos mil doce.</w:t>
      </w:r>
    </w:p>
    <w:p w14:paraId="78846DF1" w14:textId="77777777" w:rsidR="001A01CB" w:rsidRPr="001440F4" w:rsidRDefault="001A01CB" w:rsidP="001A01CB">
      <w:pPr>
        <w:pStyle w:val="ListParagraph"/>
        <w:ind w:firstLine="0"/>
        <w:rPr>
          <w:lang w:val="es-GT"/>
        </w:rPr>
      </w:pPr>
    </w:p>
    <w:p w14:paraId="7F8E43AA" w14:textId="77777777" w:rsidR="001A01CB" w:rsidRPr="00C14388" w:rsidRDefault="00C14388" w:rsidP="001A01CB">
      <w:pPr>
        <w:pStyle w:val="Heading3"/>
        <w:rPr>
          <w:rFonts w:asciiTheme="minorHAnsi" w:hAnsiTheme="minorHAnsi"/>
          <w:lang w:val="es-GT"/>
        </w:rPr>
      </w:pPr>
      <w:bookmarkStart w:id="42" w:name="_Toc148182736"/>
      <w:r w:rsidRPr="00F760A9">
        <w:rPr>
          <w:lang w:val="es-GT"/>
        </w:rPr>
        <w:lastRenderedPageBreak/>
        <w:t>3.5.3 Prevención y Educación Vial señalizaciones y peatonales en San juan Sacatepéquez</w:t>
      </w:r>
      <w:bookmarkEnd w:id="42"/>
    </w:p>
    <w:p w14:paraId="12B2117A" w14:textId="0FC6D84E" w:rsidR="00C14388" w:rsidRDefault="00C14388" w:rsidP="00C14388">
      <w:pPr>
        <w:pStyle w:val="Heading3"/>
        <w:rPr>
          <w:lang w:val="es-GT"/>
        </w:rPr>
      </w:pPr>
    </w:p>
    <w:p w14:paraId="4524B7AD" w14:textId="77777777" w:rsidR="00C14388" w:rsidRPr="00C14388" w:rsidRDefault="00C14388" w:rsidP="00C14388">
      <w:pPr>
        <w:rPr>
          <w:rFonts w:cstheme="minorHAnsi"/>
          <w:b/>
          <w:bCs/>
          <w:color w:val="000000" w:themeColor="text1"/>
          <w:szCs w:val="24"/>
          <w:lang w:val="es-GT"/>
        </w:rPr>
      </w:pPr>
      <w:r w:rsidRPr="00F760A9">
        <w:rPr>
          <w:rFonts w:cstheme="minorHAnsi"/>
          <w:b/>
          <w:color w:val="000000" w:themeColor="text1"/>
          <w:szCs w:val="24"/>
          <w:lang w:val="es-GT"/>
        </w:rPr>
        <w:t xml:space="preserve">PMT: </w:t>
      </w:r>
      <w:r w:rsidRPr="00F760A9">
        <w:rPr>
          <w:rFonts w:cstheme="minorHAnsi"/>
          <w:color w:val="000000" w:themeColor="text1"/>
          <w:szCs w:val="24"/>
          <w:lang w:val="es-GT"/>
        </w:rPr>
        <w:t xml:space="preserve">señalización de las calles del parque central, con el </w:t>
      </w:r>
      <w:r w:rsidRPr="00F760A9">
        <w:rPr>
          <w:rFonts w:cstheme="minorHAnsi"/>
          <w:color w:val="000000" w:themeColor="text1"/>
          <w:szCs w:val="24"/>
          <w:shd w:val="clear" w:color="auto" w:fill="FFFFFF"/>
          <w:lang w:val="es-GT"/>
        </w:rPr>
        <w:t>objetivo de tener un </w:t>
      </w:r>
      <w:r w:rsidRPr="00F760A9">
        <w:rPr>
          <w:rStyle w:val="Strong"/>
          <w:rFonts w:cstheme="minorHAnsi"/>
          <w:b w:val="0"/>
          <w:color w:val="000000" w:themeColor="text1"/>
          <w:szCs w:val="24"/>
          <w:bdr w:val="none" w:sz="0" w:space="0" w:color="auto" w:frame="1"/>
          <w:shd w:val="clear" w:color="auto" w:fill="FFFFFF"/>
          <w:lang w:val="es-GT"/>
        </w:rPr>
        <w:t>tránsito más fluido </w:t>
      </w:r>
      <w:r w:rsidRPr="00F760A9">
        <w:rPr>
          <w:rFonts w:cstheme="minorHAnsi"/>
          <w:color w:val="000000" w:themeColor="text1"/>
          <w:szCs w:val="24"/>
          <w:shd w:val="clear" w:color="auto" w:fill="FFFFFF"/>
          <w:lang w:val="es-GT"/>
        </w:rPr>
        <w:t>y garantizar la </w:t>
      </w:r>
      <w:r w:rsidRPr="00F760A9">
        <w:rPr>
          <w:rStyle w:val="Strong"/>
          <w:rFonts w:cstheme="minorHAnsi"/>
          <w:b w:val="0"/>
          <w:color w:val="000000" w:themeColor="text1"/>
          <w:szCs w:val="24"/>
          <w:bdr w:val="none" w:sz="0" w:space="0" w:color="auto" w:frame="1"/>
          <w:shd w:val="clear" w:color="auto" w:fill="FFFFFF"/>
          <w:lang w:val="es-GT"/>
        </w:rPr>
        <w:t>seguridad del peatón</w:t>
      </w:r>
      <w:r w:rsidRPr="00F760A9">
        <w:rPr>
          <w:rFonts w:cstheme="minorHAnsi"/>
          <w:color w:val="000000" w:themeColor="text1"/>
          <w:szCs w:val="24"/>
          <w:shd w:val="clear" w:color="auto" w:fill="FFFFFF"/>
          <w:lang w:val="es-GT"/>
        </w:rPr>
        <w:t>, la municipalidad de San Juan Sacatepéquez realiza la </w:t>
      </w:r>
      <w:r w:rsidRPr="00F760A9">
        <w:rPr>
          <w:rStyle w:val="Strong"/>
          <w:rFonts w:cstheme="minorHAnsi"/>
          <w:b w:val="0"/>
          <w:color w:val="000000" w:themeColor="text1"/>
          <w:szCs w:val="24"/>
          <w:bdr w:val="none" w:sz="0" w:space="0" w:color="auto" w:frame="1"/>
          <w:shd w:val="clear" w:color="auto" w:fill="FFFFFF"/>
          <w:lang w:val="es-GT"/>
        </w:rPr>
        <w:t>señalización </w:t>
      </w:r>
      <w:r w:rsidRPr="00F760A9">
        <w:rPr>
          <w:rFonts w:cstheme="minorHAnsi"/>
          <w:color w:val="000000" w:themeColor="text1"/>
          <w:szCs w:val="24"/>
          <w:shd w:val="clear" w:color="auto" w:fill="FFFFFF"/>
          <w:lang w:val="es-GT"/>
        </w:rPr>
        <w:t xml:space="preserve">de calles aledañas al parque central. </w:t>
      </w:r>
    </w:p>
    <w:p w14:paraId="2CA73D91" w14:textId="77777777" w:rsidR="00C14388" w:rsidRPr="00C14388" w:rsidRDefault="00C14388" w:rsidP="00C14388">
      <w:pPr>
        <w:rPr>
          <w:rFonts w:cstheme="minorHAnsi"/>
          <w:color w:val="000000" w:themeColor="text1"/>
          <w:szCs w:val="24"/>
          <w:lang w:val="es-GT"/>
        </w:rPr>
      </w:pPr>
      <w:r w:rsidRPr="00F760A9">
        <w:rPr>
          <w:rFonts w:cstheme="minorHAnsi"/>
          <w:b/>
          <w:color w:val="000000" w:themeColor="text1"/>
          <w:szCs w:val="24"/>
          <w:lang w:val="es-GT"/>
        </w:rPr>
        <w:t>Municipalidad de San Juan Sacatepéquez:</w:t>
      </w:r>
      <w:r w:rsidRPr="00F760A9">
        <w:rPr>
          <w:rFonts w:cstheme="minorHAnsi"/>
          <w:color w:val="000000" w:themeColor="text1"/>
          <w:szCs w:val="24"/>
          <w:lang w:val="es-GT"/>
        </w:rPr>
        <w:t xml:space="preserve"> La municipalidad local generalmente es responsable de la planificación urbana, la infraestructura vial y la implementación de medidas de seguridad vial en la localidad.</w:t>
      </w:r>
    </w:p>
    <w:p w14:paraId="26F1B5B9" w14:textId="77777777" w:rsidR="00C14388" w:rsidRPr="00C14388" w:rsidRDefault="00C14388" w:rsidP="00C14388">
      <w:pPr>
        <w:rPr>
          <w:rFonts w:cstheme="minorHAnsi"/>
          <w:color w:val="000000" w:themeColor="text1"/>
          <w:szCs w:val="24"/>
          <w:lang w:val="es-GT"/>
        </w:rPr>
      </w:pPr>
      <w:r w:rsidRPr="00F760A9">
        <w:rPr>
          <w:rFonts w:cstheme="minorHAnsi"/>
          <w:b/>
          <w:color w:val="000000" w:themeColor="text1"/>
          <w:szCs w:val="24"/>
          <w:lang w:val="es-GT"/>
        </w:rPr>
        <w:t>Dirección Municipal de Tránsito:</w:t>
      </w:r>
      <w:r w:rsidRPr="00F760A9">
        <w:rPr>
          <w:rFonts w:cstheme="minorHAnsi"/>
          <w:color w:val="000000" w:themeColor="text1"/>
          <w:szCs w:val="24"/>
          <w:lang w:val="es-GT"/>
        </w:rPr>
        <w:t xml:space="preserve"> Esta entidad se encarga de regular el tráfico y las cuestiones de tránsito en el municipio. Puede estar involucrada en la implementación de señalización y en la gestión del tráfico en áreas críticas.</w:t>
      </w:r>
    </w:p>
    <w:p w14:paraId="21D55014" w14:textId="77777777" w:rsidR="00C14388" w:rsidRPr="00C14388" w:rsidRDefault="00C14388" w:rsidP="00C14388">
      <w:pPr>
        <w:rPr>
          <w:rFonts w:cstheme="minorHAnsi"/>
          <w:color w:val="000000" w:themeColor="text1"/>
          <w:szCs w:val="24"/>
          <w:lang w:val="es-GT"/>
        </w:rPr>
      </w:pPr>
      <w:r w:rsidRPr="00F760A9">
        <w:rPr>
          <w:rFonts w:cstheme="minorHAnsi"/>
          <w:b/>
          <w:color w:val="000000" w:themeColor="text1"/>
          <w:szCs w:val="24"/>
          <w:lang w:val="es-GT"/>
        </w:rPr>
        <w:t>Escuelas y Centros Educativos:</w:t>
      </w:r>
      <w:r w:rsidRPr="00F760A9">
        <w:rPr>
          <w:rFonts w:cstheme="minorHAnsi"/>
          <w:color w:val="000000" w:themeColor="text1"/>
          <w:szCs w:val="24"/>
          <w:lang w:val="es-GT"/>
        </w:rPr>
        <w:t xml:space="preserve"> Las escuelas locales pueden desempeñar un papel importante en la educación vial, enseñando a los niños y jóvenes sobre las normas de tránsito y la seguridad al cruzar las calles.</w:t>
      </w:r>
    </w:p>
    <w:p w14:paraId="0F6DC8E4" w14:textId="77777777" w:rsidR="00C14388" w:rsidRPr="00C14388" w:rsidRDefault="00C14388" w:rsidP="00C14388">
      <w:pPr>
        <w:rPr>
          <w:rFonts w:cstheme="minorHAnsi"/>
          <w:color w:val="000000" w:themeColor="text1"/>
          <w:szCs w:val="24"/>
          <w:lang w:val="es-GT"/>
        </w:rPr>
      </w:pPr>
      <w:r w:rsidRPr="00F760A9">
        <w:rPr>
          <w:rFonts w:cstheme="minorHAnsi"/>
          <w:b/>
          <w:color w:val="000000" w:themeColor="text1"/>
          <w:szCs w:val="24"/>
          <w:lang w:val="es-GT"/>
        </w:rPr>
        <w:t>Comités de Vecinos:</w:t>
      </w:r>
      <w:r w:rsidRPr="00F760A9">
        <w:rPr>
          <w:rFonts w:cstheme="minorHAnsi"/>
          <w:color w:val="000000" w:themeColor="text1"/>
          <w:szCs w:val="24"/>
          <w:lang w:val="es-GT"/>
        </w:rPr>
        <w:t xml:space="preserve"> Las organizaciones comunitarias y comités de vecinos pueden estar involucrados en la promoción de medidas de seguridad vial y en la participación ciudadana en la planificación urbana.</w:t>
      </w:r>
    </w:p>
    <w:p w14:paraId="01C07A18" w14:textId="77777777" w:rsidR="00C14388" w:rsidRPr="00C14388" w:rsidRDefault="00C14388" w:rsidP="00C14388">
      <w:pPr>
        <w:rPr>
          <w:rFonts w:cstheme="minorHAnsi"/>
          <w:color w:val="000000" w:themeColor="text1"/>
          <w:szCs w:val="24"/>
          <w:lang w:val="es-GT"/>
        </w:rPr>
      </w:pPr>
      <w:r w:rsidRPr="00F760A9">
        <w:rPr>
          <w:rFonts w:cstheme="minorHAnsi"/>
          <w:b/>
          <w:color w:val="000000" w:themeColor="text1"/>
          <w:szCs w:val="24"/>
          <w:lang w:val="es-GT"/>
        </w:rPr>
        <w:t>Dirección General de Transporte (DGT):</w:t>
      </w:r>
      <w:r w:rsidRPr="00F760A9">
        <w:rPr>
          <w:rFonts w:cstheme="minorHAnsi"/>
          <w:color w:val="000000" w:themeColor="text1"/>
          <w:szCs w:val="24"/>
          <w:lang w:val="es-GT"/>
        </w:rPr>
        <w:t xml:space="preserve"> A nivel nacional, esta entidad se encarga de regular el transporte y tránsito en todo el país, emitiendo licencias de conducir y estableciendo regulaciones.</w:t>
      </w:r>
    </w:p>
    <w:p w14:paraId="5018A516" w14:textId="77777777" w:rsidR="00C14388" w:rsidRPr="00C14388" w:rsidRDefault="00C14388" w:rsidP="00C14388">
      <w:pPr>
        <w:rPr>
          <w:rFonts w:cstheme="minorHAnsi"/>
          <w:color w:val="000000" w:themeColor="text1"/>
          <w:szCs w:val="24"/>
          <w:lang w:val="es-GT"/>
        </w:rPr>
      </w:pPr>
      <w:r w:rsidRPr="00F760A9">
        <w:rPr>
          <w:rFonts w:cstheme="minorHAnsi"/>
          <w:b/>
          <w:color w:val="000000" w:themeColor="text1"/>
          <w:szCs w:val="24"/>
          <w:lang w:val="es-GT"/>
        </w:rPr>
        <w:t xml:space="preserve">Ministerio de Comunicaciones, Infraestructura y Vivienda (CIV): </w:t>
      </w:r>
      <w:r w:rsidRPr="00F760A9">
        <w:rPr>
          <w:rFonts w:cstheme="minorHAnsi"/>
          <w:color w:val="000000" w:themeColor="text1"/>
          <w:szCs w:val="24"/>
          <w:lang w:val="es-GT"/>
        </w:rPr>
        <w:t>A nivel nacional, esta institución puede estar involucrada en la planificación y construcción de infraestructura vial, incluyendo la implementación de señalización y pasos peatonales.</w:t>
      </w:r>
    </w:p>
    <w:p w14:paraId="5C8229F0" w14:textId="77777777" w:rsidR="00C14388" w:rsidRPr="00C14388" w:rsidRDefault="00C14388" w:rsidP="00C14388">
      <w:pPr>
        <w:rPr>
          <w:rFonts w:cstheme="minorHAnsi"/>
          <w:color w:val="000000" w:themeColor="text1"/>
          <w:szCs w:val="24"/>
          <w:lang w:val="es-GT"/>
        </w:rPr>
      </w:pPr>
      <w:r w:rsidRPr="00F760A9">
        <w:rPr>
          <w:rFonts w:cstheme="minorHAnsi"/>
          <w:b/>
          <w:color w:val="000000" w:themeColor="text1"/>
          <w:szCs w:val="24"/>
          <w:lang w:val="es-GT"/>
        </w:rPr>
        <w:t>ONGs y Grupos de Seguridad Vial:</w:t>
      </w:r>
      <w:r w:rsidRPr="00F760A9">
        <w:rPr>
          <w:rFonts w:cstheme="minorHAnsi"/>
          <w:color w:val="000000" w:themeColor="text1"/>
          <w:szCs w:val="24"/>
          <w:lang w:val="es-GT"/>
        </w:rPr>
        <w:t xml:space="preserve"> Organizaciones no gubernamentales y grupos locales dedicados a la seguridad vial pueden </w:t>
      </w:r>
      <w:r w:rsidRPr="00F760A9">
        <w:rPr>
          <w:rFonts w:cstheme="minorHAnsi"/>
          <w:color w:val="000000" w:themeColor="text1"/>
          <w:szCs w:val="24"/>
          <w:lang w:val="es-GT"/>
        </w:rPr>
        <w:lastRenderedPageBreak/>
        <w:t>colaborar con las autoridades y la comunidad para promover medidas educativas y de prevención.</w:t>
      </w:r>
    </w:p>
    <w:p w14:paraId="088FD114" w14:textId="77777777" w:rsidR="00C14388" w:rsidRPr="00C14388" w:rsidRDefault="00C14388" w:rsidP="00C14388">
      <w:pPr>
        <w:rPr>
          <w:rFonts w:cstheme="minorHAnsi"/>
          <w:b/>
          <w:bCs/>
          <w:color w:val="000000" w:themeColor="text1"/>
          <w:sz w:val="28"/>
          <w:szCs w:val="28"/>
          <w:lang w:val="es-GT"/>
        </w:rPr>
      </w:pPr>
      <w:r w:rsidRPr="00C14388">
        <w:rPr>
          <w:rFonts w:cstheme="minorHAnsi"/>
          <w:b/>
          <w:color w:val="000000" w:themeColor="text1"/>
          <w:sz w:val="28"/>
          <w:szCs w:val="28"/>
        </w:rPr>
        <w:t xml:space="preserve">Mejoras </w:t>
      </w:r>
    </w:p>
    <w:p w14:paraId="1054AD88" w14:textId="7C2F6DF6" w:rsidR="00C14388" w:rsidRPr="001A01CB" w:rsidRDefault="00C14388" w:rsidP="001A01CB">
      <w:pPr>
        <w:pStyle w:val="ListParagraph"/>
        <w:numPr>
          <w:ilvl w:val="0"/>
          <w:numId w:val="49"/>
        </w:numPr>
        <w:rPr>
          <w:rFonts w:cstheme="minorHAnsi"/>
          <w:color w:val="000000" w:themeColor="text1"/>
          <w:szCs w:val="24"/>
          <w:lang w:val="es-GT"/>
        </w:rPr>
      </w:pPr>
      <w:r w:rsidRPr="00F760A9">
        <w:rPr>
          <w:rFonts w:cstheme="minorHAnsi"/>
          <w:color w:val="000000" w:themeColor="text1"/>
          <w:szCs w:val="24"/>
          <w:lang w:val="es-GT"/>
        </w:rPr>
        <w:t>Es urgente la educación vial para que esos pasos de cebra sean de real utilidad, tanto para peatones como para pilotos.</w:t>
      </w:r>
    </w:p>
    <w:p w14:paraId="1B91F5E7" w14:textId="1307718D" w:rsidR="00C14388" w:rsidRPr="001A01CB" w:rsidRDefault="00C14388" w:rsidP="001A01CB">
      <w:pPr>
        <w:pStyle w:val="ListParagraph"/>
        <w:numPr>
          <w:ilvl w:val="0"/>
          <w:numId w:val="49"/>
        </w:numPr>
        <w:rPr>
          <w:rFonts w:cstheme="minorHAnsi"/>
          <w:color w:val="000000" w:themeColor="text1"/>
          <w:szCs w:val="24"/>
          <w:lang w:val="es-GT"/>
        </w:rPr>
      </w:pPr>
      <w:r w:rsidRPr="00F760A9">
        <w:rPr>
          <w:rFonts w:cstheme="minorHAnsi"/>
          <w:color w:val="000000" w:themeColor="text1"/>
          <w:szCs w:val="24"/>
          <w:lang w:val="es-GT"/>
        </w:rPr>
        <w:t>Paradas para buses, ya que paran en cada cuadra, a 5, 10, pasos en donde a las personas se les ocurra abordar el transporte, eso provoca un insoportable tráfico en todo horario.</w:t>
      </w:r>
    </w:p>
    <w:p w14:paraId="49935AEF" w14:textId="6EAA97E5" w:rsidR="00C14388" w:rsidRPr="001A01CB" w:rsidRDefault="00C14388" w:rsidP="001A01CB">
      <w:pPr>
        <w:pStyle w:val="ListParagraph"/>
        <w:numPr>
          <w:ilvl w:val="0"/>
          <w:numId w:val="49"/>
        </w:numPr>
        <w:rPr>
          <w:rFonts w:cstheme="minorHAnsi"/>
          <w:color w:val="000000" w:themeColor="text1"/>
          <w:szCs w:val="24"/>
          <w:lang w:val="es-GT"/>
        </w:rPr>
      </w:pPr>
      <w:r w:rsidRPr="00F760A9">
        <w:rPr>
          <w:rFonts w:cstheme="minorHAnsi"/>
          <w:color w:val="000000" w:themeColor="text1"/>
          <w:szCs w:val="24"/>
          <w:lang w:val="es-GT"/>
        </w:rPr>
        <w:t>Ordenamiento de ventas, ya no hay paso peatonal amplio, hay ventas casi a media calle, ya ni las personas ni los vehículos transitan de forma segura...</w:t>
      </w:r>
    </w:p>
    <w:p w14:paraId="35146F9F" w14:textId="50F5AC33" w:rsidR="00C14388" w:rsidRPr="001A01CB" w:rsidRDefault="00C14388" w:rsidP="001A01CB">
      <w:pPr>
        <w:pStyle w:val="ListParagraph"/>
        <w:numPr>
          <w:ilvl w:val="0"/>
          <w:numId w:val="49"/>
        </w:numPr>
        <w:rPr>
          <w:rFonts w:cstheme="minorHAnsi"/>
          <w:color w:val="000000" w:themeColor="text1"/>
          <w:szCs w:val="24"/>
          <w:lang w:val="es-GT"/>
        </w:rPr>
      </w:pPr>
      <w:r w:rsidRPr="00F760A9">
        <w:rPr>
          <w:rFonts w:cstheme="minorHAnsi"/>
          <w:color w:val="000000" w:themeColor="text1"/>
          <w:szCs w:val="24"/>
          <w:lang w:val="es-GT"/>
        </w:rPr>
        <w:t>Analizar una forma segura para el tránsito vehicular pesado, ya que han provocado muchos accidentes lamentables en el casco urbano.</w:t>
      </w:r>
    </w:p>
    <w:p w14:paraId="6C0AF6B5" w14:textId="77777777" w:rsidR="00C14388" w:rsidRPr="00C14388" w:rsidRDefault="00C14388" w:rsidP="00C14388">
      <w:pPr>
        <w:rPr>
          <w:rFonts w:cstheme="minorHAnsi"/>
          <w:b/>
          <w:bCs/>
          <w:color w:val="000000" w:themeColor="text1"/>
          <w:szCs w:val="24"/>
          <w:lang w:val="es-GT"/>
        </w:rPr>
      </w:pPr>
      <w:r w:rsidRPr="00F760A9">
        <w:rPr>
          <w:rFonts w:cstheme="minorHAnsi"/>
          <w:b/>
          <w:color w:val="000000" w:themeColor="text1"/>
          <w:szCs w:val="24"/>
          <w:lang w:val="es-GT"/>
        </w:rPr>
        <w:t>Recomendaciones y acciones que podrían implementarse:</w:t>
      </w:r>
    </w:p>
    <w:p w14:paraId="7BA776AF" w14:textId="77777777" w:rsidR="00C14388" w:rsidRPr="00C14388" w:rsidRDefault="00C14388" w:rsidP="00C14388">
      <w:pPr>
        <w:rPr>
          <w:rFonts w:cstheme="minorHAnsi"/>
          <w:color w:val="000000" w:themeColor="text1"/>
          <w:szCs w:val="24"/>
          <w:lang w:val="es-GT"/>
        </w:rPr>
      </w:pPr>
      <w:r w:rsidRPr="00F760A9">
        <w:rPr>
          <w:rFonts w:cstheme="minorHAnsi"/>
          <w:b/>
          <w:color w:val="000000" w:themeColor="text1"/>
          <w:szCs w:val="24"/>
          <w:lang w:val="es-GT"/>
        </w:rPr>
        <w:t>Educación vial:</w:t>
      </w:r>
      <w:r w:rsidRPr="00F760A9">
        <w:rPr>
          <w:rFonts w:cstheme="minorHAnsi"/>
          <w:color w:val="000000" w:themeColor="text1"/>
          <w:szCs w:val="24"/>
          <w:lang w:val="es-GT"/>
        </w:rPr>
        <w:t xml:space="preserve"> Realizar campañas de concientización dirigidas a conductores, peatones y ciclistas sobre las normas de tránsito, la importancia del respeto mutuo y la responsabilidad al compartir las vías.</w:t>
      </w:r>
    </w:p>
    <w:p w14:paraId="62811E5E" w14:textId="77777777" w:rsidR="00C14388" w:rsidRPr="00C14388" w:rsidRDefault="00C14388" w:rsidP="00C14388">
      <w:pPr>
        <w:rPr>
          <w:rFonts w:cstheme="minorHAnsi"/>
          <w:color w:val="000000" w:themeColor="text1"/>
          <w:szCs w:val="24"/>
          <w:lang w:val="es-GT"/>
        </w:rPr>
      </w:pPr>
      <w:r w:rsidRPr="00F760A9">
        <w:rPr>
          <w:rFonts w:cstheme="minorHAnsi"/>
          <w:color w:val="000000" w:themeColor="text1"/>
          <w:szCs w:val="24"/>
          <w:lang w:val="es-GT"/>
        </w:rPr>
        <w:t>Organizar charlas y talleres en escuelas y comunidades para enseñar a los niños desde temprana edad sobre seguridad vial y cómo comportarse en la vía pública.</w:t>
      </w:r>
    </w:p>
    <w:p w14:paraId="0E76F3AA" w14:textId="77777777" w:rsidR="00C14388" w:rsidRPr="00C14388" w:rsidRDefault="00C14388" w:rsidP="00C14388">
      <w:pPr>
        <w:rPr>
          <w:rFonts w:cstheme="minorHAnsi"/>
          <w:color w:val="000000" w:themeColor="text1"/>
          <w:szCs w:val="24"/>
          <w:lang w:val="es-GT"/>
        </w:rPr>
      </w:pPr>
      <w:r w:rsidRPr="00F760A9">
        <w:rPr>
          <w:rFonts w:cstheme="minorHAnsi"/>
          <w:b/>
          <w:color w:val="000000" w:themeColor="text1"/>
          <w:szCs w:val="24"/>
          <w:lang w:val="es-GT"/>
        </w:rPr>
        <w:t xml:space="preserve"> Señalización:</w:t>
      </w:r>
      <w:r w:rsidRPr="00F760A9">
        <w:rPr>
          <w:rFonts w:cstheme="minorHAnsi"/>
          <w:color w:val="000000" w:themeColor="text1"/>
          <w:szCs w:val="24"/>
          <w:lang w:val="es-GT"/>
        </w:rPr>
        <w:t xml:space="preserve"> Asegurarse de que las señales de tránsito estén visibles y en buen estado en todas las calles y avenidas.</w:t>
      </w:r>
    </w:p>
    <w:p w14:paraId="046E695F" w14:textId="77777777" w:rsidR="00C14388" w:rsidRPr="00C14388" w:rsidRDefault="00C14388" w:rsidP="00C14388">
      <w:pPr>
        <w:rPr>
          <w:rFonts w:cstheme="minorHAnsi"/>
          <w:color w:val="000000" w:themeColor="text1"/>
          <w:szCs w:val="24"/>
          <w:lang w:val="es-GT"/>
        </w:rPr>
      </w:pPr>
      <w:r w:rsidRPr="00F760A9">
        <w:rPr>
          <w:rFonts w:cstheme="minorHAnsi"/>
          <w:color w:val="000000" w:themeColor="text1"/>
          <w:szCs w:val="24"/>
          <w:lang w:val="es-GT"/>
        </w:rPr>
        <w:t>Instalar señales específicas que adviertan sobre zonas escolares, cruces peatonales y límites de velocidad.</w:t>
      </w:r>
    </w:p>
    <w:p w14:paraId="1ACD2639" w14:textId="77777777" w:rsidR="00C14388" w:rsidRPr="00C14388" w:rsidRDefault="00C14388" w:rsidP="00C14388">
      <w:pPr>
        <w:rPr>
          <w:rFonts w:cstheme="minorHAnsi"/>
          <w:color w:val="000000" w:themeColor="text1"/>
          <w:szCs w:val="24"/>
          <w:lang w:val="es-GT"/>
        </w:rPr>
      </w:pPr>
      <w:r w:rsidRPr="00F760A9">
        <w:rPr>
          <w:rFonts w:cstheme="minorHAnsi"/>
          <w:color w:val="000000" w:themeColor="text1"/>
          <w:szCs w:val="24"/>
          <w:lang w:val="es-GT"/>
        </w:rPr>
        <w:t>Implementar señalización horizontal, como marcas de cruce peatonal y líneas de carril, para organizar y regular el tráfico.</w:t>
      </w:r>
    </w:p>
    <w:p w14:paraId="4B4021D6" w14:textId="77777777" w:rsidR="00C14388" w:rsidRPr="00C14388" w:rsidRDefault="00C14388" w:rsidP="00C14388">
      <w:pPr>
        <w:rPr>
          <w:rFonts w:cstheme="minorHAnsi"/>
          <w:color w:val="000000" w:themeColor="text1"/>
          <w:szCs w:val="24"/>
          <w:lang w:val="es-GT"/>
        </w:rPr>
      </w:pPr>
      <w:r w:rsidRPr="00F760A9">
        <w:rPr>
          <w:rFonts w:cstheme="minorHAnsi"/>
          <w:b/>
          <w:color w:val="000000" w:themeColor="text1"/>
          <w:szCs w:val="24"/>
          <w:lang w:val="es-GT"/>
        </w:rPr>
        <w:t>Seguridad peatonal:</w:t>
      </w:r>
      <w:r w:rsidRPr="00F760A9">
        <w:rPr>
          <w:rFonts w:cstheme="minorHAnsi"/>
          <w:color w:val="000000" w:themeColor="text1"/>
          <w:szCs w:val="24"/>
          <w:lang w:val="es-GT"/>
        </w:rPr>
        <w:t xml:space="preserve"> Establecer zonas peatonales seguras en áreas con alto tránsito de personas, como centros comerciales, parques y zonas escolares.</w:t>
      </w:r>
    </w:p>
    <w:p w14:paraId="765EF35E" w14:textId="77777777" w:rsidR="00C14388" w:rsidRPr="00C14388" w:rsidRDefault="00C14388" w:rsidP="00C14388">
      <w:pPr>
        <w:rPr>
          <w:rFonts w:cstheme="minorHAnsi"/>
          <w:color w:val="000000" w:themeColor="text1"/>
          <w:szCs w:val="24"/>
          <w:lang w:val="es-GT"/>
        </w:rPr>
      </w:pPr>
      <w:r w:rsidRPr="00F760A9">
        <w:rPr>
          <w:rFonts w:cstheme="minorHAnsi"/>
          <w:color w:val="000000" w:themeColor="text1"/>
          <w:szCs w:val="24"/>
          <w:lang w:val="es-GT"/>
        </w:rPr>
        <w:lastRenderedPageBreak/>
        <w:t>Construir y mantener aceras adecuadas y en buen estado, con rampas para facilitar el acceso a personas con discapacidades.</w:t>
      </w:r>
    </w:p>
    <w:p w14:paraId="33AB5B2E" w14:textId="77777777" w:rsidR="00C14388" w:rsidRPr="00C14388" w:rsidRDefault="00C14388" w:rsidP="00C14388">
      <w:pPr>
        <w:rPr>
          <w:rFonts w:cstheme="minorHAnsi"/>
          <w:color w:val="000000" w:themeColor="text1"/>
          <w:szCs w:val="24"/>
          <w:lang w:val="es-GT"/>
        </w:rPr>
      </w:pPr>
      <w:r w:rsidRPr="00F760A9">
        <w:rPr>
          <w:rFonts w:cstheme="minorHAnsi"/>
          <w:color w:val="000000" w:themeColor="text1"/>
          <w:szCs w:val="24"/>
          <w:lang w:val="es-GT"/>
        </w:rPr>
        <w:t>Instalar pasos de peatones en lugares estratégicos y asegurarse de que los conductores respeten el derecho de paso de los peatones.</w:t>
      </w:r>
    </w:p>
    <w:p w14:paraId="4FD5BB44" w14:textId="77777777" w:rsidR="00C14388" w:rsidRPr="00C14388" w:rsidRDefault="00C14388" w:rsidP="00C14388">
      <w:pPr>
        <w:rPr>
          <w:rFonts w:cstheme="minorHAnsi"/>
          <w:color w:val="000000" w:themeColor="text1"/>
          <w:szCs w:val="24"/>
          <w:lang w:val="es-GT"/>
        </w:rPr>
      </w:pPr>
      <w:r w:rsidRPr="00F760A9">
        <w:rPr>
          <w:rFonts w:cstheme="minorHAnsi"/>
          <w:b/>
          <w:color w:val="000000" w:themeColor="text1"/>
          <w:szCs w:val="24"/>
          <w:lang w:val="es-GT"/>
        </w:rPr>
        <w:t>Control de velocidad:</w:t>
      </w:r>
      <w:r w:rsidRPr="00F760A9">
        <w:rPr>
          <w:rFonts w:cstheme="minorHAnsi"/>
          <w:color w:val="000000" w:themeColor="text1"/>
          <w:szCs w:val="24"/>
          <w:lang w:val="es-GT"/>
        </w:rPr>
        <w:t xml:space="preserve"> Implementar medidas para controlar la velocidad de los vehículos en áreas residenciales y zonas con actividad peatonal intensa, como reductores de velocidad y límites de velocidad reducidos.</w:t>
      </w:r>
    </w:p>
    <w:p w14:paraId="557E0B73" w14:textId="77777777" w:rsidR="00C14388" w:rsidRPr="00C14388" w:rsidRDefault="00C14388" w:rsidP="00C14388">
      <w:pPr>
        <w:rPr>
          <w:rFonts w:cstheme="minorHAnsi"/>
          <w:color w:val="000000" w:themeColor="text1"/>
          <w:szCs w:val="24"/>
          <w:lang w:val="es-GT"/>
        </w:rPr>
      </w:pPr>
      <w:r w:rsidRPr="00F760A9">
        <w:rPr>
          <w:rFonts w:cstheme="minorHAnsi"/>
          <w:color w:val="000000" w:themeColor="text1"/>
          <w:szCs w:val="24"/>
          <w:lang w:val="es-GT"/>
        </w:rPr>
        <w:t xml:space="preserve"> Infraestructura para ciclistas: Fomentar el uso de la bicicleta como medio de transporte sostenible mediante la creación de carriles exclusivos para ciclistas y estacionamientos seguros para bicicletas.</w:t>
      </w:r>
    </w:p>
    <w:p w14:paraId="5F8A1C42" w14:textId="77777777" w:rsidR="00C14388" w:rsidRPr="00C14388" w:rsidRDefault="00C14388" w:rsidP="00C14388">
      <w:pPr>
        <w:rPr>
          <w:rFonts w:cstheme="minorHAnsi"/>
          <w:color w:val="000000" w:themeColor="text1"/>
          <w:szCs w:val="24"/>
          <w:lang w:val="es-GT"/>
        </w:rPr>
      </w:pPr>
      <w:r w:rsidRPr="00F760A9">
        <w:rPr>
          <w:rFonts w:cstheme="minorHAnsi"/>
          <w:b/>
          <w:color w:val="000000" w:themeColor="text1"/>
          <w:szCs w:val="24"/>
          <w:lang w:val="es-GT"/>
        </w:rPr>
        <w:t>Cumplimiento y sanciones:</w:t>
      </w:r>
      <w:r w:rsidRPr="00F760A9">
        <w:rPr>
          <w:rFonts w:cstheme="minorHAnsi"/>
          <w:color w:val="000000" w:themeColor="text1"/>
          <w:szCs w:val="24"/>
          <w:lang w:val="es-GT"/>
        </w:rPr>
        <w:t xml:space="preserve"> Reforzar la aplicación de las leyes de tránsito y establecer sanciones adecuadas para quienes no respeten las normas de seguridad vial.</w:t>
      </w:r>
    </w:p>
    <w:p w14:paraId="506AF5E1" w14:textId="77777777" w:rsidR="00C14388" w:rsidRPr="00C14388" w:rsidRDefault="00C14388" w:rsidP="00C14388">
      <w:pPr>
        <w:rPr>
          <w:rFonts w:cstheme="minorHAnsi"/>
          <w:color w:val="000000" w:themeColor="text1"/>
          <w:szCs w:val="24"/>
          <w:lang w:val="es-GT"/>
        </w:rPr>
      </w:pPr>
      <w:r w:rsidRPr="00F760A9">
        <w:rPr>
          <w:rFonts w:cstheme="minorHAnsi"/>
          <w:color w:val="000000" w:themeColor="text1"/>
          <w:szCs w:val="24"/>
          <w:lang w:val="es-GT"/>
        </w:rPr>
        <w:t>Promover la presencia policial en las áreas donde se concentra el tráfico para garantizar el cumplimiento de las normas.</w:t>
      </w:r>
    </w:p>
    <w:p w14:paraId="395F5B43" w14:textId="77777777" w:rsidR="00C14388" w:rsidRPr="00C14388" w:rsidRDefault="00C14388" w:rsidP="00C14388">
      <w:pPr>
        <w:rPr>
          <w:lang w:val="es-GT"/>
        </w:rPr>
      </w:pPr>
    </w:p>
    <w:p w14:paraId="58E9132C" w14:textId="77777777" w:rsidR="0059101B" w:rsidRDefault="0059101B" w:rsidP="00841154">
      <w:pPr>
        <w:rPr>
          <w:lang w:val="es-GT"/>
        </w:rPr>
      </w:pPr>
    </w:p>
    <w:p w14:paraId="671159E5" w14:textId="34351B24" w:rsidR="0059101B" w:rsidRDefault="00730706" w:rsidP="00730706">
      <w:pPr>
        <w:pStyle w:val="Heading2"/>
        <w:rPr>
          <w:lang w:val="es-GT"/>
        </w:rPr>
      </w:pPr>
      <w:bookmarkStart w:id="43" w:name="_Toc148182737"/>
      <w:r w:rsidRPr="00F760A9">
        <w:rPr>
          <w:lang w:val="es-GT"/>
        </w:rPr>
        <w:t>3.6 LAIP Ley de Acceso a la Información Pública</w:t>
      </w:r>
      <w:bookmarkEnd w:id="43"/>
    </w:p>
    <w:p w14:paraId="01610D16" w14:textId="77777777" w:rsidR="00EA0B25" w:rsidRPr="00EA0B25" w:rsidRDefault="00EA0B25" w:rsidP="00EA0B25">
      <w:pPr>
        <w:rPr>
          <w:lang w:val="es-GT"/>
        </w:rPr>
      </w:pPr>
    </w:p>
    <w:p w14:paraId="3566DEDE" w14:textId="30EDAC7C" w:rsidR="0059101B" w:rsidRDefault="0059101B" w:rsidP="00876668">
      <w:pPr>
        <w:pStyle w:val="Heading2"/>
        <w:numPr>
          <w:ilvl w:val="2"/>
          <w:numId w:val="4"/>
        </w:numPr>
        <w:rPr>
          <w:lang w:val="es-GT"/>
        </w:rPr>
      </w:pPr>
      <w:bookmarkStart w:id="44" w:name="_Toc148182738"/>
      <w:r w:rsidRPr="0059101B">
        <w:t>Decreto 57-2008</w:t>
      </w:r>
      <w:bookmarkEnd w:id="44"/>
    </w:p>
    <w:p w14:paraId="5EAC3086" w14:textId="3FEA5D3E" w:rsidR="0059101B" w:rsidRPr="0059101B" w:rsidRDefault="0059101B" w:rsidP="0059101B">
      <w:pPr>
        <w:rPr>
          <w:lang w:val="es-GT"/>
        </w:rPr>
      </w:pPr>
      <w:r w:rsidRPr="00F760A9">
        <w:rPr>
          <w:lang w:val="es-GT"/>
        </w:rPr>
        <w:t>El objetivo permite a la población, garantizar sin discriminar a ninguna persona, el derecho de solicitar información pública acerca de las posesiones y sujetos del estado, otro derecho que la ley permite a las personas es que puedan conocer y resguardar su información personal como también actualizar sus datos cuando lo deseen y necesiten.</w:t>
      </w:r>
    </w:p>
    <w:p w14:paraId="67AB01EE" w14:textId="49E3606C" w:rsidR="0059101B" w:rsidRPr="0059101B" w:rsidRDefault="0059101B" w:rsidP="0059101B">
      <w:pPr>
        <w:rPr>
          <w:lang w:val="es-GT"/>
        </w:rPr>
      </w:pPr>
      <w:r w:rsidRPr="00F760A9">
        <w:rPr>
          <w:lang w:val="es-GT"/>
        </w:rPr>
        <w:t>La información por consultar debe reflejar transparencia, así como ser publicada por las entidades del estado, garantizando a los gobernados la oportunidad de auditar como ha sido el desempeño de la administración municipal y del gobierno en turno.</w:t>
      </w:r>
    </w:p>
    <w:p w14:paraId="0CFB4E7F" w14:textId="7150140B" w:rsidR="0059101B" w:rsidRPr="0059101B" w:rsidRDefault="0059101B" w:rsidP="0059101B">
      <w:pPr>
        <w:rPr>
          <w:lang w:val="es-GT"/>
        </w:rPr>
      </w:pPr>
      <w:r w:rsidRPr="00F760A9">
        <w:rPr>
          <w:lang w:val="es-GT"/>
        </w:rPr>
        <w:lastRenderedPageBreak/>
        <w:t>Cada persona que desee consultar información pública debe tomar todas las medidas de conservación, seguridad y cuidado de los documentos que las entidades les otorgan para su conocimiento, las personas también están en la obligación de no alterar la información consultada, cuidando de no utilizar esta misma en fines que no entran de acuerdo con lo que la ley permite a la población.</w:t>
      </w:r>
    </w:p>
    <w:p w14:paraId="00860801" w14:textId="1C7DB701" w:rsidR="0059101B" w:rsidRDefault="0059101B" w:rsidP="0059101B">
      <w:pPr>
        <w:rPr>
          <w:lang w:val="es-GT"/>
        </w:rPr>
      </w:pPr>
      <w:r w:rsidRPr="00F760A9">
        <w:rPr>
          <w:lang w:val="es-GT"/>
        </w:rPr>
        <w:t>La información consultada es gratuita, ninguna entidad puede cobrar a las personas por desear una publicación en específico, teniendo como excepción, si la persona desea varias copias o reproducciones de la información de la entidad, estas deberán ser cobradas de acuerdo con los promedios de costos de mercado sin exceder las capacidades económicas de la población,  también se consideran otros factores, como que la persona entregue los materiales necesarios para obtener las copias que desea o de ser necesario, la entidad podrá hacer un cobro sobre el uso de los materiales utilizados.</w:t>
      </w:r>
    </w:p>
    <w:p w14:paraId="773A9812" w14:textId="251BC428" w:rsidR="00362982" w:rsidRPr="00362982" w:rsidRDefault="00362982" w:rsidP="00362982">
      <w:pPr>
        <w:rPr>
          <w:lang w:val="es-GT"/>
        </w:rPr>
      </w:pPr>
      <w:r w:rsidRPr="00362982">
        <w:rPr>
          <w:lang w:val="es-GT"/>
        </w:rPr>
        <w:t>Se garantiza que cada una de las personas están en toda libertad de poder consultar actos de administración, esto quiere decir que cualquier individuo puede consultar información detallada acerca de cualquier consulta de datos, esto favoreciendo siempre a la población con toda la transparencia libre a la información pública.</w:t>
      </w:r>
    </w:p>
    <w:p w14:paraId="4292BCCA" w14:textId="77777777" w:rsidR="00A06BFC" w:rsidRDefault="00A06BFC" w:rsidP="0059101B">
      <w:pPr>
        <w:rPr>
          <w:lang w:val="es-GT"/>
        </w:rPr>
      </w:pPr>
    </w:p>
    <w:p w14:paraId="7E93B3CA" w14:textId="33C826C1" w:rsidR="00A06BFC" w:rsidRDefault="00580DA8" w:rsidP="00580DA8">
      <w:pPr>
        <w:pStyle w:val="Heading2"/>
        <w:rPr>
          <w:lang w:val="es-GT"/>
        </w:rPr>
      </w:pPr>
      <w:bookmarkStart w:id="45" w:name="_Toc148182739"/>
      <w:r w:rsidRPr="00F760A9">
        <w:rPr>
          <w:lang w:val="es-GT"/>
        </w:rPr>
        <w:t>3.6.2 SECAI Secretaría de Acceso a la Información Pública</w:t>
      </w:r>
      <w:bookmarkEnd w:id="45"/>
    </w:p>
    <w:p w14:paraId="316617C9" w14:textId="29E5B24C" w:rsidR="00A06BFC" w:rsidRDefault="00A06BFC" w:rsidP="00A06BFC">
      <w:pPr>
        <w:ind w:firstLine="0"/>
        <w:rPr>
          <w:lang w:val="es-GT"/>
        </w:rPr>
      </w:pPr>
      <w:r w:rsidRPr="00F760A9">
        <w:rPr>
          <w:lang w:val="es-GT"/>
        </w:rPr>
        <w:t>Se describe como la dependencia del PDH que vela por el correcto cumplimiento de la publicación de información de las entidades del estado para conocimiento de la población.</w:t>
      </w:r>
    </w:p>
    <w:p w14:paraId="3D518887" w14:textId="050CB8C8" w:rsidR="004947A1" w:rsidRPr="004947A1" w:rsidRDefault="004947A1" w:rsidP="004947A1">
      <w:pPr>
        <w:rPr>
          <w:lang w:val="es-GT"/>
        </w:rPr>
      </w:pPr>
      <w:r w:rsidRPr="004947A1">
        <w:rPr>
          <w:lang w:val="es-GT"/>
        </w:rPr>
        <w:t xml:space="preserve">Como derecho humano fundamental previsto en la Constitución Política de la República de Guatemala y los tratados o convenios internacionales en esta materia ratificados por el Estado de Guatemala, estará protegido por el Procurador de los Derechos Humanos en los términos de la Ley de la Comisión de Derechos Humanos del Congreso de </w:t>
      </w:r>
      <w:r w:rsidRPr="004947A1">
        <w:rPr>
          <w:lang w:val="es-GT"/>
        </w:rPr>
        <w:lastRenderedPageBreak/>
        <w:t>la República y del Procurador de los Derechos Humanos, Decreto Número 54-86 del Congreso de la República. Es el derecho que tiene toda persona, sin discriminación alguna, de solicitar y tener acceso a la información que esté en posesión de los entes estatales o que tengan que ver con el funcionamiento de este. En nuestro país la Constitución Política de la República de Guatemala establece la publicidad de los actos de la administración pública, así como de la información en su poder, sumando al derecho de petición.</w:t>
      </w:r>
    </w:p>
    <w:p w14:paraId="34AB4147" w14:textId="77777777" w:rsidR="00A06BFC" w:rsidRPr="00A06BFC" w:rsidRDefault="00A06BFC" w:rsidP="00A06BFC">
      <w:pPr>
        <w:ind w:firstLine="0"/>
        <w:rPr>
          <w:lang w:val="es-GT"/>
        </w:rPr>
      </w:pPr>
      <w:r w:rsidRPr="00F760A9">
        <w:rPr>
          <w:lang w:val="es-GT"/>
        </w:rPr>
        <w:t>En el artículo 46 de la LAIP, se describe que es un derecho humano que es</w:t>
      </w:r>
    </w:p>
    <w:p w14:paraId="58111084" w14:textId="5155D420" w:rsidR="00A06BFC" w:rsidRDefault="00A06BFC" w:rsidP="00A06BFC">
      <w:pPr>
        <w:ind w:firstLine="0"/>
        <w:rPr>
          <w:lang w:val="es-GT"/>
        </w:rPr>
      </w:pPr>
      <w:r w:rsidRPr="00F760A9">
        <w:rPr>
          <w:lang w:val="es-GT"/>
        </w:rPr>
        <w:t>fundamental para las personas, algo que ha sido previsto por la Constitución de la República de Guatemala y varios tratados o convenios internacionales.</w:t>
      </w:r>
    </w:p>
    <w:p w14:paraId="7A5E3C7D" w14:textId="77777777" w:rsidR="005645AA" w:rsidRDefault="005645AA" w:rsidP="00A06BFC">
      <w:pPr>
        <w:ind w:firstLine="0"/>
        <w:rPr>
          <w:lang w:val="es-GT"/>
        </w:rPr>
      </w:pPr>
    </w:p>
    <w:p w14:paraId="12EAA410" w14:textId="5A0FAFD3" w:rsidR="005645AA" w:rsidRDefault="00580DA8" w:rsidP="00876668">
      <w:pPr>
        <w:pStyle w:val="Heading2"/>
        <w:numPr>
          <w:ilvl w:val="2"/>
          <w:numId w:val="5"/>
        </w:numPr>
        <w:rPr>
          <w:lang w:val="es-GT"/>
        </w:rPr>
      </w:pPr>
      <w:bookmarkStart w:id="46" w:name="_Toc148182740"/>
      <w:r w:rsidRPr="00F760A9">
        <w:rPr>
          <w:lang w:val="es-GT"/>
        </w:rPr>
        <w:t>Gobierno electrónico, guía de implementación en municipalidades</w:t>
      </w:r>
      <w:bookmarkEnd w:id="46"/>
    </w:p>
    <w:p w14:paraId="4D55CCB0" w14:textId="0E4CDEC6" w:rsidR="005645AA" w:rsidRPr="005645AA" w:rsidRDefault="005645AA" w:rsidP="005645AA">
      <w:pPr>
        <w:rPr>
          <w:rFonts w:asciiTheme="minorHAnsi" w:hAnsiTheme="minorHAnsi"/>
          <w:lang w:val="es-GT"/>
        </w:rPr>
      </w:pPr>
      <w:r w:rsidRPr="00F760A9">
        <w:rPr>
          <w:lang w:val="es-GT"/>
        </w:rPr>
        <w:t>El acceso a la información es un instrumento clave para la participación ciudadana, el acceso a la información pública es una prerrogativa que permite a las y los ciudadanos a conocer cualquier tipo de información generada por el estado y su administración pública.</w:t>
      </w:r>
    </w:p>
    <w:p w14:paraId="6F9A6C41" w14:textId="6CCB10A9" w:rsidR="005645AA" w:rsidRPr="005645AA" w:rsidRDefault="005645AA" w:rsidP="005645AA">
      <w:pPr>
        <w:rPr>
          <w:lang w:val="es-GT"/>
        </w:rPr>
      </w:pPr>
      <w:r w:rsidRPr="00F760A9">
        <w:rPr>
          <w:lang w:val="es-GT"/>
        </w:rPr>
        <w:t>El derecho a la información permite los ciudadanos definir ciertas circunstancias que pueden afectar su vida cotidiana y desarrollar la capacidad para tomar decisiones informadas y acciones concretas con el fin de mejorar sus condicione de vida.</w:t>
      </w:r>
    </w:p>
    <w:p w14:paraId="1237DE2C" w14:textId="77777777" w:rsidR="005645AA" w:rsidRPr="005645AA" w:rsidRDefault="005645AA" w:rsidP="005645AA">
      <w:pPr>
        <w:rPr>
          <w:lang w:val="es-GT"/>
        </w:rPr>
      </w:pPr>
      <w:r w:rsidRPr="00F760A9">
        <w:rPr>
          <w:b/>
          <w:lang w:val="es-GT"/>
        </w:rPr>
        <w:t>Conocer las Leyes:</w:t>
      </w:r>
      <w:r w:rsidRPr="00F760A9">
        <w:rPr>
          <w:lang w:val="es-GT"/>
        </w:rPr>
        <w:t xml:space="preserve"> El primer paso es que las autoridades y el personal de las municipalidades se familiaricen con los detalles de la Ley de Acceso a la Información Pública del país. Esto incluye conocer los derechos y obligaciones que establece la ley, los procedimientos para solicitar información, así mismo saber a qué tipo de información tienen acceso.</w:t>
      </w:r>
    </w:p>
    <w:p w14:paraId="0452E879" w14:textId="34870D82" w:rsidR="005645AA" w:rsidRPr="005645AA" w:rsidRDefault="005645AA" w:rsidP="005645AA">
      <w:pPr>
        <w:rPr>
          <w:lang w:val="es-GT"/>
        </w:rPr>
      </w:pPr>
      <w:bookmarkStart w:id="47" w:name="_Toc148182741"/>
      <w:r w:rsidRPr="00F760A9">
        <w:rPr>
          <w:rStyle w:val="Heading3Char"/>
          <w:lang w:val="es-GT"/>
        </w:rPr>
        <w:t>3.6.3.1 Designar un responsable:</w:t>
      </w:r>
      <w:bookmarkEnd w:id="47"/>
      <w:r w:rsidRPr="00F760A9">
        <w:rPr>
          <w:lang w:val="es-GT"/>
        </w:rPr>
        <w:t xml:space="preserve"> Es necesario nombrar a un funcionario o equipo responsable de implementar y supervisar la aplicación </w:t>
      </w:r>
      <w:r w:rsidRPr="00F760A9">
        <w:rPr>
          <w:lang w:val="es-GT"/>
        </w:rPr>
        <w:lastRenderedPageBreak/>
        <w:t>de la ley en la municipalidad. Esta persona o equipo debe estar capacitada en la ley y ser el punto de contacto para las solicitudes de información.</w:t>
      </w:r>
    </w:p>
    <w:p w14:paraId="7BAD1D0E" w14:textId="62219166" w:rsidR="005645AA" w:rsidRPr="005645AA" w:rsidRDefault="005645AA" w:rsidP="005645AA">
      <w:pPr>
        <w:rPr>
          <w:lang w:val="es-GT"/>
        </w:rPr>
      </w:pPr>
      <w:bookmarkStart w:id="48" w:name="_Toc148182742"/>
      <w:r w:rsidRPr="00F760A9">
        <w:rPr>
          <w:rStyle w:val="Heading3Char"/>
          <w:lang w:val="es-GT"/>
        </w:rPr>
        <w:t>3.6.3.2 Crear un Portal de Transparencia:</w:t>
      </w:r>
      <w:bookmarkEnd w:id="48"/>
      <w:r w:rsidRPr="00F760A9">
        <w:rPr>
          <w:lang w:val="es-GT"/>
        </w:rPr>
        <w:t xml:space="preserve"> La municipalidad debe desarrollar y mantener un portal de transparencia en su sitio web donde se publiquen de manera proactiva la información relevante para la ciudadanía. En este portal debe de estar actualizado y activo las horas del día para que todo ciudadano también este informado.</w:t>
      </w:r>
    </w:p>
    <w:p w14:paraId="3B409DA5" w14:textId="389CF503" w:rsidR="005645AA" w:rsidRPr="005645AA" w:rsidRDefault="005645AA" w:rsidP="005645AA">
      <w:pPr>
        <w:rPr>
          <w:lang w:val="es-GT"/>
        </w:rPr>
      </w:pPr>
      <w:bookmarkStart w:id="49" w:name="_Toc148182743"/>
      <w:r w:rsidRPr="00F760A9">
        <w:rPr>
          <w:rStyle w:val="Heading3Char"/>
          <w:lang w:val="es-GT"/>
        </w:rPr>
        <w:t>3.6.3.3 Establecer Procedimientos Internos:</w:t>
      </w:r>
      <w:bookmarkEnd w:id="49"/>
      <w:r w:rsidRPr="00F760A9">
        <w:rPr>
          <w:lang w:val="es-GT"/>
        </w:rPr>
        <w:t xml:space="preserve"> Se deben establecer procedimientos claros y eficientes para gestionar las solicitudes de información que lleguen a la municipalidad. Esto incluye definir el proceso para recibir, evaluar y responder a las solicitudes en tiempo y forma.</w:t>
      </w:r>
    </w:p>
    <w:p w14:paraId="38EC8AA6" w14:textId="2040D65F" w:rsidR="005645AA" w:rsidRPr="005645AA" w:rsidRDefault="005645AA" w:rsidP="005645AA">
      <w:pPr>
        <w:rPr>
          <w:lang w:val="es-GT"/>
        </w:rPr>
      </w:pPr>
      <w:bookmarkStart w:id="50" w:name="_Toc148182744"/>
      <w:r w:rsidRPr="00F760A9">
        <w:rPr>
          <w:rStyle w:val="Heading3Char"/>
          <w:lang w:val="es-GT"/>
        </w:rPr>
        <w:t>3.6.3.4 Capacitación al Personal:</w:t>
      </w:r>
      <w:bookmarkEnd w:id="50"/>
      <w:r w:rsidRPr="00F760A9">
        <w:rPr>
          <w:lang w:val="es-GT"/>
        </w:rPr>
        <w:t xml:space="preserve"> Capacitar a todas las personas que conforman la municipalidad, para que estén informados.</w:t>
      </w:r>
    </w:p>
    <w:p w14:paraId="658FD59F" w14:textId="440C434D" w:rsidR="005645AA" w:rsidRPr="005645AA" w:rsidRDefault="005645AA" w:rsidP="005645AA">
      <w:pPr>
        <w:rPr>
          <w:lang w:val="es-GT"/>
        </w:rPr>
      </w:pPr>
      <w:bookmarkStart w:id="51" w:name="_Toc148182745"/>
      <w:r w:rsidRPr="00F760A9">
        <w:rPr>
          <w:rStyle w:val="Heading3Char"/>
          <w:lang w:val="es-GT"/>
        </w:rPr>
        <w:t>3.6.3.5 Difusión de la Ley:</w:t>
      </w:r>
      <w:bookmarkEnd w:id="51"/>
      <w:r w:rsidRPr="00F760A9">
        <w:rPr>
          <w:lang w:val="es-GT"/>
        </w:rPr>
        <w:t xml:space="preserve"> Es fundamental que la municipalidad realice campañas de difusión y concientización sobre la Ley de Acceso a la Información Pública para que la ciudadanía esté informada sobre sus derechos y cómo ejercerlos.</w:t>
      </w:r>
    </w:p>
    <w:p w14:paraId="5A03345D" w14:textId="77777777" w:rsidR="005645AA" w:rsidRPr="005645AA" w:rsidRDefault="005645AA" w:rsidP="005645AA">
      <w:pPr>
        <w:rPr>
          <w:lang w:val="es-GT"/>
        </w:rPr>
      </w:pPr>
      <w:r w:rsidRPr="00F760A9">
        <w:rPr>
          <w:lang w:val="es-GT"/>
        </w:rPr>
        <w:t xml:space="preserve">El artículo constitucional consagra el derecho de acceso a la información, que se desarrolla por medio de la LAIP con el objeto de facilitar su ejercicio y garantizar el acceso, por lo que la obligación existe a partir de dicha disposición constitucional. De igual forma, el Código Municipal consagra la obligación de proporcionar información, basado en el texto constitucional. </w:t>
      </w:r>
    </w:p>
    <w:p w14:paraId="45892EAF" w14:textId="06851BA0" w:rsidR="005645AA" w:rsidRPr="005645AA" w:rsidRDefault="005645AA" w:rsidP="005645AA">
      <w:pPr>
        <w:pStyle w:val="Heading3"/>
        <w:rPr>
          <w:lang w:val="es-GT"/>
        </w:rPr>
      </w:pPr>
      <w:bookmarkStart w:id="52" w:name="_Toc148182746"/>
      <w:r w:rsidRPr="00F760A9">
        <w:rPr>
          <w:lang w:val="es-GT"/>
        </w:rPr>
        <w:t>3.6.3.6 Artículo 139. Información para la auditoría social.</w:t>
      </w:r>
      <w:bookmarkEnd w:id="52"/>
      <w:r w:rsidRPr="00F760A9">
        <w:rPr>
          <w:lang w:val="es-GT"/>
        </w:rPr>
        <w:t xml:space="preserve"> </w:t>
      </w:r>
    </w:p>
    <w:p w14:paraId="3AD0BACE" w14:textId="77777777" w:rsidR="005645AA" w:rsidRDefault="005645AA" w:rsidP="005645AA">
      <w:pPr>
        <w:rPr>
          <w:lang w:val="es-GT"/>
        </w:rPr>
      </w:pPr>
      <w:r w:rsidRPr="00F760A9">
        <w:rPr>
          <w:lang w:val="es-GT"/>
        </w:rPr>
        <w:t>“Las oficinas, registros, documentos y expedientes existentes en la municipalidad son públicos y pueden ser examinados o consultados por cualquier persona y obtener certificaciones en la forma prescrita por el artículo 30 de la Constitución Política de la República.”</w:t>
      </w:r>
    </w:p>
    <w:p w14:paraId="44BB9D61" w14:textId="77777777" w:rsidR="005645AA" w:rsidRPr="005645AA" w:rsidRDefault="005645AA" w:rsidP="005645AA">
      <w:pPr>
        <w:rPr>
          <w:lang w:val="es-GT"/>
        </w:rPr>
      </w:pPr>
    </w:p>
    <w:p w14:paraId="749B3265" w14:textId="03C309F2" w:rsidR="005645AA" w:rsidRPr="005645AA" w:rsidRDefault="005645AA" w:rsidP="005645AA">
      <w:pPr>
        <w:pStyle w:val="Heading3"/>
        <w:rPr>
          <w:lang w:val="es-GT"/>
        </w:rPr>
      </w:pPr>
      <w:bookmarkStart w:id="53" w:name="_Toc148182747"/>
      <w:r w:rsidRPr="00F760A9">
        <w:rPr>
          <w:lang w:val="es-GT"/>
        </w:rPr>
        <w:lastRenderedPageBreak/>
        <w:t>3.6.3.7 Artículo 135. Información sobre la ejecución del presupuesto.</w:t>
      </w:r>
      <w:bookmarkEnd w:id="53"/>
    </w:p>
    <w:p w14:paraId="00E94A6D" w14:textId="3F31ED06" w:rsidR="005645AA" w:rsidRDefault="005645AA" w:rsidP="005645AA">
      <w:pPr>
        <w:rPr>
          <w:lang w:val="es-GT"/>
        </w:rPr>
      </w:pPr>
      <w:r w:rsidRPr="00F760A9">
        <w:rPr>
          <w:lang w:val="es-GT"/>
        </w:rPr>
        <w:t>“Para hacer posible la auditoría social, el Concejo Municipal compartirá cada tres meses con el Consejo Municipal de Desarrollo, la información sobre el estado de ingresos y egresos del presupuesto municipal. La misma información deberá estar a disposición de las comunidades a través de los alcaldes comunitarios o alcaldes auxiliares y a la población en general, utilizando los medios a su alcance.”</w:t>
      </w:r>
    </w:p>
    <w:p w14:paraId="094789A1" w14:textId="77777777" w:rsidR="004A3F2E" w:rsidRDefault="004A3F2E" w:rsidP="005645AA">
      <w:pPr>
        <w:rPr>
          <w:lang w:val="es-GT"/>
        </w:rPr>
      </w:pPr>
    </w:p>
    <w:p w14:paraId="3F596BB9" w14:textId="35C726C7" w:rsidR="004A3F2E" w:rsidRDefault="004A3F2E" w:rsidP="00876668">
      <w:pPr>
        <w:pStyle w:val="Heading2"/>
        <w:numPr>
          <w:ilvl w:val="1"/>
          <w:numId w:val="5"/>
        </w:numPr>
        <w:rPr>
          <w:lang w:val="es-GT"/>
        </w:rPr>
      </w:pPr>
      <w:bookmarkStart w:id="54" w:name="_Toc148182748"/>
      <w:r w:rsidRPr="00F760A9">
        <w:rPr>
          <w:lang w:val="es-GT"/>
        </w:rPr>
        <w:t>Modelo de mejora continua en la gestión de multas</w:t>
      </w:r>
      <w:bookmarkEnd w:id="54"/>
    </w:p>
    <w:p w14:paraId="50B11D8A" w14:textId="77777777" w:rsidR="004A3F2E" w:rsidRPr="004A3F2E" w:rsidRDefault="004A3F2E" w:rsidP="004A3F2E">
      <w:pPr>
        <w:ind w:firstLine="0"/>
        <w:rPr>
          <w:lang w:val="es-GT"/>
        </w:rPr>
      </w:pPr>
    </w:p>
    <w:p w14:paraId="36A93137" w14:textId="2DA9B00D" w:rsidR="004A3F2E" w:rsidRPr="004A3F2E" w:rsidRDefault="004A3F2E" w:rsidP="004A3F2E">
      <w:pPr>
        <w:pStyle w:val="Heading3"/>
        <w:rPr>
          <w:lang w:val="es-GT"/>
        </w:rPr>
      </w:pPr>
      <w:bookmarkStart w:id="55" w:name="_Toc148182749"/>
      <w:r w:rsidRPr="00F760A9">
        <w:rPr>
          <w:lang w:val="es-GT"/>
        </w:rPr>
        <w:t>3.7.1 Planificar</w:t>
      </w:r>
      <w:bookmarkEnd w:id="55"/>
    </w:p>
    <w:p w14:paraId="4628F67C" w14:textId="0695DAD1" w:rsidR="004A3F2E" w:rsidRPr="004947A1" w:rsidRDefault="004A3F2E" w:rsidP="004A3F2E">
      <w:pPr>
        <w:rPr>
          <w:lang w:val="es-GT"/>
        </w:rPr>
      </w:pPr>
      <w:r w:rsidRPr="00F760A9">
        <w:rPr>
          <w:lang w:val="es-GT"/>
        </w:rPr>
        <w:t xml:space="preserve">Análisis de la situación Actual: Las normativas actuales indican </w:t>
      </w:r>
      <w:r w:rsidR="004947A1" w:rsidRPr="00F760A9">
        <w:rPr>
          <w:lang w:val="es-GT"/>
        </w:rPr>
        <w:t>que,</w:t>
      </w:r>
      <w:r w:rsidRPr="00F760A9">
        <w:rPr>
          <w:lang w:val="es-GT"/>
        </w:rPr>
        <w:t xml:space="preserve"> en San Juan Sacatepéquez, no se cuenta con un sistema o control de multas para el afectado, un conductor nunca sabe si cuenta con una multa ni de cuantas multas tiene.</w:t>
      </w:r>
      <w:r w:rsidR="004947A1">
        <w:rPr>
          <w:lang w:val="es-GT"/>
        </w:rPr>
        <w:t xml:space="preserve">   </w:t>
      </w:r>
      <w:r w:rsidR="004947A1" w:rsidRPr="004947A1">
        <w:rPr>
          <w:lang w:val="es-GT"/>
        </w:rPr>
        <w:t>Esto hace que sea un inconveniente para la población, ya que no tiene ningún sistema o sitio donde puedan consultar las multas y más detalle de esta para poder mantener a las personas informadas acerca como se gestionan las multas en la municipalidad y que este pueda un brindar un mejor servicio al nivel municipio.</w:t>
      </w:r>
    </w:p>
    <w:p w14:paraId="6B503021" w14:textId="77777777" w:rsidR="004947A1" w:rsidRDefault="004A3F2E" w:rsidP="004A3F2E">
      <w:pPr>
        <w:rPr>
          <w:rStyle w:val="diff-chunkchunkfcdi6"/>
          <w:rFonts w:ascii="IBM Plex Mono" w:hAnsi="IBM Plex Mono"/>
          <w:color w:val="2E3138"/>
          <w:sz w:val="20"/>
          <w:szCs w:val="20"/>
          <w:bdr w:val="none" w:sz="0" w:space="0" w:color="auto" w:frame="1"/>
          <w:lang w:val="es-GT"/>
        </w:rPr>
      </w:pPr>
      <w:r w:rsidRPr="00F760A9">
        <w:rPr>
          <w:rStyle w:val="Heading4Char"/>
          <w:lang w:val="es-GT"/>
        </w:rPr>
        <w:t>3.7.1.1 Definición de Objetivo:</w:t>
      </w:r>
      <w:r w:rsidRPr="00F760A9">
        <w:rPr>
          <w:lang w:val="es-GT"/>
        </w:rPr>
        <w:t xml:space="preserve"> </w:t>
      </w:r>
      <w:r w:rsidR="004947A1" w:rsidRPr="004947A1">
        <w:rPr>
          <w:lang w:val="es-GT"/>
        </w:rPr>
        <w:t>Establecer un sistema que muestre si un conductor o dueño de un vehículo o vehículos tienen multas, eso ayudara que un conductor o dueño del vehículo tenga conocimiento de sus infracciones y más detalles sobre la misma.</w:t>
      </w:r>
    </w:p>
    <w:p w14:paraId="4EF02932" w14:textId="32B88196" w:rsidR="004A3F2E" w:rsidRPr="004A3F2E" w:rsidRDefault="004A3F2E" w:rsidP="004A3F2E">
      <w:pPr>
        <w:rPr>
          <w:lang w:val="es-GT"/>
        </w:rPr>
      </w:pPr>
      <w:r w:rsidRPr="00F760A9">
        <w:rPr>
          <w:rStyle w:val="Heading4Char"/>
          <w:lang w:val="es-GT"/>
        </w:rPr>
        <w:t>3.7.1.2 Diseño del Plan:</w:t>
      </w:r>
      <w:r w:rsidRPr="00F760A9">
        <w:rPr>
          <w:lang w:val="es-GT"/>
        </w:rPr>
        <w:t xml:space="preserve"> Crear un plan detallado donde se implementará la tecnología (una página web de control de multas), para que cualquier conductor pueda verificar si tiene alguna infracción.</w:t>
      </w:r>
    </w:p>
    <w:p w14:paraId="6E694757" w14:textId="380AF52C" w:rsidR="004A3F2E" w:rsidRPr="004A3F2E" w:rsidRDefault="004A3F2E" w:rsidP="004A3F2E">
      <w:pPr>
        <w:pStyle w:val="Heading3"/>
        <w:rPr>
          <w:lang w:val="es-GT"/>
        </w:rPr>
      </w:pPr>
      <w:bookmarkStart w:id="56" w:name="_Toc148182750"/>
      <w:r w:rsidRPr="00F760A9">
        <w:rPr>
          <w:lang w:val="es-GT"/>
        </w:rPr>
        <w:t>3.7.2 Hacer</w:t>
      </w:r>
      <w:bookmarkEnd w:id="56"/>
    </w:p>
    <w:p w14:paraId="50DA709A" w14:textId="73CCD58B" w:rsidR="004A3F2E" w:rsidRPr="004A3F2E" w:rsidRDefault="004A3F2E" w:rsidP="004A3F2E">
      <w:pPr>
        <w:rPr>
          <w:lang w:val="es-GT"/>
        </w:rPr>
      </w:pPr>
      <w:r w:rsidRPr="00F760A9">
        <w:rPr>
          <w:rStyle w:val="Heading4Char"/>
          <w:lang w:val="es-GT"/>
        </w:rPr>
        <w:t>3.7.2.1 Implementación:</w:t>
      </w:r>
      <w:r w:rsidRPr="00F760A9">
        <w:rPr>
          <w:lang w:val="es-GT"/>
        </w:rPr>
        <w:t xml:space="preserve"> llevar a cabo el plan del objetivo que sería implementar una página web o un portal donde un conductor pueda estar al </w:t>
      </w:r>
      <w:r w:rsidRPr="00F760A9">
        <w:rPr>
          <w:lang w:val="es-GT"/>
        </w:rPr>
        <w:lastRenderedPageBreak/>
        <w:t>tanto si tiene alguna infracción para poder pagarlo, se desarrollara con el grupo de estudiantes de Ingeniería en sistemas.</w:t>
      </w:r>
    </w:p>
    <w:p w14:paraId="1C643C06" w14:textId="426C62F7" w:rsidR="004A3F2E" w:rsidRPr="004A3F2E" w:rsidRDefault="004A3F2E" w:rsidP="004A3F2E">
      <w:pPr>
        <w:rPr>
          <w:lang w:val="es-GT"/>
        </w:rPr>
      </w:pPr>
      <w:r w:rsidRPr="00F760A9">
        <w:rPr>
          <w:lang w:val="es-GT"/>
        </w:rPr>
        <w:t>Se trabajarán con los recursos que se tengan a la mano para poder implementar esta tecnología con el objetivo de apoyar al municipio de San Juan Sacatepéquez.</w:t>
      </w:r>
    </w:p>
    <w:p w14:paraId="0258B4E1" w14:textId="2B5BD1E8" w:rsidR="004A3F2E" w:rsidRPr="004A3F2E" w:rsidRDefault="004A3F2E" w:rsidP="004A3F2E">
      <w:pPr>
        <w:rPr>
          <w:lang w:val="es-GT"/>
        </w:rPr>
      </w:pPr>
      <w:r w:rsidRPr="00F760A9">
        <w:rPr>
          <w:lang w:val="es-GT"/>
        </w:rPr>
        <w:t>Esto incluiría la entrega del proyecto terminado a la municipalidad, se propone hacer una pequeña formación a las personas de la municipalidad para que puedan hacer uso de ella.</w:t>
      </w:r>
    </w:p>
    <w:p w14:paraId="201FDA28" w14:textId="704F609D" w:rsidR="004A3F2E" w:rsidRPr="004A3F2E" w:rsidRDefault="004A3F2E" w:rsidP="004A3F2E">
      <w:pPr>
        <w:pStyle w:val="Heading3"/>
        <w:rPr>
          <w:lang w:val="es-GT"/>
        </w:rPr>
      </w:pPr>
      <w:bookmarkStart w:id="57" w:name="_Toc148182751"/>
      <w:r w:rsidRPr="00F760A9">
        <w:rPr>
          <w:lang w:val="es-GT"/>
        </w:rPr>
        <w:t>3.7.3 Verifica</w:t>
      </w:r>
      <w:r w:rsidR="00325A2B">
        <w:rPr>
          <w:lang w:val="es-GT"/>
        </w:rPr>
        <w:t>r</w:t>
      </w:r>
      <w:bookmarkEnd w:id="57"/>
    </w:p>
    <w:p w14:paraId="57377768" w14:textId="4A77EDD7" w:rsidR="004A3F2E" w:rsidRPr="004A3F2E" w:rsidRDefault="004A3F2E" w:rsidP="00325A2B">
      <w:pPr>
        <w:rPr>
          <w:lang w:val="es-GT"/>
        </w:rPr>
      </w:pPr>
      <w:r w:rsidRPr="00F760A9">
        <w:rPr>
          <w:rStyle w:val="Heading4Char"/>
          <w:lang w:val="es-GT"/>
        </w:rPr>
        <w:t>3.7.3.1 Comparación con los Objetivos:</w:t>
      </w:r>
      <w:r w:rsidRPr="00F760A9">
        <w:rPr>
          <w:lang w:val="es-GT"/>
        </w:rPr>
        <w:t xml:space="preserve"> Se irán comprobando mediante métricas si se van a ir alcanzando las metas y objetivos de la planificación de trabajo, se verificarán si lo que se va desarrollando va</w:t>
      </w:r>
      <w:r w:rsidR="00325A2B">
        <w:rPr>
          <w:lang w:val="es-GT"/>
        </w:rPr>
        <w:t xml:space="preserve"> </w:t>
      </w:r>
      <w:r w:rsidRPr="00F760A9">
        <w:rPr>
          <w:lang w:val="es-GT"/>
        </w:rPr>
        <w:t>cumpliendo con el objetivo del proyecto para que los usuarios puedan estar satisfechos al momento de su uso.</w:t>
      </w:r>
    </w:p>
    <w:p w14:paraId="05ECC1AA" w14:textId="383249A3" w:rsidR="004A3F2E" w:rsidRPr="004A3F2E" w:rsidRDefault="004A3F2E" w:rsidP="004A3F2E">
      <w:pPr>
        <w:pStyle w:val="Heading3"/>
        <w:rPr>
          <w:lang w:val="es-GT"/>
        </w:rPr>
      </w:pPr>
      <w:bookmarkStart w:id="58" w:name="_Toc148182752"/>
      <w:r w:rsidRPr="00F760A9">
        <w:rPr>
          <w:lang w:val="es-GT"/>
        </w:rPr>
        <w:t>3.7.4 Actuar</w:t>
      </w:r>
      <w:bookmarkEnd w:id="58"/>
    </w:p>
    <w:p w14:paraId="5B735400" w14:textId="57B8D3AC" w:rsidR="004A3F2E" w:rsidRPr="004A3F2E" w:rsidRDefault="004A3F2E" w:rsidP="004A3F2E">
      <w:pPr>
        <w:rPr>
          <w:lang w:val="es-GT"/>
        </w:rPr>
      </w:pPr>
      <w:r w:rsidRPr="00F760A9">
        <w:rPr>
          <w:rStyle w:val="Heading4Char"/>
          <w:lang w:val="es-GT"/>
        </w:rPr>
        <w:t>3.7.4.1 Identificar mejoras:</w:t>
      </w:r>
      <w:r w:rsidRPr="00F760A9">
        <w:rPr>
          <w:lang w:val="es-GT"/>
        </w:rPr>
        <w:t xml:space="preserve"> se harán planes de pruebas según prevista en las funcionalidades para lograr el objetivo, identificar las áreas de mejora según los grupos asignados, para ir cumpliendo los tiempos y métodos de trabajo.</w:t>
      </w:r>
    </w:p>
    <w:p w14:paraId="77FA779E" w14:textId="3ED39F26" w:rsidR="004A3F2E" w:rsidRPr="004A3F2E" w:rsidRDefault="004A3F2E" w:rsidP="004A3F2E">
      <w:pPr>
        <w:rPr>
          <w:lang w:val="es-GT"/>
        </w:rPr>
      </w:pPr>
      <w:r w:rsidRPr="00F760A9">
        <w:rPr>
          <w:rStyle w:val="Heading4Char"/>
          <w:lang w:val="es-GT"/>
        </w:rPr>
        <w:t>3.7.4.2 Ajustar el Plan:</w:t>
      </w:r>
      <w:r w:rsidRPr="00F760A9">
        <w:rPr>
          <w:lang w:val="es-GT"/>
        </w:rPr>
        <w:t xml:space="preserve"> Realizar los ajustes donde se encuentren fallas, aplicar cambios necesarios para los procesos, se pretende llevar un plan de trabajo para tener una guía.</w:t>
      </w:r>
    </w:p>
    <w:p w14:paraId="4C5FD374" w14:textId="5E74841B" w:rsidR="004A3F2E" w:rsidRPr="004A3F2E" w:rsidRDefault="004A3F2E" w:rsidP="004A3F2E">
      <w:pPr>
        <w:rPr>
          <w:lang w:val="es-GT"/>
        </w:rPr>
      </w:pPr>
      <w:r w:rsidRPr="00F760A9">
        <w:rPr>
          <w:lang w:val="es-GT"/>
        </w:rPr>
        <w:t>Mejoras: Una ayuda tanto para la municipalidad como para la población ya que la municipalidad podría llevar un mejor control de multas e infracción de tránsito.</w:t>
      </w:r>
    </w:p>
    <w:p w14:paraId="44D916B6" w14:textId="3C518C57" w:rsidR="004A3F2E" w:rsidRDefault="004A3F2E" w:rsidP="004A3F2E">
      <w:pPr>
        <w:rPr>
          <w:lang w:val="es-GT"/>
        </w:rPr>
      </w:pPr>
      <w:r w:rsidRPr="00F760A9">
        <w:rPr>
          <w:lang w:val="es-GT"/>
        </w:rPr>
        <w:t>Para la población que a la que va más enfocada, una ayuda para poder revisar si tiene una infracción, también puede ayudar a una concientización de cometer menos infracciones. Respetar más las leyes de tránsito porque ya tendrá conocimiento de alguna infracción.</w:t>
      </w:r>
    </w:p>
    <w:p w14:paraId="0F7D7E1A" w14:textId="77777777" w:rsidR="008E1018" w:rsidRDefault="008E1018" w:rsidP="004A3F2E">
      <w:pPr>
        <w:rPr>
          <w:lang w:val="es-GT"/>
        </w:rPr>
      </w:pPr>
    </w:p>
    <w:p w14:paraId="38C2907E" w14:textId="6E173123" w:rsidR="008E1018" w:rsidRDefault="008E1018" w:rsidP="00876668">
      <w:pPr>
        <w:pStyle w:val="Heading1"/>
        <w:numPr>
          <w:ilvl w:val="1"/>
          <w:numId w:val="5"/>
        </w:numPr>
      </w:pPr>
      <w:bookmarkStart w:id="59" w:name="_Toc148182753"/>
      <w:r>
        <w:lastRenderedPageBreak/>
        <w:t>Brecha Digital</w:t>
      </w:r>
      <w:bookmarkEnd w:id="59"/>
    </w:p>
    <w:p w14:paraId="6F70F4C1" w14:textId="77777777" w:rsidR="008E1018" w:rsidRPr="008E1018" w:rsidRDefault="008E1018" w:rsidP="008E1018"/>
    <w:p w14:paraId="37D13C6C" w14:textId="558F82AC" w:rsidR="008E1018" w:rsidRDefault="008E1018" w:rsidP="008E1018">
      <w:pPr>
        <w:pStyle w:val="Heading2"/>
        <w:rPr>
          <w:shd w:val="clear" w:color="auto" w:fill="F9F9FE"/>
          <w:lang w:val="es-GT"/>
        </w:rPr>
      </w:pPr>
      <w:bookmarkStart w:id="60" w:name="_Toc148182754"/>
      <w:r>
        <w:rPr>
          <w:shd w:val="clear" w:color="auto" w:fill="F9F9FE"/>
        </w:rPr>
        <w:t>3.8.1 La gobernanza</w:t>
      </w:r>
      <w:bookmarkEnd w:id="60"/>
      <w:r>
        <w:rPr>
          <w:shd w:val="clear" w:color="auto" w:fill="F9F9FE"/>
        </w:rPr>
        <w:t xml:space="preserve"> </w:t>
      </w:r>
    </w:p>
    <w:p w14:paraId="4F1B519D" w14:textId="11C1EB34" w:rsidR="008E1018" w:rsidRPr="008E1018" w:rsidRDefault="008E1018" w:rsidP="008E1018">
      <w:pPr>
        <w:rPr>
          <w:rFonts w:asciiTheme="minorHAnsi" w:hAnsiTheme="minorHAnsi"/>
          <w:sz w:val="22"/>
          <w:lang w:val="es-GT"/>
        </w:rPr>
      </w:pPr>
      <w:r w:rsidRPr="00F760A9">
        <w:rPr>
          <w:shd w:val="clear" w:color="auto" w:fill="F9F9FE"/>
          <w:lang w:val="es-GT"/>
        </w:rPr>
        <w:t>Se refiere a la forma en que se toman y se implementan las decisiones en una sociedad, incluyendo la participación de diferentes actores y la distribución del poder y la autoridad. En el contexto de la gobernanza digital, la guía destaca la importancia de la participación ciudadana y la transparencia en la toma de decisiones y la gestión pública. La gobernanza digital puede mejorar la eficiencia y la transparencia en la gestión pública al permitir una mejor integración y coordinación entre las instituciones gubernamentales y al facilitar el acceso a la información del gobierno. La gobernanza es un concepto clave en la gobernanza digital e interoperabilidad gubernamental, ya que se refiere a la forma en que se toman y se implementan las decisiones en una sociedad y cómo se pueden mejorar la eficiencia y la transparencia en la gestión pública mediante la participación ciudadana y la transparencia.</w:t>
      </w:r>
    </w:p>
    <w:p w14:paraId="6616D896" w14:textId="475CC195" w:rsidR="008E1018" w:rsidRDefault="008E1018" w:rsidP="008E1018">
      <w:pPr>
        <w:rPr>
          <w:lang w:val="es-GT"/>
        </w:rPr>
      </w:pPr>
      <w:r w:rsidRPr="00F760A9">
        <w:rPr>
          <w:lang w:val="es-GT"/>
        </w:rPr>
        <w:t>Según el Consejo de la OCDE sobre estrategias de gobierno digital, la gobernanza digital es "el uso de las tecnologías digitales como parte integral de las estrategias de modernización de los gobiernos con el fin de crear valor público". En otras palabras, se trata de utilizar las tecnologías digitales para mejorar la gestión pública y ofrecer servicios más eficientes y transparentes a los ciudadanos. La gobernanza digital es importante para los gobiernos porque puede mejorar la calidad de vida de los ciudadanos, aumentar la eficiencia y la transparencia en la gestión pública, y fomentar la innovación y el desarrollo económico.</w:t>
      </w:r>
    </w:p>
    <w:p w14:paraId="2054FA97" w14:textId="77777777" w:rsidR="008E1018" w:rsidRDefault="008E1018" w:rsidP="008E1018">
      <w:pPr>
        <w:rPr>
          <w:lang w:val="es-GT"/>
        </w:rPr>
      </w:pPr>
    </w:p>
    <w:p w14:paraId="67DB9278" w14:textId="77777777" w:rsidR="008E1018" w:rsidRDefault="008E1018" w:rsidP="008E1018">
      <w:pPr>
        <w:pStyle w:val="Heading2"/>
        <w:rPr>
          <w:rFonts w:asciiTheme="minorHAnsi" w:hAnsiTheme="minorHAnsi"/>
          <w:sz w:val="22"/>
          <w:lang w:val="es-ES"/>
        </w:rPr>
      </w:pPr>
      <w:bookmarkStart w:id="61" w:name="_Toc148182755"/>
      <w:r w:rsidRPr="00F760A9">
        <w:rPr>
          <w:lang w:val="es-GT"/>
        </w:rPr>
        <w:t>3.8.2 La interoperabilidad gubernamental y como puede mejorar la eficiencia y la transparencia en la gestión pública.</w:t>
      </w:r>
      <w:bookmarkEnd w:id="61"/>
    </w:p>
    <w:p w14:paraId="5B217781" w14:textId="6D8EFA1B" w:rsidR="008E1018" w:rsidRPr="008E1018" w:rsidRDefault="008E1018" w:rsidP="008E1018">
      <w:pPr>
        <w:rPr>
          <w:lang w:val="es-ES"/>
        </w:rPr>
      </w:pPr>
    </w:p>
    <w:p w14:paraId="0B2BCC34" w14:textId="7D4E21CF" w:rsidR="008E1018" w:rsidRDefault="008E1018" w:rsidP="008E1018">
      <w:pPr>
        <w:rPr>
          <w:shd w:val="clear" w:color="auto" w:fill="F9F9FE"/>
          <w:lang w:val="es-GT"/>
        </w:rPr>
      </w:pPr>
      <w:r w:rsidRPr="00F760A9">
        <w:rPr>
          <w:shd w:val="clear" w:color="auto" w:fill="F9F9FE"/>
          <w:lang w:val="es-GT"/>
        </w:rPr>
        <w:lastRenderedPageBreak/>
        <w:t>La interoperabilidad gubernamental puede mejorar la eficiencia y la transparencia en la gestión pública de varias maneras. En primer lugar, permite la integración de los sistemas y procesos de diferentes instituciones gubernamentales, lo que reduce la duplicación de esfuerzos y la pérdida de tiempo y recursos. En segundo lugar, facilita el intercambio de información entre las instituciones, lo que puede mejorar la calidad de los servicios públicos y la toma de decisiones. En tercer lugar, la interoperabilidad gubernamental puede aumentar la transparencia y la rendición de cuentas, ya que permite a los ciudadanos y a las empresas acceder a la información del gobierno de manera más fácil y rápida. La interoperabilidad gubernamental puede mejorar la eficiencia y la transparencia en la gestión pública al permitir una mejor integración y coordinación entre las instituciones gubernamentales y al facilitar el acceso a la información del gobierno.</w:t>
      </w:r>
    </w:p>
    <w:p w14:paraId="0ACA89B2" w14:textId="19BAE17A" w:rsidR="00AB64E8" w:rsidRPr="00AB64E8" w:rsidRDefault="00AB64E8" w:rsidP="008E1018">
      <w:pPr>
        <w:rPr>
          <w:shd w:val="clear" w:color="auto" w:fill="F9F9FE"/>
          <w:lang w:val="es-GT"/>
        </w:rPr>
      </w:pPr>
      <w:r w:rsidRPr="00AB64E8">
        <w:rPr>
          <w:lang w:val="es-GT"/>
        </w:rPr>
        <w:t>Servicios más eficientes para los ciudadanos</w:t>
      </w:r>
      <w:r>
        <w:rPr>
          <w:lang w:val="es-GT"/>
        </w:rPr>
        <w:t xml:space="preserve"> a través de l</w:t>
      </w:r>
      <w:r w:rsidRPr="00AB64E8">
        <w:rPr>
          <w:lang w:val="es-GT"/>
        </w:rPr>
        <w:t>a interoperabilidad gubernamental puede agilizar la entrega de servicios públicos. Los ciudadanos pueden interactuar con la municipalidad de manera más eficiente, por ejemplo, presentando solicitudes en línea o accediendo a información relevante en un solo lugar. Esto mejora la experiencia del usuario y ahorra tiempo tanto a los ciudadanos como a la municipalidad.</w:t>
      </w:r>
    </w:p>
    <w:p w14:paraId="342528CD" w14:textId="77777777" w:rsidR="008E1018" w:rsidRDefault="008E1018" w:rsidP="008E1018">
      <w:pPr>
        <w:rPr>
          <w:shd w:val="clear" w:color="auto" w:fill="F9F9FE"/>
          <w:lang w:val="es-GT"/>
        </w:rPr>
      </w:pPr>
    </w:p>
    <w:p w14:paraId="61F9BF7E" w14:textId="407215E9" w:rsidR="008E1018" w:rsidRDefault="008E1018" w:rsidP="00876668">
      <w:pPr>
        <w:pStyle w:val="Heading2"/>
        <w:numPr>
          <w:ilvl w:val="2"/>
          <w:numId w:val="5"/>
        </w:numPr>
        <w:rPr>
          <w:shd w:val="clear" w:color="auto" w:fill="F9F9FE"/>
          <w:lang w:val="es-GT"/>
        </w:rPr>
      </w:pPr>
      <w:bookmarkStart w:id="62" w:name="_Toc148182756"/>
      <w:r w:rsidRPr="00F760A9">
        <w:rPr>
          <w:shd w:val="clear" w:color="auto" w:fill="F9F9FE"/>
          <w:lang w:val="es-GT"/>
        </w:rPr>
        <w:t>Recomendaciones prácticas para implementar la gobernanza digital en una región</w:t>
      </w:r>
      <w:bookmarkEnd w:id="62"/>
    </w:p>
    <w:p w14:paraId="409D6517" w14:textId="31B2C96A" w:rsidR="008E1018" w:rsidRPr="008E1018" w:rsidRDefault="008E1018" w:rsidP="00876668">
      <w:pPr>
        <w:pStyle w:val="ListParagraph"/>
        <w:numPr>
          <w:ilvl w:val="0"/>
          <w:numId w:val="7"/>
        </w:numPr>
        <w:rPr>
          <w:shd w:val="clear" w:color="auto" w:fill="F9F9FE"/>
          <w:lang w:val="es-GT"/>
        </w:rPr>
      </w:pPr>
      <w:r w:rsidRPr="00F760A9">
        <w:rPr>
          <w:shd w:val="clear" w:color="auto" w:fill="F9F9FE"/>
          <w:lang w:val="es-GT"/>
        </w:rPr>
        <w:t>Desarrollar una estrategia de gobierno digital que tenga en cuenta las necesidades y expectativas de los ciudadanos y las empresas.</w:t>
      </w:r>
    </w:p>
    <w:p w14:paraId="713BF03B" w14:textId="47C518AB" w:rsidR="008E1018" w:rsidRPr="008E1018" w:rsidRDefault="008E1018" w:rsidP="00876668">
      <w:pPr>
        <w:pStyle w:val="ListParagraph"/>
        <w:numPr>
          <w:ilvl w:val="0"/>
          <w:numId w:val="6"/>
        </w:numPr>
        <w:rPr>
          <w:shd w:val="clear" w:color="auto" w:fill="F9F9FE"/>
          <w:lang w:val="es-GT"/>
        </w:rPr>
      </w:pPr>
      <w:r w:rsidRPr="00F760A9">
        <w:rPr>
          <w:shd w:val="clear" w:color="auto" w:fill="F9F9FE"/>
          <w:lang w:val="es-GT"/>
        </w:rPr>
        <w:t>Establecer un marco legal y regulatorio claro y coherente que promueva la interoperabilidad y la protección de datos personales.</w:t>
      </w:r>
    </w:p>
    <w:p w14:paraId="237BEF36" w14:textId="68E38A91" w:rsidR="008E1018" w:rsidRPr="008E1018" w:rsidRDefault="008E1018" w:rsidP="00876668">
      <w:pPr>
        <w:pStyle w:val="ListParagraph"/>
        <w:numPr>
          <w:ilvl w:val="0"/>
          <w:numId w:val="6"/>
        </w:numPr>
        <w:rPr>
          <w:shd w:val="clear" w:color="auto" w:fill="F9F9FE"/>
          <w:lang w:val="es-GT"/>
        </w:rPr>
      </w:pPr>
      <w:r w:rsidRPr="00F760A9">
        <w:rPr>
          <w:shd w:val="clear" w:color="auto" w:fill="F9F9FE"/>
          <w:lang w:val="es-GT"/>
        </w:rPr>
        <w:lastRenderedPageBreak/>
        <w:t>Fomentar la colaboración y el intercambio de conocimientos entre las instituciones gubernamentales, la sociedad civil, el sector académico y el sector privado.</w:t>
      </w:r>
    </w:p>
    <w:p w14:paraId="6494B41F" w14:textId="55FCE46F" w:rsidR="008E1018" w:rsidRPr="008E1018" w:rsidRDefault="008E1018" w:rsidP="00876668">
      <w:pPr>
        <w:pStyle w:val="ListParagraph"/>
        <w:numPr>
          <w:ilvl w:val="0"/>
          <w:numId w:val="6"/>
        </w:numPr>
        <w:rPr>
          <w:shd w:val="clear" w:color="auto" w:fill="F9F9FE"/>
          <w:lang w:val="es-GT"/>
        </w:rPr>
      </w:pPr>
      <w:r w:rsidRPr="00F760A9">
        <w:rPr>
          <w:shd w:val="clear" w:color="auto" w:fill="F9F9FE"/>
          <w:lang w:val="es-GT"/>
        </w:rPr>
        <w:t>Promover la participación ciudadana y la transparencia en la gestión pública mediante el uso de tecnologías digitales.</w:t>
      </w:r>
    </w:p>
    <w:p w14:paraId="37CEEA5F" w14:textId="624C00CE" w:rsidR="008E1018" w:rsidRPr="008E1018" w:rsidRDefault="008E1018" w:rsidP="00876668">
      <w:pPr>
        <w:pStyle w:val="ListParagraph"/>
        <w:numPr>
          <w:ilvl w:val="0"/>
          <w:numId w:val="6"/>
        </w:numPr>
        <w:rPr>
          <w:shd w:val="clear" w:color="auto" w:fill="F9F9FE"/>
          <w:lang w:val="es-GT"/>
        </w:rPr>
      </w:pPr>
      <w:r w:rsidRPr="00F760A9">
        <w:rPr>
          <w:shd w:val="clear" w:color="auto" w:fill="F9F9FE"/>
          <w:lang w:val="es-GT"/>
        </w:rPr>
        <w:t>Desarrollar capacidades y habilidades digitales en los empleados públicos y en la población en general.</w:t>
      </w:r>
    </w:p>
    <w:p w14:paraId="18020193" w14:textId="2D90CD0B" w:rsidR="008E1018" w:rsidRPr="008E1018" w:rsidRDefault="008E1018" w:rsidP="00876668">
      <w:pPr>
        <w:pStyle w:val="ListParagraph"/>
        <w:numPr>
          <w:ilvl w:val="0"/>
          <w:numId w:val="6"/>
        </w:numPr>
        <w:rPr>
          <w:shd w:val="clear" w:color="auto" w:fill="F9F9FE"/>
          <w:lang w:val="es-GT"/>
        </w:rPr>
      </w:pPr>
      <w:r w:rsidRPr="00F760A9">
        <w:rPr>
          <w:shd w:val="clear" w:color="auto" w:fill="F9F9FE"/>
          <w:lang w:val="es-GT"/>
        </w:rPr>
        <w:t>Evaluar regularmente los resultados y el impacto de las iniciativas de gobierno digital y hacer ajustes según sea necesario.</w:t>
      </w:r>
    </w:p>
    <w:p w14:paraId="20032DAF" w14:textId="242F6C6B" w:rsidR="008E1018" w:rsidRPr="008E1018" w:rsidRDefault="008E1018" w:rsidP="00876668">
      <w:pPr>
        <w:pStyle w:val="ListParagraph"/>
        <w:numPr>
          <w:ilvl w:val="0"/>
          <w:numId w:val="6"/>
        </w:numPr>
        <w:rPr>
          <w:shd w:val="clear" w:color="auto" w:fill="F9F9FE"/>
          <w:lang w:val="es-GT"/>
        </w:rPr>
      </w:pPr>
      <w:r w:rsidRPr="00F760A9">
        <w:rPr>
          <w:shd w:val="clear" w:color="auto" w:fill="F9F9FE"/>
          <w:lang w:val="es-GT"/>
        </w:rPr>
        <w:t>Establecer un marco de referencia para la interoperabilidad que incluya estándares técnicos, semánticos y de seguridad, así como un modelo de gobernanza y un plan de implementación.</w:t>
      </w:r>
    </w:p>
    <w:p w14:paraId="34FC5EC7" w14:textId="1CB52F9E" w:rsidR="008E1018" w:rsidRPr="008E1018" w:rsidRDefault="008E1018" w:rsidP="00876668">
      <w:pPr>
        <w:pStyle w:val="ListParagraph"/>
        <w:numPr>
          <w:ilvl w:val="0"/>
          <w:numId w:val="6"/>
        </w:numPr>
        <w:rPr>
          <w:shd w:val="clear" w:color="auto" w:fill="F9F9FE"/>
          <w:lang w:val="es-GT"/>
        </w:rPr>
      </w:pPr>
      <w:r w:rsidRPr="00F760A9">
        <w:rPr>
          <w:shd w:val="clear" w:color="auto" w:fill="F9F9FE"/>
          <w:lang w:val="es-GT"/>
        </w:rPr>
        <w:t>Desarrollar una arquitectura empresarial que permita la integración de los sistemas y procesos de diferentes instituciones gubernamentales.</w:t>
      </w:r>
    </w:p>
    <w:p w14:paraId="50CCC7B7" w14:textId="7714824B" w:rsidR="008E1018" w:rsidRPr="008E1018" w:rsidRDefault="008E1018" w:rsidP="00876668">
      <w:pPr>
        <w:pStyle w:val="ListParagraph"/>
        <w:numPr>
          <w:ilvl w:val="0"/>
          <w:numId w:val="6"/>
        </w:numPr>
        <w:rPr>
          <w:shd w:val="clear" w:color="auto" w:fill="F9F9FE"/>
          <w:lang w:val="es-GT"/>
        </w:rPr>
      </w:pPr>
      <w:r w:rsidRPr="00F760A9">
        <w:rPr>
          <w:shd w:val="clear" w:color="auto" w:fill="F9F9FE"/>
          <w:lang w:val="es-GT"/>
        </w:rPr>
        <w:t>Fomentar la innovación y el emprendimiento digital mediante la creación de ecosistemas de innovación y la colaboración con el sector privado y la sociedad civil.</w:t>
      </w:r>
    </w:p>
    <w:p w14:paraId="5B16A600" w14:textId="2703869B" w:rsidR="008E1018" w:rsidRPr="008E1018" w:rsidRDefault="008E1018" w:rsidP="00876668">
      <w:pPr>
        <w:pStyle w:val="ListParagraph"/>
        <w:numPr>
          <w:ilvl w:val="0"/>
          <w:numId w:val="6"/>
        </w:numPr>
        <w:rPr>
          <w:shd w:val="clear" w:color="auto" w:fill="F9F9FE"/>
          <w:lang w:val="es-GT"/>
        </w:rPr>
      </w:pPr>
      <w:r w:rsidRPr="00F760A9">
        <w:rPr>
          <w:shd w:val="clear" w:color="auto" w:fill="F9F9FE"/>
          <w:lang w:val="es-GT"/>
        </w:rPr>
        <w:t>Promover la inclusión digital y reducir la brecha digital mediante la implementación de políticas y programas que fomenten el acceso a las tecnologías y la alfabetización digitales.</w:t>
      </w:r>
    </w:p>
    <w:p w14:paraId="0EEB24C5" w14:textId="564B8BA7" w:rsidR="008E1018" w:rsidRDefault="008E1018" w:rsidP="00876668">
      <w:pPr>
        <w:pStyle w:val="ListParagraph"/>
        <w:numPr>
          <w:ilvl w:val="0"/>
          <w:numId w:val="6"/>
        </w:numPr>
        <w:rPr>
          <w:shd w:val="clear" w:color="auto" w:fill="F9F9FE"/>
          <w:lang w:val="es-GT"/>
        </w:rPr>
      </w:pPr>
      <w:r w:rsidRPr="00F760A9">
        <w:rPr>
          <w:shd w:val="clear" w:color="auto" w:fill="F9F9FE"/>
          <w:lang w:val="es-GT"/>
        </w:rPr>
        <w:t>Fortalecer la ciberseguridad y la protección de datos personales mediante la implementación de políticas y medidas de seguridad adecuadas.</w:t>
      </w:r>
    </w:p>
    <w:p w14:paraId="77CAD9F7" w14:textId="77777777" w:rsidR="00DB4C34" w:rsidRDefault="00DB4C34" w:rsidP="00DB4C34">
      <w:pPr>
        <w:rPr>
          <w:shd w:val="clear" w:color="auto" w:fill="F9F9FE"/>
          <w:lang w:val="es-GT"/>
        </w:rPr>
      </w:pPr>
    </w:p>
    <w:p w14:paraId="54E0E409" w14:textId="77777777" w:rsidR="00DB4C34" w:rsidRPr="00DB4C34" w:rsidRDefault="00DB4C34" w:rsidP="00DB4C34">
      <w:pPr>
        <w:pStyle w:val="Heading2"/>
        <w:rPr>
          <w:rFonts w:asciiTheme="minorHAnsi" w:hAnsiTheme="minorHAnsi"/>
          <w:sz w:val="22"/>
          <w:lang w:val="es-GT"/>
        </w:rPr>
      </w:pPr>
      <w:bookmarkStart w:id="63" w:name="_Toc148182757"/>
      <w:r w:rsidRPr="00F760A9">
        <w:rPr>
          <w:shd w:val="clear" w:color="auto" w:fill="F9F9FE"/>
          <w:lang w:val="es-GT"/>
        </w:rPr>
        <w:lastRenderedPageBreak/>
        <w:t xml:space="preserve">3.8.4 </w:t>
      </w:r>
      <w:r w:rsidRPr="00F760A9">
        <w:rPr>
          <w:lang w:val="es-GT"/>
        </w:rPr>
        <w:t>Acciones que pueden realizar las autoridades regionales para reducir la brecha digital.</w:t>
      </w:r>
      <w:bookmarkEnd w:id="63"/>
    </w:p>
    <w:p w14:paraId="209A76BF" w14:textId="5298FD38" w:rsidR="00DB4C34" w:rsidRDefault="00DB4C34" w:rsidP="00DB4C34">
      <w:pPr>
        <w:rPr>
          <w:shd w:val="clear" w:color="auto" w:fill="F9F9FE"/>
          <w:lang w:val="es-GT"/>
        </w:rPr>
      </w:pPr>
    </w:p>
    <w:p w14:paraId="1C6E962C" w14:textId="77777777" w:rsidR="00DB4C34" w:rsidRDefault="00DB4C34" w:rsidP="00DB4C34">
      <w:pPr>
        <w:rPr>
          <w:rFonts w:ascii="Segoe UI" w:hAnsi="Segoe UI" w:cs="Segoe UI"/>
          <w:sz w:val="21"/>
          <w:szCs w:val="21"/>
          <w:shd w:val="clear" w:color="auto" w:fill="F9F9FE"/>
          <w:lang w:val="es-GT"/>
        </w:rPr>
      </w:pPr>
      <w:r w:rsidRPr="00F760A9">
        <w:rPr>
          <w:lang w:val="es-GT"/>
        </w:rPr>
        <w:t>Las autoridades regionales o locales pueden adelantar políticas y programas de reducción de la brecha digital a través de estrategias lideradas por el estado central y las provincias o departamentos, por ciudades y municipios de menor entidad o a través de alianzas entre sector público y privado. Además, se pueden enfocar en los ámbitos de acción seleccionados que son infraestructura, desarrollo de habilidades TIC, oferta de información y cambio cultural. También pueden trabajar estrechamente con empresas y organizaciones de la sociedad civil para el uso coordinado y eficaz de las tecnologías disponibles</w:t>
      </w:r>
      <w:r w:rsidRPr="00F760A9">
        <w:rPr>
          <w:rFonts w:ascii="Segoe UI" w:hAnsi="Segoe UI" w:cs="Segoe UI"/>
          <w:sz w:val="21"/>
          <w:szCs w:val="21"/>
          <w:shd w:val="clear" w:color="auto" w:fill="F9F9FE"/>
          <w:lang w:val="es-GT"/>
        </w:rPr>
        <w:t>.</w:t>
      </w:r>
    </w:p>
    <w:p w14:paraId="3F060BD7" w14:textId="676D7B28" w:rsidR="00C95F4C" w:rsidRPr="00C95F4C" w:rsidRDefault="00C95F4C" w:rsidP="00C95F4C">
      <w:pPr>
        <w:rPr>
          <w:rFonts w:ascii="Segoe UI" w:hAnsi="Segoe UI" w:cs="Segoe UI"/>
          <w:sz w:val="21"/>
          <w:szCs w:val="21"/>
          <w:shd w:val="clear" w:color="auto" w:fill="F9F9FE"/>
          <w:lang w:val="es-GT"/>
        </w:rPr>
      </w:pPr>
      <w:r w:rsidRPr="00C95F4C">
        <w:rPr>
          <w:shd w:val="clear" w:color="auto" w:fill="FFFFFF"/>
          <w:lang w:val="es-GT"/>
        </w:rPr>
        <w:t>Desarrollar programas de capacitación en alfabetización digital para todas las edades, enfocándose en poblaciones desfavorecidas. Facilitar el acceso a dispositivos tecnológicos, como computadoras y tabletas, en escuelas y bibliotecas. Promover el uso de tecnologías educativas y recursos en línea para mejorar el aprendizaje en las escuelas y universidades.</w:t>
      </w:r>
    </w:p>
    <w:p w14:paraId="59445D53" w14:textId="77777777" w:rsidR="00DB4C34" w:rsidRDefault="00DB4C34" w:rsidP="00DB4C34">
      <w:pPr>
        <w:rPr>
          <w:rFonts w:ascii="Segoe UI" w:hAnsi="Segoe UI" w:cs="Segoe UI"/>
          <w:sz w:val="21"/>
          <w:szCs w:val="21"/>
          <w:shd w:val="clear" w:color="auto" w:fill="F9F9FE"/>
          <w:lang w:val="es-GT"/>
        </w:rPr>
      </w:pPr>
    </w:p>
    <w:p w14:paraId="48F66070" w14:textId="40A68883" w:rsidR="00DB4C34" w:rsidRPr="00CF693D" w:rsidRDefault="00DB4C34" w:rsidP="00DB4C34">
      <w:pPr>
        <w:pStyle w:val="Heading2"/>
        <w:rPr>
          <w:lang w:val="es-GT"/>
        </w:rPr>
      </w:pPr>
      <w:bookmarkStart w:id="64" w:name="_Toc148182758"/>
      <w:r w:rsidRPr="00F760A9">
        <w:rPr>
          <w:lang w:val="es-GT"/>
        </w:rPr>
        <w:t>3.8.5 Construcción de una sociedad con conocimiento</w:t>
      </w:r>
      <w:bookmarkEnd w:id="64"/>
    </w:p>
    <w:p w14:paraId="4A8A05F1" w14:textId="1F5821AB" w:rsidR="00DB4C34" w:rsidRDefault="00DB4C34" w:rsidP="00DB4C34">
      <w:pPr>
        <w:rPr>
          <w:rFonts w:ascii="Segoe UI" w:hAnsi="Segoe UI" w:cs="Segoe UI"/>
          <w:sz w:val="21"/>
          <w:szCs w:val="21"/>
          <w:shd w:val="clear" w:color="auto" w:fill="F9F9FE"/>
          <w:lang w:val="es-GT"/>
        </w:rPr>
      </w:pPr>
      <w:r w:rsidRPr="00F760A9">
        <w:rPr>
          <w:lang w:val="es-GT"/>
        </w:rPr>
        <w:t xml:space="preserve">La información es importante para la construcción de una sociedad del conocimiento porque el incremento en la transferencia de información modificó en muchos sentidos la forma en que se desarrollan muchas actividades en la sociedad moderna. La sociedad de la información es un paso previo a la sociedad del conocimiento, ya que permite el acceso a la información y la comunicación, pero no necesariamente implica la capacidad de procesarla y utilizarla de manera efectiva. La sociedad del conocimiento, por otro lado, se caracteriza por la capacidad de las personas y organizaciones para tratar la información disponible con discernimiento y espíritu crítico, analizarla, seleccionar sus distintos elementos e incorporar </w:t>
      </w:r>
      <w:r w:rsidRPr="00F760A9">
        <w:rPr>
          <w:lang w:val="es-GT"/>
        </w:rPr>
        <w:lastRenderedPageBreak/>
        <w:t>los que estimen más interesantes a una base de conocimientos. La sociedad de la información es importante porque es un paso previo para la construcción de una sociedad del conocimiento, donde el conocimiento es la principal fuente de valor y desarrollo</w:t>
      </w:r>
      <w:r w:rsidRPr="00F760A9">
        <w:rPr>
          <w:rFonts w:ascii="Segoe UI" w:hAnsi="Segoe UI" w:cs="Segoe UI"/>
          <w:sz w:val="21"/>
          <w:szCs w:val="21"/>
          <w:shd w:val="clear" w:color="auto" w:fill="F9F9FE"/>
          <w:lang w:val="es-GT"/>
        </w:rPr>
        <w:t>.</w:t>
      </w:r>
    </w:p>
    <w:p w14:paraId="2D751920" w14:textId="424428C7" w:rsidR="00F2081F" w:rsidRPr="00F2081F" w:rsidRDefault="00F2081F" w:rsidP="00F2081F">
      <w:pPr>
        <w:rPr>
          <w:rFonts w:ascii="Segoe UI" w:hAnsi="Segoe UI" w:cs="Segoe UI"/>
          <w:sz w:val="21"/>
          <w:szCs w:val="21"/>
          <w:shd w:val="clear" w:color="auto" w:fill="F9F9FE"/>
          <w:lang w:val="es-GT"/>
        </w:rPr>
      </w:pPr>
      <w:r w:rsidRPr="00F2081F">
        <w:rPr>
          <w:shd w:val="clear" w:color="auto" w:fill="FFFFFF"/>
          <w:lang w:val="es-GT"/>
        </w:rPr>
        <w:t>Una sociedad con conocimiento se construye a través de una inversión sostenida en educación, investigación, acceso a la información y promoción de habilidades y valores que fomenten el aprendizaje continuo y la innovación. La colaboración entre gobiernos, municipales, instituciones educativas, empresas y ciudadanos es esencial para lograr este objetivo.</w:t>
      </w:r>
    </w:p>
    <w:p w14:paraId="66B6D5E7" w14:textId="77777777" w:rsidR="00DB4C34" w:rsidRDefault="00DB4C34" w:rsidP="00DB4C34">
      <w:pPr>
        <w:pStyle w:val="Heading2"/>
        <w:rPr>
          <w:shd w:val="clear" w:color="auto" w:fill="F9F9FE"/>
          <w:lang w:val="es-GT"/>
        </w:rPr>
      </w:pPr>
    </w:p>
    <w:p w14:paraId="1AF6D6A8" w14:textId="77777777" w:rsidR="00DB4C34" w:rsidRPr="00C02B53" w:rsidRDefault="00DB4C34" w:rsidP="00DB4C34">
      <w:pPr>
        <w:pStyle w:val="Heading2"/>
        <w:rPr>
          <w:bCs/>
          <w:shd w:val="clear" w:color="auto" w:fill="F9F9FE"/>
          <w:lang w:val="es-GT"/>
        </w:rPr>
      </w:pPr>
      <w:bookmarkStart w:id="65" w:name="_Toc148182759"/>
      <w:r w:rsidRPr="00F760A9">
        <w:rPr>
          <w:shd w:val="clear" w:color="auto" w:fill="F9F9FE"/>
          <w:lang w:val="es-GT"/>
        </w:rPr>
        <w:t>3.8.6 La propiedad Intelectual</w:t>
      </w:r>
      <w:bookmarkEnd w:id="65"/>
    </w:p>
    <w:p w14:paraId="5AF2CE52" w14:textId="5D1714B3" w:rsidR="00DB4C34" w:rsidRDefault="00DB4C34" w:rsidP="00DB4C34">
      <w:pPr>
        <w:rPr>
          <w:shd w:val="clear" w:color="auto" w:fill="F9F9FE"/>
          <w:lang w:val="es-GT"/>
        </w:rPr>
      </w:pPr>
      <w:r w:rsidRPr="00F760A9">
        <w:rPr>
          <w:shd w:val="clear" w:color="auto" w:fill="F9F9FE"/>
          <w:lang w:val="es-GT"/>
        </w:rPr>
        <w:t>La propiedad intelectual tiene un impacto económico importante en la sociedad del conocimiento, ya que es un elemento clave para la protección de la innovación y la creatividad, y para el desarrollo de nuevos productos y servicios. La propiedad intelectual permite a los creadores y titulares de derechos controlar el uso y la explotación de sus creaciones, lo que a su vez les da incentivos para seguir innovando y creando. Además, la propiedad intelectual es un elemento importante en la economía del conocimiento, ya que permite la transferencia de conocimientos y tecnologías entre empresas y países, y fomenta la colaboración y el intercambio de información. Sin embargo, también hay críticas a la propiedad intelectual, ya que algunos argumentan que puede restringir el acceso al conocimiento y la cultura, y que puede ser utilizada para limitar la competencia y el desarrollo. En general, la propiedad intelectual es un tema importante en la sociedad del conocimiento, ya que puede tener un impacto significativo en la innovación, la creatividad y el desarrollo económico.</w:t>
      </w:r>
    </w:p>
    <w:p w14:paraId="6EFD24A3" w14:textId="211525CE" w:rsidR="00F2081F" w:rsidRPr="00F2081F" w:rsidRDefault="00F2081F" w:rsidP="00F2081F">
      <w:pPr>
        <w:rPr>
          <w:shd w:val="clear" w:color="auto" w:fill="F9F9FE"/>
          <w:lang w:val="es-GT"/>
        </w:rPr>
      </w:pPr>
      <w:r w:rsidRPr="00F2081F">
        <w:rPr>
          <w:shd w:val="clear" w:color="auto" w:fill="FFFFFF"/>
          <w:lang w:val="es-GT"/>
        </w:rPr>
        <w:t xml:space="preserve">La propiedad intelectual se regula mediante leyes y tratados nacionales e internacionales, y su objetivo principal es equilibrar el interés público en acceder al conocimiento y la creatividad con el interés privado de los creadores e innovadores en proteger y beneficiarse de sus creaciones. </w:t>
      </w:r>
      <w:r w:rsidRPr="00F2081F">
        <w:rPr>
          <w:shd w:val="clear" w:color="auto" w:fill="FFFFFF"/>
          <w:lang w:val="es-GT"/>
        </w:rPr>
        <w:lastRenderedPageBreak/>
        <w:t>La protección de la propiedad intelectual promueve la innovación, el desarrollo económico y la competencia, pero también plantea desafíos en términos de equidad y acceso a la información y la cultura. Como resultado, la propiedad intelectual es un campo en constante evolución y debate.</w:t>
      </w:r>
    </w:p>
    <w:p w14:paraId="6359C100" w14:textId="77777777" w:rsidR="00CF693D" w:rsidRDefault="00CF693D" w:rsidP="00DB4C34">
      <w:pPr>
        <w:rPr>
          <w:shd w:val="clear" w:color="auto" w:fill="F9F9FE"/>
          <w:lang w:val="es-GT"/>
        </w:rPr>
      </w:pPr>
    </w:p>
    <w:p w14:paraId="1E61C0FB" w14:textId="4FE7466C" w:rsidR="00CF693D" w:rsidRDefault="00CF693D" w:rsidP="00357C52">
      <w:pPr>
        <w:pStyle w:val="Heading1"/>
        <w:numPr>
          <w:ilvl w:val="1"/>
          <w:numId w:val="5"/>
        </w:numPr>
        <w:rPr>
          <w:shd w:val="clear" w:color="auto" w:fill="F9F9FE"/>
          <w:lang w:val="es-GT"/>
        </w:rPr>
      </w:pPr>
      <w:bookmarkStart w:id="66" w:name="_Toc148182760"/>
      <w:r w:rsidRPr="00F760A9">
        <w:rPr>
          <w:shd w:val="clear" w:color="auto" w:fill="F9F9FE"/>
          <w:lang w:val="es-GT"/>
        </w:rPr>
        <w:t>Municipalidad de San Juan Sacatepéquez y su organización</w:t>
      </w:r>
      <w:bookmarkEnd w:id="66"/>
    </w:p>
    <w:p w14:paraId="01BD22A8" w14:textId="6ECFA8ED" w:rsidR="00357C52" w:rsidRPr="00357C52" w:rsidRDefault="00357C52" w:rsidP="00357C52">
      <w:pPr>
        <w:rPr>
          <w:lang w:val="es-GT"/>
        </w:rPr>
      </w:pPr>
      <w:r w:rsidRPr="00357C52">
        <w:rPr>
          <w:lang w:val="es-GT"/>
        </w:rPr>
        <w:t>La municipalidad es una entidad territorial la cual está a cargo del territorio municipal o municipio, y la cual dispone autonomía política, fiscal y administrativa dentro de los limites acordados por la constitución y las leyes de descentralización de cada país.</w:t>
      </w:r>
    </w:p>
    <w:p w14:paraId="0016919D" w14:textId="77777777" w:rsidR="00CF693D" w:rsidRDefault="00CF693D" w:rsidP="00CF693D">
      <w:pPr>
        <w:rPr>
          <w:lang w:val="es-GT"/>
        </w:rPr>
      </w:pPr>
      <w:r w:rsidRPr="00F760A9">
        <w:rPr>
          <w:lang w:val="es-GT"/>
        </w:rPr>
        <w:t>La finalidad de la municipalidad es contribuir para satisfacer las necesidades colectivas y asegurar la integración y participación de los ciudadanos en la planificación y el desarrollo humano sostenible del municipio.</w:t>
      </w:r>
    </w:p>
    <w:p w14:paraId="323CD899" w14:textId="77777777" w:rsidR="009D51E5" w:rsidRDefault="009D51E5" w:rsidP="00CF693D">
      <w:pPr>
        <w:rPr>
          <w:lang w:val="es-GT"/>
        </w:rPr>
      </w:pPr>
    </w:p>
    <w:p w14:paraId="4A3D56EB" w14:textId="1463782A" w:rsidR="009D51E5" w:rsidRDefault="009D51E5" w:rsidP="009D51E5">
      <w:pPr>
        <w:pStyle w:val="Heading2"/>
        <w:rPr>
          <w:lang w:val="es-GT"/>
        </w:rPr>
      </w:pPr>
      <w:bookmarkStart w:id="67" w:name="_Toc148182761"/>
      <w:r w:rsidRPr="00F760A9">
        <w:rPr>
          <w:lang w:val="es-GT"/>
        </w:rPr>
        <w:t>3.9.1 Historia</w:t>
      </w:r>
      <w:bookmarkEnd w:id="67"/>
    </w:p>
    <w:p w14:paraId="6026C60E" w14:textId="77777777" w:rsidR="00357C52" w:rsidRDefault="00357C52" w:rsidP="00357C52">
      <w:pPr>
        <w:ind w:firstLine="0"/>
        <w:rPr>
          <w:lang w:val="es-GT"/>
        </w:rPr>
      </w:pPr>
      <w:r w:rsidRPr="0002176A">
        <w:rPr>
          <w:lang w:val="es-GT"/>
        </w:rPr>
        <w:t>Su origen es precolonial fue conquistado por los españoles en 1525, al mando de Antonio de Salazar, fue uno de los pueblos más importantes que formaron el reino Cakchiquel, cuya corte se estableció en la tierra de Yampuc, pertenecieron a la tribu de los Sacatepéquez que se encontraban radicados en Antigua Guatemala.</w:t>
      </w:r>
    </w:p>
    <w:p w14:paraId="4A8902F1" w14:textId="77777777" w:rsidR="00357C52" w:rsidRPr="0002176A" w:rsidRDefault="00357C52" w:rsidP="00357C52">
      <w:pPr>
        <w:ind w:firstLine="0"/>
        <w:rPr>
          <w:lang w:val="es-GT"/>
        </w:rPr>
      </w:pPr>
      <w:r w:rsidRPr="0002176A">
        <w:rPr>
          <w:lang w:val="es-GT"/>
        </w:rPr>
        <w:t>A raíz del terremoto de Santa Marta ocurrido el 29 de julio de 1773, muchas personas de Antigua Guatemala buscaron refugio en San Juan Sacatepéquez, siendo así como gran cantidad de familias del municipio fueran constituidas por los antigüeños, como los son las familias: Ortiz, Guerrero y Castellanos.</w:t>
      </w:r>
    </w:p>
    <w:p w14:paraId="0542BB0F" w14:textId="77777777" w:rsidR="00357C52" w:rsidRPr="0002176A" w:rsidRDefault="00357C52" w:rsidP="00357C52">
      <w:pPr>
        <w:ind w:firstLine="0"/>
        <w:rPr>
          <w:lang w:val="es-GT"/>
        </w:rPr>
      </w:pPr>
    </w:p>
    <w:p w14:paraId="6C0EEA51" w14:textId="77777777" w:rsidR="00357C52" w:rsidRPr="0032307F" w:rsidRDefault="00357C52" w:rsidP="00357C52">
      <w:pPr>
        <w:ind w:firstLine="0"/>
        <w:rPr>
          <w:lang w:val="es-GT"/>
        </w:rPr>
      </w:pPr>
    </w:p>
    <w:p w14:paraId="1340044A" w14:textId="77777777" w:rsidR="00357C52" w:rsidRPr="0032307F" w:rsidRDefault="00357C52" w:rsidP="00357C52">
      <w:pPr>
        <w:ind w:firstLine="0"/>
        <w:rPr>
          <w:lang w:val="es-GT"/>
        </w:rPr>
      </w:pPr>
      <w:r w:rsidRPr="0032307F">
        <w:rPr>
          <w:lang w:val="es-GT"/>
        </w:rPr>
        <w:lastRenderedPageBreak/>
        <w:t>Se cree que fueron traídas de ahí, bellas imágenes para salvarlas de su destrucción o pérdida, algunas de las cuales son veneradas actualmente en la iglesia del municipio de San Juan Sacatepéquez.</w:t>
      </w:r>
    </w:p>
    <w:p w14:paraId="19F13CDD" w14:textId="77777777" w:rsidR="00357C52" w:rsidRPr="0032307F" w:rsidRDefault="00357C52" w:rsidP="00357C52">
      <w:pPr>
        <w:ind w:firstLine="0"/>
        <w:rPr>
          <w:lang w:val="es-GT"/>
        </w:rPr>
      </w:pPr>
      <w:r w:rsidRPr="0032307F">
        <w:rPr>
          <w:lang w:val="es-GT"/>
        </w:rPr>
        <w:t>Según documentos existentes, el título de tierra de San Juan Sacatepéquez tiene como fecha 3 de febrero de 1752, el cual hace constar que los indios de la región compraron al rey de España, 480 caballerías y 38 manzanas de tierra que se dividieron entre todos los ejidos, pagando 1200 pesos de la moneda de esa época, segregando posteriormente parte de las tierras para los municipios vecinos.</w:t>
      </w:r>
    </w:p>
    <w:p w14:paraId="56B8A3AE" w14:textId="5747A681" w:rsidR="00357C52" w:rsidRPr="0002176A" w:rsidRDefault="00357C52" w:rsidP="00357C52">
      <w:pPr>
        <w:pStyle w:val="Heading2"/>
        <w:rPr>
          <w:lang w:val="es-GT"/>
        </w:rPr>
      </w:pPr>
      <w:bookmarkStart w:id="68" w:name="_Toc148182762"/>
      <w:r>
        <w:rPr>
          <w:lang w:val="es-GT"/>
        </w:rPr>
        <w:t>3.9.2 Descripciones importantes</w:t>
      </w:r>
      <w:bookmarkEnd w:id="68"/>
    </w:p>
    <w:p w14:paraId="046C294D" w14:textId="3F4DF3A7" w:rsidR="00357C52" w:rsidRPr="00357C52" w:rsidRDefault="00357C52" w:rsidP="00357C52">
      <w:pPr>
        <w:pStyle w:val="Heading3"/>
        <w:rPr>
          <w:lang w:val="es-GT"/>
        </w:rPr>
      </w:pPr>
      <w:bookmarkStart w:id="69" w:name="_Toc148140342"/>
      <w:bookmarkStart w:id="70" w:name="_Toc148182763"/>
      <w:r>
        <w:rPr>
          <w:lang w:val="es-GT"/>
        </w:rPr>
        <w:t xml:space="preserve">3.9.2.1 </w:t>
      </w:r>
      <w:r w:rsidRPr="00357C52">
        <w:rPr>
          <w:lang w:val="es-GT"/>
        </w:rPr>
        <w:t>Población</w:t>
      </w:r>
      <w:bookmarkEnd w:id="69"/>
      <w:bookmarkEnd w:id="70"/>
    </w:p>
    <w:p w14:paraId="44790F57" w14:textId="77777777" w:rsidR="00357C52" w:rsidRPr="00B94186" w:rsidRDefault="00357C52" w:rsidP="00357C52">
      <w:pPr>
        <w:ind w:firstLine="0"/>
        <w:rPr>
          <w:lang w:val="es-GT"/>
        </w:rPr>
      </w:pPr>
      <w:r w:rsidRPr="006848BB">
        <w:rPr>
          <w:lang w:val="es-GT"/>
        </w:rPr>
        <w:t>Según los cálculos del Instituto Nacional de Estadística, se calculó 208,039 habitantes</w:t>
      </w:r>
      <w:r>
        <w:rPr>
          <w:lang w:val="es-GT"/>
        </w:rPr>
        <w:t xml:space="preserve"> en el a</w:t>
      </w:r>
      <w:r w:rsidRPr="006848BB">
        <w:rPr>
          <w:lang w:val="es-GT"/>
        </w:rPr>
        <w:t>ñ</w:t>
      </w:r>
      <w:r>
        <w:rPr>
          <w:lang w:val="es-GT"/>
        </w:rPr>
        <w:t>o 2021</w:t>
      </w:r>
      <w:r w:rsidRPr="006848BB">
        <w:rPr>
          <w:lang w:val="es-GT"/>
        </w:rPr>
        <w:t>. Se proyect</w:t>
      </w:r>
      <w:r>
        <w:rPr>
          <w:lang w:val="es-GT"/>
        </w:rPr>
        <w:t>o</w:t>
      </w:r>
      <w:r w:rsidRPr="006848BB">
        <w:rPr>
          <w:lang w:val="es-GT"/>
        </w:rPr>
        <w:t xml:space="preserve"> que para 2025 la población crecerá en un estimado de 319,429. De hecho, destaca que la edad d la base poblacional se encuentra entre 0 años a 34 años.</w:t>
      </w:r>
    </w:p>
    <w:p w14:paraId="734E686D" w14:textId="194FDC17" w:rsidR="00357C52" w:rsidRPr="00357C52" w:rsidRDefault="00357C52" w:rsidP="00357C52">
      <w:pPr>
        <w:pStyle w:val="Heading3"/>
        <w:rPr>
          <w:lang w:val="es-GT"/>
        </w:rPr>
      </w:pPr>
      <w:bookmarkStart w:id="71" w:name="_Toc148140343"/>
      <w:bookmarkStart w:id="72" w:name="_Toc148182764"/>
      <w:r>
        <w:rPr>
          <w:lang w:val="es-GT"/>
        </w:rPr>
        <w:t xml:space="preserve">3.9.2.2 </w:t>
      </w:r>
      <w:r w:rsidRPr="00357C52">
        <w:rPr>
          <w:lang w:val="es-GT"/>
        </w:rPr>
        <w:t>Economía</w:t>
      </w:r>
      <w:bookmarkEnd w:id="71"/>
      <w:bookmarkEnd w:id="72"/>
    </w:p>
    <w:p w14:paraId="2209060D" w14:textId="77777777" w:rsidR="00357C52" w:rsidRDefault="00357C52" w:rsidP="00357C52">
      <w:pPr>
        <w:ind w:firstLine="0"/>
        <w:rPr>
          <w:lang w:val="es-GT"/>
        </w:rPr>
      </w:pPr>
      <w:r w:rsidRPr="000B06D0">
        <w:rPr>
          <w:lang w:val="es-GT"/>
        </w:rPr>
        <w:t>Su trabajo se enfoca en la producción agropecuaria que incluye maíz, frijol, arroz, caña de azúcar, caña de azúcar y café. Destacan por sus flores que venden en la ciudad capital.</w:t>
      </w:r>
    </w:p>
    <w:p w14:paraId="4F39DC4A" w14:textId="7F03674E" w:rsidR="00357C52" w:rsidRPr="0032307F" w:rsidRDefault="00357C52" w:rsidP="00357C52">
      <w:pPr>
        <w:pStyle w:val="Heading3"/>
        <w:rPr>
          <w:lang w:val="es-GT"/>
        </w:rPr>
      </w:pPr>
      <w:bookmarkStart w:id="73" w:name="_Toc148140344"/>
      <w:bookmarkStart w:id="74" w:name="_Toc148182765"/>
      <w:r>
        <w:rPr>
          <w:lang w:val="es-GT"/>
        </w:rPr>
        <w:t>3.9.2.3 El parque</w:t>
      </w:r>
      <w:bookmarkEnd w:id="73"/>
      <w:bookmarkEnd w:id="74"/>
    </w:p>
    <w:p w14:paraId="79C4EC3B" w14:textId="77777777" w:rsidR="00357C52" w:rsidRDefault="00357C52" w:rsidP="00357C52">
      <w:pPr>
        <w:ind w:firstLine="0"/>
        <w:rPr>
          <w:lang w:val="es-GT"/>
        </w:rPr>
      </w:pPr>
      <w:r w:rsidRPr="0032307F">
        <w:rPr>
          <w:lang w:val="es-GT"/>
        </w:rPr>
        <w:t xml:space="preserve">El parque central se construyó en el año de 1,927, siendo el alcalde el señor Gustavo Ortiz, inaugurándose el 15 de septiembre del mismo año. </w:t>
      </w:r>
    </w:p>
    <w:p w14:paraId="12A77C1D" w14:textId="1C81289C" w:rsidR="00357C52" w:rsidRDefault="00357C52" w:rsidP="00357C52">
      <w:pPr>
        <w:pStyle w:val="Heading3"/>
        <w:rPr>
          <w:lang w:val="es-GT"/>
        </w:rPr>
      </w:pPr>
      <w:bookmarkStart w:id="75" w:name="_Toc148140345"/>
      <w:bookmarkStart w:id="76" w:name="_Toc148182766"/>
      <w:r>
        <w:rPr>
          <w:lang w:val="es-GT"/>
        </w:rPr>
        <w:t>3.9.2.4 El Reloj</w:t>
      </w:r>
      <w:bookmarkEnd w:id="75"/>
      <w:bookmarkEnd w:id="76"/>
    </w:p>
    <w:p w14:paraId="3E510E92" w14:textId="77777777" w:rsidR="00357C52" w:rsidRDefault="00357C52" w:rsidP="00357C52">
      <w:pPr>
        <w:ind w:firstLine="0"/>
        <w:rPr>
          <w:lang w:val="es-GT"/>
        </w:rPr>
      </w:pPr>
      <w:r w:rsidRPr="0032307F">
        <w:rPr>
          <w:lang w:val="es-GT"/>
        </w:rPr>
        <w:t xml:space="preserve">En la fachada de la municipalidad se instaló un reloj el cual se mantiene en funcionamiento, inaugurándose en el año de 1,821. </w:t>
      </w:r>
    </w:p>
    <w:p w14:paraId="46A8CD0F" w14:textId="28868C0A" w:rsidR="00357C52" w:rsidRDefault="00357C52" w:rsidP="00357C52">
      <w:pPr>
        <w:pStyle w:val="Heading3"/>
        <w:rPr>
          <w:lang w:val="es-GT"/>
        </w:rPr>
      </w:pPr>
      <w:bookmarkStart w:id="77" w:name="_Toc148140346"/>
      <w:bookmarkStart w:id="78" w:name="_Toc148182767"/>
      <w:r>
        <w:rPr>
          <w:lang w:val="es-GT"/>
        </w:rPr>
        <w:t>3.9.2.5 El Cementerio</w:t>
      </w:r>
      <w:bookmarkEnd w:id="77"/>
      <w:bookmarkEnd w:id="78"/>
    </w:p>
    <w:p w14:paraId="54CF8001" w14:textId="77777777" w:rsidR="00357C52" w:rsidRPr="0032307F" w:rsidRDefault="00357C52" w:rsidP="00357C52">
      <w:pPr>
        <w:ind w:firstLine="0"/>
        <w:rPr>
          <w:lang w:val="es-GT"/>
        </w:rPr>
      </w:pPr>
      <w:r w:rsidRPr="0032307F">
        <w:rPr>
          <w:lang w:val="es-GT"/>
        </w:rPr>
        <w:t>La construcción del cementerio General del municipio se inició en 1,885 en el barrio Chitún.</w:t>
      </w:r>
    </w:p>
    <w:p w14:paraId="376E921C" w14:textId="21CBC860" w:rsidR="00357C52" w:rsidRPr="00357C52" w:rsidRDefault="00357C52" w:rsidP="00357C52">
      <w:pPr>
        <w:pStyle w:val="Heading3"/>
        <w:rPr>
          <w:lang w:val="es-GT"/>
        </w:rPr>
      </w:pPr>
      <w:bookmarkStart w:id="79" w:name="_Toc148140347"/>
      <w:bookmarkStart w:id="80" w:name="_Toc148182768"/>
      <w:r>
        <w:rPr>
          <w:lang w:val="es-GT"/>
        </w:rPr>
        <w:t xml:space="preserve">3.9.2.6 </w:t>
      </w:r>
      <w:r w:rsidRPr="00357C52">
        <w:rPr>
          <w:lang w:val="es-GT"/>
        </w:rPr>
        <w:t>Fiestas Importantes</w:t>
      </w:r>
      <w:bookmarkEnd w:id="79"/>
      <w:bookmarkEnd w:id="80"/>
    </w:p>
    <w:p w14:paraId="27E81DA8" w14:textId="77777777" w:rsidR="00357C52" w:rsidRDefault="00357C52" w:rsidP="00357C52">
      <w:pPr>
        <w:ind w:firstLine="0"/>
        <w:rPr>
          <w:lang w:val="es-GT"/>
        </w:rPr>
      </w:pPr>
      <w:r w:rsidRPr="000B06D0">
        <w:rPr>
          <w:lang w:val="es-GT"/>
        </w:rPr>
        <w:t>Fiesta patronal celebrado el 24 de junio en honor a San Juan Bautista</w:t>
      </w:r>
    </w:p>
    <w:p w14:paraId="0EC67593" w14:textId="4ABC126E" w:rsidR="00357C52" w:rsidRPr="0032307F" w:rsidRDefault="00357C52" w:rsidP="00357C52">
      <w:pPr>
        <w:pStyle w:val="Heading3"/>
      </w:pPr>
      <w:bookmarkStart w:id="81" w:name="_Toc148140348"/>
      <w:bookmarkStart w:id="82" w:name="_Toc148182769"/>
      <w:r>
        <w:lastRenderedPageBreak/>
        <w:t xml:space="preserve">3.9.2.7 </w:t>
      </w:r>
      <w:r w:rsidRPr="0032307F">
        <w:t>Extensión territorial</w:t>
      </w:r>
      <w:bookmarkEnd w:id="81"/>
      <w:bookmarkEnd w:id="82"/>
    </w:p>
    <w:p w14:paraId="6E993D13" w14:textId="77777777" w:rsidR="00357C52" w:rsidRPr="006848BB" w:rsidRDefault="00357C52" w:rsidP="00357C52">
      <w:pPr>
        <w:pStyle w:val="ListParagraph"/>
        <w:numPr>
          <w:ilvl w:val="0"/>
          <w:numId w:val="61"/>
        </w:numPr>
        <w:rPr>
          <w:lang w:val="es-GT"/>
        </w:rPr>
      </w:pPr>
      <w:r w:rsidRPr="006848BB">
        <w:rPr>
          <w:lang w:val="es-GT"/>
        </w:rPr>
        <w:t>287 km cuadrados</w:t>
      </w:r>
      <w:r>
        <w:rPr>
          <w:lang w:val="es-GT"/>
        </w:rPr>
        <w:t>.</w:t>
      </w:r>
    </w:p>
    <w:p w14:paraId="07C8F658" w14:textId="77777777" w:rsidR="00357C52" w:rsidRPr="006848BB" w:rsidRDefault="00357C52" w:rsidP="00357C52">
      <w:pPr>
        <w:pStyle w:val="ListParagraph"/>
        <w:numPr>
          <w:ilvl w:val="0"/>
          <w:numId w:val="61"/>
        </w:numPr>
        <w:rPr>
          <w:lang w:val="es-GT"/>
        </w:rPr>
      </w:pPr>
      <w:r w:rsidRPr="006848BB">
        <w:rPr>
          <w:lang w:val="es-GT"/>
        </w:rPr>
        <w:t>Límites Territoriales</w:t>
      </w:r>
      <w:r>
        <w:rPr>
          <w:lang w:val="es-GT"/>
        </w:rPr>
        <w:t>.</w:t>
      </w:r>
    </w:p>
    <w:p w14:paraId="439F4BEF" w14:textId="77777777" w:rsidR="00357C52" w:rsidRPr="006848BB" w:rsidRDefault="00357C52" w:rsidP="00357C52">
      <w:pPr>
        <w:pStyle w:val="ListParagraph"/>
        <w:numPr>
          <w:ilvl w:val="0"/>
          <w:numId w:val="61"/>
        </w:numPr>
        <w:rPr>
          <w:lang w:val="es-GT"/>
        </w:rPr>
      </w:pPr>
      <w:r w:rsidRPr="006848BB">
        <w:rPr>
          <w:lang w:val="es-GT"/>
        </w:rPr>
        <w:t>Limita al norte con granados</w:t>
      </w:r>
      <w:r>
        <w:rPr>
          <w:lang w:val="es-GT"/>
        </w:rPr>
        <w:t>.</w:t>
      </w:r>
    </w:p>
    <w:p w14:paraId="5130F1FB" w14:textId="77777777" w:rsidR="00357C52" w:rsidRPr="006848BB" w:rsidRDefault="00357C52" w:rsidP="00357C52">
      <w:pPr>
        <w:pStyle w:val="ListParagraph"/>
        <w:numPr>
          <w:ilvl w:val="0"/>
          <w:numId w:val="61"/>
        </w:numPr>
        <w:rPr>
          <w:lang w:val="es-GT"/>
        </w:rPr>
      </w:pPr>
      <w:r w:rsidRPr="006848BB">
        <w:rPr>
          <w:lang w:val="es-GT"/>
        </w:rPr>
        <w:t>Al sur con san pedro Sacatepéquez</w:t>
      </w:r>
      <w:r>
        <w:rPr>
          <w:lang w:val="es-GT"/>
        </w:rPr>
        <w:t>.</w:t>
      </w:r>
    </w:p>
    <w:p w14:paraId="5DC00213" w14:textId="77777777" w:rsidR="00357C52" w:rsidRDefault="00357C52" w:rsidP="00357C52">
      <w:pPr>
        <w:pStyle w:val="ListParagraph"/>
        <w:numPr>
          <w:ilvl w:val="0"/>
          <w:numId w:val="61"/>
        </w:numPr>
        <w:rPr>
          <w:lang w:val="es-GT"/>
        </w:rPr>
      </w:pPr>
      <w:r w:rsidRPr="006848BB">
        <w:rPr>
          <w:lang w:val="es-GT"/>
        </w:rPr>
        <w:t>Colinda al este con San Raymundo, San Pedro Sacatepéquez y Chinautla</w:t>
      </w:r>
    </w:p>
    <w:p w14:paraId="2A1C6F37" w14:textId="77777777" w:rsidR="00357C52" w:rsidRPr="006848BB" w:rsidRDefault="00357C52" w:rsidP="00357C52">
      <w:pPr>
        <w:pStyle w:val="ListParagraph"/>
        <w:numPr>
          <w:ilvl w:val="0"/>
          <w:numId w:val="61"/>
        </w:numPr>
        <w:rPr>
          <w:lang w:val="es-GT"/>
        </w:rPr>
      </w:pPr>
      <w:r>
        <w:rPr>
          <w:lang w:val="es-GT"/>
        </w:rPr>
        <w:t>Al oeste de San Martin Jilotepeque y el Tejar.</w:t>
      </w:r>
    </w:p>
    <w:p w14:paraId="1FE3626E" w14:textId="5E0C4663" w:rsidR="00357C52" w:rsidRDefault="00357C52" w:rsidP="00357C52">
      <w:pPr>
        <w:pStyle w:val="Heading3"/>
        <w:rPr>
          <w:lang w:val="es-GT"/>
        </w:rPr>
      </w:pPr>
      <w:bookmarkStart w:id="83" w:name="_Toc148140349"/>
      <w:bookmarkStart w:id="84" w:name="_Toc148182770"/>
      <w:r>
        <w:rPr>
          <w:lang w:val="es-GT"/>
        </w:rPr>
        <w:t>3.9.2.8 Altura sobre el nivel del mar</w:t>
      </w:r>
      <w:bookmarkEnd w:id="83"/>
      <w:bookmarkEnd w:id="84"/>
    </w:p>
    <w:p w14:paraId="7143DA71" w14:textId="77777777" w:rsidR="00357C52" w:rsidRPr="00357C52" w:rsidRDefault="00357C52" w:rsidP="00357C52">
      <w:pPr>
        <w:ind w:firstLine="0"/>
        <w:rPr>
          <w:lang w:val="es-GT"/>
        </w:rPr>
      </w:pPr>
      <w:r w:rsidRPr="00357C52">
        <w:rPr>
          <w:lang w:val="es-GT"/>
        </w:rPr>
        <w:t>1,845 metros.</w:t>
      </w:r>
    </w:p>
    <w:p w14:paraId="53202200" w14:textId="36ACB501" w:rsidR="00357C52" w:rsidRPr="00357C52" w:rsidRDefault="00357C52" w:rsidP="00357C52">
      <w:pPr>
        <w:pStyle w:val="Heading3"/>
        <w:rPr>
          <w:lang w:val="es-GT"/>
        </w:rPr>
      </w:pPr>
      <w:bookmarkStart w:id="85" w:name="_Toc148140350"/>
      <w:bookmarkStart w:id="86" w:name="_Toc148182771"/>
      <w:r>
        <w:rPr>
          <w:lang w:val="es-GT"/>
        </w:rPr>
        <w:t xml:space="preserve">3.9.2.9 </w:t>
      </w:r>
      <w:r w:rsidRPr="00357C52">
        <w:rPr>
          <w:lang w:val="es-GT"/>
        </w:rPr>
        <w:t>Distancia de la capital</w:t>
      </w:r>
      <w:bookmarkEnd w:id="85"/>
      <w:bookmarkEnd w:id="86"/>
    </w:p>
    <w:p w14:paraId="12C54B12" w14:textId="77777777" w:rsidR="00357C52" w:rsidRPr="00357C52" w:rsidRDefault="00357C52" w:rsidP="00357C52">
      <w:pPr>
        <w:ind w:firstLine="0"/>
        <w:rPr>
          <w:lang w:val="es-GT"/>
        </w:rPr>
      </w:pPr>
      <w:r w:rsidRPr="00357C52">
        <w:rPr>
          <w:lang w:val="es-GT"/>
        </w:rPr>
        <w:t>32 kilómetros.</w:t>
      </w:r>
    </w:p>
    <w:p w14:paraId="35DDA8B0" w14:textId="0FF50163" w:rsidR="00357C52" w:rsidRPr="00357C52" w:rsidRDefault="00357C52" w:rsidP="00357C52">
      <w:pPr>
        <w:pStyle w:val="Heading3"/>
        <w:rPr>
          <w:lang w:val="es-GT"/>
        </w:rPr>
      </w:pPr>
      <w:bookmarkStart w:id="87" w:name="_Toc148140351"/>
      <w:bookmarkStart w:id="88" w:name="_Toc148182772"/>
      <w:r>
        <w:rPr>
          <w:lang w:val="es-GT"/>
        </w:rPr>
        <w:t xml:space="preserve">3.9.2.10 </w:t>
      </w:r>
      <w:r w:rsidRPr="00357C52">
        <w:rPr>
          <w:lang w:val="es-GT"/>
        </w:rPr>
        <w:t>Clima</w:t>
      </w:r>
      <w:bookmarkEnd w:id="87"/>
      <w:bookmarkEnd w:id="88"/>
    </w:p>
    <w:p w14:paraId="139D35CB" w14:textId="77777777" w:rsidR="00357C52" w:rsidRDefault="00357C52" w:rsidP="00357C52">
      <w:pPr>
        <w:ind w:firstLine="0"/>
        <w:rPr>
          <w:lang w:val="es-GT"/>
        </w:rPr>
      </w:pPr>
      <w:r>
        <w:rPr>
          <w:lang w:val="es-GT"/>
        </w:rPr>
        <w:t>Suele ser</w:t>
      </w:r>
      <w:r w:rsidRPr="0032307F">
        <w:rPr>
          <w:lang w:val="es-GT"/>
        </w:rPr>
        <w:t xml:space="preserve"> variado, siendo sus condiciones templadas, frías y cálidas.</w:t>
      </w:r>
    </w:p>
    <w:p w14:paraId="112555A9" w14:textId="7ECCD292" w:rsidR="00357C52" w:rsidRDefault="00357C52" w:rsidP="00357C52">
      <w:pPr>
        <w:pStyle w:val="Heading3"/>
        <w:rPr>
          <w:lang w:val="es-GT"/>
        </w:rPr>
      </w:pPr>
      <w:bookmarkStart w:id="89" w:name="_Toc148140352"/>
      <w:bookmarkStart w:id="90" w:name="_Toc148182773"/>
      <w:r>
        <w:rPr>
          <w:lang w:val="es-GT"/>
        </w:rPr>
        <w:t>3.9.2.11 Comida típica</w:t>
      </w:r>
      <w:bookmarkEnd w:id="89"/>
      <w:bookmarkEnd w:id="90"/>
    </w:p>
    <w:p w14:paraId="6053EE9D" w14:textId="77777777" w:rsidR="00357C52" w:rsidRDefault="00357C52" w:rsidP="00357C52">
      <w:pPr>
        <w:ind w:firstLine="0"/>
        <w:rPr>
          <w:lang w:val="es-GT"/>
        </w:rPr>
      </w:pPr>
      <w:r>
        <w:rPr>
          <w:lang w:val="es-GT"/>
        </w:rPr>
        <w:t>El</w:t>
      </w:r>
      <w:r w:rsidRPr="00553F19">
        <w:rPr>
          <w:lang w:val="es-GT"/>
        </w:rPr>
        <w:t xml:space="preserve"> pinol, que es la preparación de varias carnes en recado hecho de maíz y varios condimentos, esta comida la hacen cuando tienen una fecha especial o alguna celebración.</w:t>
      </w:r>
    </w:p>
    <w:p w14:paraId="0EF5DC0C" w14:textId="28F03CA3" w:rsidR="00357C52" w:rsidRDefault="00357C52" w:rsidP="00357C52">
      <w:pPr>
        <w:pStyle w:val="Heading3"/>
        <w:rPr>
          <w:lang w:val="es-GT"/>
        </w:rPr>
      </w:pPr>
      <w:bookmarkStart w:id="91" w:name="_Toc148140353"/>
      <w:bookmarkStart w:id="92" w:name="_Toc148182774"/>
      <w:r>
        <w:rPr>
          <w:lang w:val="es-GT"/>
        </w:rPr>
        <w:t>3.9.2.12 Idioma</w:t>
      </w:r>
      <w:bookmarkEnd w:id="91"/>
      <w:bookmarkEnd w:id="92"/>
    </w:p>
    <w:p w14:paraId="09077821" w14:textId="77777777" w:rsidR="00357C52" w:rsidRPr="00553F19" w:rsidRDefault="00357C52" w:rsidP="00357C52">
      <w:pPr>
        <w:ind w:firstLine="0"/>
        <w:rPr>
          <w:lang w:val="es-GT"/>
        </w:rPr>
      </w:pPr>
      <w:r w:rsidRPr="00553F19">
        <w:rPr>
          <w:lang w:val="es-GT"/>
        </w:rPr>
        <w:t>Se habla el español y la nativa que es el cakchiquel.</w:t>
      </w:r>
    </w:p>
    <w:p w14:paraId="125A002D" w14:textId="77777777" w:rsidR="009D51E5" w:rsidRPr="009D51E5" w:rsidRDefault="009D51E5" w:rsidP="009D51E5">
      <w:pPr>
        <w:rPr>
          <w:lang w:val="es-GT"/>
        </w:rPr>
      </w:pPr>
    </w:p>
    <w:p w14:paraId="58AC10E3" w14:textId="77777777" w:rsidR="00CF693D" w:rsidRDefault="00CF693D" w:rsidP="00CF693D">
      <w:pPr>
        <w:rPr>
          <w:lang w:val="es-GT"/>
        </w:rPr>
      </w:pPr>
    </w:p>
    <w:p w14:paraId="1226D5FB" w14:textId="6D0A339F" w:rsidR="00CF693D" w:rsidRPr="009D51E5" w:rsidRDefault="00CF693D" w:rsidP="00CF693D">
      <w:pPr>
        <w:pStyle w:val="Heading2"/>
        <w:rPr>
          <w:lang w:val="es-GT"/>
        </w:rPr>
      </w:pPr>
      <w:bookmarkStart w:id="93" w:name="_Toc148182775"/>
      <w:r>
        <w:t>3.9.3 Funciones de la municipalidad</w:t>
      </w:r>
      <w:bookmarkEnd w:id="93"/>
    </w:p>
    <w:p w14:paraId="69A7251A" w14:textId="77777777" w:rsidR="00CF693D" w:rsidRDefault="00CF693D" w:rsidP="00357C52">
      <w:pPr>
        <w:pStyle w:val="ListParagraph"/>
        <w:numPr>
          <w:ilvl w:val="0"/>
          <w:numId w:val="62"/>
        </w:numPr>
        <w:rPr>
          <w:lang w:val="es-GT"/>
        </w:rPr>
      </w:pPr>
      <w:r w:rsidRPr="00357C52">
        <w:rPr>
          <w:lang w:val="es-GT"/>
        </w:rPr>
        <w:t>Prestación de servicios públicos y de las necesidades básicas como salud, educación, saneamiento ambiental, agua potable, vivienda, recreación y deporte.</w:t>
      </w:r>
    </w:p>
    <w:p w14:paraId="6F6363DB" w14:textId="3DEE79B1" w:rsidR="00CE20F6" w:rsidRPr="00CE20F6" w:rsidRDefault="00CE20F6" w:rsidP="00CE20F6">
      <w:pPr>
        <w:pStyle w:val="ListParagraph"/>
        <w:numPr>
          <w:ilvl w:val="0"/>
          <w:numId w:val="62"/>
        </w:numPr>
        <w:rPr>
          <w:lang w:val="es-GT"/>
        </w:rPr>
      </w:pPr>
      <w:r w:rsidRPr="00CE20F6">
        <w:rPr>
          <w:shd w:val="clear" w:color="auto" w:fill="FFFFFF"/>
          <w:lang w:val="es-GT"/>
        </w:rPr>
        <w:t>Ordenamiento del Tráfico y Transporte, Regular el tráfico y el transporte público en el municipio para garantizar la seguridad vial y el acceso eficiente a los servicios.</w:t>
      </w:r>
    </w:p>
    <w:p w14:paraId="4C4740D8" w14:textId="77777777" w:rsidR="00CF693D" w:rsidRDefault="00CF693D" w:rsidP="00357C52">
      <w:pPr>
        <w:pStyle w:val="ListParagraph"/>
        <w:numPr>
          <w:ilvl w:val="0"/>
          <w:numId w:val="63"/>
        </w:numPr>
        <w:rPr>
          <w:lang w:val="es-GT"/>
        </w:rPr>
      </w:pPr>
      <w:r w:rsidRPr="00357C52">
        <w:rPr>
          <w:lang w:val="es-GT"/>
        </w:rPr>
        <w:lastRenderedPageBreak/>
        <w:t>Ordenamiento y planificación del desarrollo económico, social y ambiental de su territorio.</w:t>
      </w:r>
    </w:p>
    <w:p w14:paraId="1AE72B94" w14:textId="77777777" w:rsidR="00CE20F6" w:rsidRPr="00CE20F6" w:rsidRDefault="00CE20F6" w:rsidP="00CE20F6">
      <w:pPr>
        <w:pStyle w:val="ListParagraph"/>
        <w:numPr>
          <w:ilvl w:val="0"/>
          <w:numId w:val="64"/>
        </w:numPr>
        <w:rPr>
          <w:lang w:val="es-GT"/>
        </w:rPr>
      </w:pPr>
      <w:r w:rsidRPr="00CE20F6">
        <w:rPr>
          <w:bdr w:val="none" w:sz="0" w:space="0" w:color="auto" w:frame="1"/>
          <w:lang w:val="es-GT"/>
        </w:rPr>
        <w:t>Desarrollo Económico, Fomentar el desarrollo económico local, promoviendo la creación de empleo y apoyando a pequeñas y medianas empresas.</w:t>
      </w:r>
    </w:p>
    <w:p w14:paraId="317F9DFD" w14:textId="0EDBDC43" w:rsidR="00CE20F6" w:rsidRPr="00CE20F6" w:rsidRDefault="00CE20F6" w:rsidP="00CE20F6">
      <w:pPr>
        <w:pStyle w:val="ListParagraph"/>
        <w:numPr>
          <w:ilvl w:val="0"/>
          <w:numId w:val="64"/>
        </w:numPr>
        <w:rPr>
          <w:lang w:val="es-GT"/>
        </w:rPr>
      </w:pPr>
      <w:r w:rsidRPr="00CE20F6">
        <w:rPr>
          <w:bdr w:val="none" w:sz="0" w:space="0" w:color="auto" w:frame="1"/>
          <w:lang w:val="es-GT"/>
        </w:rPr>
        <w:t>Participación Ciudadana, Fomentar la participación ciudadana a través de la organización de consejos de desarrollo comunitario y la consulta con la comunidad en la toma de decisiones importantes.</w:t>
      </w:r>
    </w:p>
    <w:p w14:paraId="74D8853A" w14:textId="0D87B2F6" w:rsidR="00CE20F6" w:rsidRPr="00CE20F6" w:rsidRDefault="00CE20F6" w:rsidP="00CE20F6">
      <w:pPr>
        <w:pStyle w:val="ListParagraph"/>
        <w:numPr>
          <w:ilvl w:val="0"/>
          <w:numId w:val="64"/>
        </w:numPr>
        <w:rPr>
          <w:lang w:val="es-GT"/>
        </w:rPr>
      </w:pPr>
      <w:r w:rsidRPr="00CE20F6">
        <w:rPr>
          <w:bdr w:val="none" w:sz="0" w:space="0" w:color="auto" w:frame="1"/>
          <w:lang w:val="es-GT"/>
        </w:rPr>
        <w:t>Seguridad y Orden Público, Puede colaborar con las fuerzas de seguridad para mantener el orden público y la seguridad en el municipio.</w:t>
      </w:r>
    </w:p>
    <w:p w14:paraId="648F759C" w14:textId="77777777" w:rsidR="00CF693D" w:rsidRPr="00357C52" w:rsidRDefault="00CF693D" w:rsidP="00357C52">
      <w:pPr>
        <w:pStyle w:val="ListParagraph"/>
        <w:numPr>
          <w:ilvl w:val="0"/>
          <w:numId w:val="63"/>
        </w:numPr>
        <w:rPr>
          <w:lang w:val="es-GT"/>
        </w:rPr>
      </w:pPr>
      <w:r w:rsidRPr="00357C52">
        <w:rPr>
          <w:lang w:val="es-GT"/>
        </w:rPr>
        <w:t>Control del manejo adecuado de los recursos naturales renovables del medio ambiente.</w:t>
      </w:r>
    </w:p>
    <w:p w14:paraId="6E9FC506" w14:textId="77777777" w:rsidR="00CF693D" w:rsidRPr="00357C52" w:rsidRDefault="00CF693D" w:rsidP="00357C52">
      <w:pPr>
        <w:pStyle w:val="ListParagraph"/>
        <w:numPr>
          <w:ilvl w:val="0"/>
          <w:numId w:val="63"/>
        </w:numPr>
        <w:rPr>
          <w:lang w:val="es-GT"/>
        </w:rPr>
      </w:pPr>
      <w:r w:rsidRPr="00357C52">
        <w:rPr>
          <w:lang w:val="es-GT"/>
        </w:rPr>
        <w:t>Promoción de la participación comunitaria y mejoramiento social y cultural de sus habitantes.</w:t>
      </w:r>
    </w:p>
    <w:p w14:paraId="64AFE667" w14:textId="77777777" w:rsidR="00CF693D" w:rsidRDefault="00CF693D" w:rsidP="00CF693D">
      <w:pPr>
        <w:ind w:firstLine="0"/>
        <w:rPr>
          <w:lang w:val="es-GT"/>
        </w:rPr>
      </w:pPr>
    </w:p>
    <w:p w14:paraId="1AA38662" w14:textId="1F40167B" w:rsidR="00CF693D" w:rsidRPr="00C02B53" w:rsidRDefault="00CF693D" w:rsidP="00CF693D">
      <w:pPr>
        <w:pStyle w:val="Heading2"/>
        <w:rPr>
          <w:lang w:val="es-GT"/>
        </w:rPr>
      </w:pPr>
      <w:bookmarkStart w:id="94" w:name="_Toc148182776"/>
      <w:r w:rsidRPr="00F760A9">
        <w:rPr>
          <w:lang w:val="es-GT"/>
        </w:rPr>
        <w:t>3.9.4 Recurso tecnológico</w:t>
      </w:r>
      <w:bookmarkEnd w:id="94"/>
    </w:p>
    <w:p w14:paraId="274C16AE" w14:textId="77777777" w:rsidR="00CF693D" w:rsidRPr="00C02B53" w:rsidRDefault="00CF693D" w:rsidP="00CF693D">
      <w:pPr>
        <w:rPr>
          <w:lang w:val="es-GT"/>
        </w:rPr>
      </w:pPr>
    </w:p>
    <w:p w14:paraId="239A3A7B" w14:textId="77777777" w:rsidR="00CF693D" w:rsidRPr="00CF693D" w:rsidRDefault="00CF693D" w:rsidP="00CF693D">
      <w:pPr>
        <w:rPr>
          <w:lang w:val="es-GT"/>
        </w:rPr>
      </w:pPr>
      <w:r w:rsidRPr="00F760A9">
        <w:rPr>
          <w:lang w:val="es-GT"/>
        </w:rPr>
        <w:t>En el uso de las tecnologías de información y la comunicación (TIC) al funcionamiento del sector público, con el objetivo de incrementar la eficiencia, la transparencia y la participación ciudadana.</w:t>
      </w:r>
    </w:p>
    <w:p w14:paraId="6EC25354" w14:textId="5B9E0CCB" w:rsidR="00CF693D" w:rsidRPr="00CF693D" w:rsidRDefault="00CF693D" w:rsidP="00CF693D">
      <w:pPr>
        <w:rPr>
          <w:lang w:val="es-GT"/>
        </w:rPr>
      </w:pPr>
      <w:bookmarkStart w:id="95" w:name="_Toc148182777"/>
      <w:r w:rsidRPr="00F760A9">
        <w:rPr>
          <w:rStyle w:val="Heading3Char"/>
          <w:lang w:val="es-GT"/>
        </w:rPr>
        <w:t>3.9.4.1 Información:</w:t>
      </w:r>
      <w:bookmarkEnd w:id="95"/>
      <w:r w:rsidRPr="00F760A9">
        <w:rPr>
          <w:rStyle w:val="Heading3Char"/>
          <w:lang w:val="es-GT"/>
        </w:rPr>
        <w:t xml:space="preserve"> </w:t>
      </w:r>
      <w:r w:rsidRPr="00F760A9">
        <w:rPr>
          <w:lang w:val="es-GT"/>
        </w:rPr>
        <w:t>Gracias a los portales web, la población tiene acceso a la información gubernamental.</w:t>
      </w:r>
    </w:p>
    <w:p w14:paraId="3003A4C5" w14:textId="77777777" w:rsidR="00CF693D" w:rsidRPr="00CF693D" w:rsidRDefault="00CF693D" w:rsidP="00CF693D">
      <w:pPr>
        <w:rPr>
          <w:lang w:val="es-GT"/>
        </w:rPr>
      </w:pPr>
      <w:r w:rsidRPr="00F760A9">
        <w:rPr>
          <w:lang w:val="es-GT"/>
        </w:rPr>
        <w:t>Interacción: Por medio de las TIC (foros, blog, redes sociales), los ciudadanos tienen una comunicación directa con las autoridades.</w:t>
      </w:r>
    </w:p>
    <w:p w14:paraId="16D4D8BC" w14:textId="79BBF5C3" w:rsidR="00CF693D" w:rsidRPr="00CF693D" w:rsidRDefault="00CF693D" w:rsidP="00CF693D">
      <w:pPr>
        <w:rPr>
          <w:lang w:val="es-GT"/>
        </w:rPr>
      </w:pPr>
      <w:bookmarkStart w:id="96" w:name="_Toc148182778"/>
      <w:r w:rsidRPr="00F760A9">
        <w:rPr>
          <w:rStyle w:val="Heading3Char"/>
          <w:lang w:val="es-GT"/>
        </w:rPr>
        <w:t>3.9.4.2 Transacción:</w:t>
      </w:r>
      <w:bookmarkEnd w:id="96"/>
      <w:r w:rsidRPr="00F760A9">
        <w:rPr>
          <w:lang w:val="es-GT"/>
        </w:rPr>
        <w:t xml:space="preserve"> Debido a ello los ciudadanos tienen una comunicación directa con los servicios públicos y tiene la oportunidad de hacer trámites en línea.</w:t>
      </w:r>
    </w:p>
    <w:p w14:paraId="7E8B5C7D" w14:textId="60979205" w:rsidR="00CF693D" w:rsidRPr="00CF693D" w:rsidRDefault="00CF693D" w:rsidP="00CF693D">
      <w:pPr>
        <w:rPr>
          <w:lang w:val="es-GT"/>
        </w:rPr>
      </w:pPr>
      <w:bookmarkStart w:id="97" w:name="_Toc148182779"/>
      <w:r w:rsidRPr="00F760A9">
        <w:rPr>
          <w:rStyle w:val="Heading3Char"/>
          <w:lang w:val="es-GT"/>
        </w:rPr>
        <w:lastRenderedPageBreak/>
        <w:t>3.9.4.3 Transformación:</w:t>
      </w:r>
      <w:bookmarkEnd w:id="97"/>
      <w:r w:rsidRPr="00F760A9">
        <w:rPr>
          <w:lang w:val="es-GT"/>
        </w:rPr>
        <w:t xml:space="preserve"> Esto se refiere a los cambios de estructura que se crean internamente en el estado para mejorar los servicios hacia los ciudadanos estructura como consecuencia de modernización.</w:t>
      </w:r>
    </w:p>
    <w:p w14:paraId="2B15202E" w14:textId="77777777" w:rsidR="00CF693D" w:rsidRPr="00CF693D" w:rsidRDefault="00CF693D" w:rsidP="00CF693D">
      <w:pPr>
        <w:rPr>
          <w:lang w:val="es-GT"/>
        </w:rPr>
      </w:pPr>
    </w:p>
    <w:p w14:paraId="4691619E" w14:textId="1FDA52BB" w:rsidR="00CF693D" w:rsidRPr="00C02B53" w:rsidRDefault="00CF693D" w:rsidP="00CF693D">
      <w:pPr>
        <w:pStyle w:val="Heading2"/>
        <w:rPr>
          <w:lang w:val="es-GT"/>
        </w:rPr>
      </w:pPr>
      <w:bookmarkStart w:id="98" w:name="_Toc148182780"/>
      <w:r w:rsidRPr="00F760A9">
        <w:rPr>
          <w:lang w:val="es-GT"/>
        </w:rPr>
        <w:t>3.9.5 Instituciones de la región que apoyan gobierno electrónico</w:t>
      </w:r>
      <w:bookmarkEnd w:id="98"/>
    </w:p>
    <w:p w14:paraId="6FC0FF46" w14:textId="77777777" w:rsidR="00CF693D" w:rsidRPr="00CF693D" w:rsidRDefault="00CF693D" w:rsidP="00CF693D">
      <w:pPr>
        <w:rPr>
          <w:lang w:val="es-GT"/>
        </w:rPr>
      </w:pPr>
      <w:r w:rsidRPr="00F760A9">
        <w:rPr>
          <w:lang w:val="es-GT"/>
        </w:rPr>
        <w:t>Ministerio de tecnología o Agencia o Secretaría: AIG Panamá, Dirección de Innovación Tecnológica, El Salvador, INAP y su programa de gobierno electrónico.</w:t>
      </w:r>
    </w:p>
    <w:p w14:paraId="5A0E1CBC" w14:textId="77777777" w:rsidR="00CF693D" w:rsidRDefault="00CF693D" w:rsidP="00CF693D">
      <w:pPr>
        <w:rPr>
          <w:lang w:val="es-GT"/>
        </w:rPr>
      </w:pPr>
      <w:r w:rsidRPr="00F760A9">
        <w:rPr>
          <w:lang w:val="es-GT"/>
        </w:rPr>
        <w:t>Asociaciones de Municipalidades: UNGL Costa Rica, ANAM Guatemala</w:t>
      </w:r>
    </w:p>
    <w:p w14:paraId="6FC2225A" w14:textId="1F0FC044" w:rsidR="00CD31A7" w:rsidRPr="00CD31A7" w:rsidRDefault="00CD31A7" w:rsidP="00CD31A7">
      <w:pPr>
        <w:rPr>
          <w:lang w:val="es-GT"/>
        </w:rPr>
      </w:pPr>
      <w:bookmarkStart w:id="99" w:name="_Toc148182781"/>
      <w:r w:rsidRPr="003F2689">
        <w:rPr>
          <w:rStyle w:val="Heading3Char"/>
          <w:lang w:val="es-GT"/>
        </w:rPr>
        <w:t>3.9.5.1 Artículo 79. Organización de la Policía Municipal</w:t>
      </w:r>
      <w:bookmarkEnd w:id="99"/>
      <w:r w:rsidRPr="00CD31A7">
        <w:rPr>
          <w:bdr w:val="none" w:sz="0" w:space="0" w:color="auto" w:frame="1"/>
          <w:lang w:val="es-GT"/>
        </w:rPr>
        <w:t>. El municipio tendrá, si lo estima conveniente y cuenta con los recursos necesarios, un cuerpo de policía municipal, bajo las órdenes del alcalde. Se integrará conforme a sus necesidades, los requerimientos del servicio y los valores, principios, normas y tradiciones de las comunidades. En el ejercicio de sus funciones, la Policía Municipal observará las leyes de la República y velará por el cumplimiento de los acuerdos, reglamentos, ordenanzas y resoluciones emitidas por el Concejo Municipal y el alcalde, respetando los criterios básicos de las costumbres y tradiciones propias de las comunidades del municipio. Un reglamento normará su funcionamiento.</w:t>
      </w:r>
    </w:p>
    <w:p w14:paraId="05ACC990" w14:textId="3DB804B8" w:rsidR="00CD31A7" w:rsidRPr="00CD31A7" w:rsidRDefault="00CD31A7" w:rsidP="00CD31A7">
      <w:pPr>
        <w:rPr>
          <w:lang w:val="es-GT"/>
        </w:rPr>
      </w:pPr>
      <w:bookmarkStart w:id="100" w:name="_Toc148182782"/>
      <w:r w:rsidRPr="00CD31A7">
        <w:rPr>
          <w:rStyle w:val="Heading3Char"/>
          <w:lang w:val="es-GT"/>
        </w:rPr>
        <w:t>3.9.</w:t>
      </w:r>
      <w:r w:rsidRPr="003F2689">
        <w:rPr>
          <w:rStyle w:val="Heading3Char"/>
          <w:lang w:val="es-GT"/>
        </w:rPr>
        <w:t>5</w:t>
      </w:r>
      <w:r w:rsidRPr="00CD31A7">
        <w:rPr>
          <w:rStyle w:val="Heading3Char"/>
          <w:lang w:val="es-GT"/>
        </w:rPr>
        <w:t>.2 Artículo 152. Falta de pago de las multas</w:t>
      </w:r>
      <w:bookmarkEnd w:id="100"/>
      <w:r w:rsidRPr="00CD31A7">
        <w:rPr>
          <w:bdr w:val="none" w:sz="0" w:space="0" w:color="auto" w:frame="1"/>
          <w:lang w:val="es-GT"/>
        </w:rPr>
        <w:t>. Cuando no se pague una multa dentro del plazo fijado, el alcalde podrá iniciar u ordenar las acciones legales que proceden en contra del infractor, pudiendo delegar estas facultades, según el caso, en quien corresponda. De acuerdo con la ley, el pago de la multa no exime de las demás obligaciones y responsabilidades que correspondan.</w:t>
      </w:r>
    </w:p>
    <w:p w14:paraId="50BD5E52" w14:textId="5DD712C8" w:rsidR="00CD31A7" w:rsidRPr="00CD31A7" w:rsidRDefault="00CD31A7" w:rsidP="00CD31A7">
      <w:pPr>
        <w:rPr>
          <w:lang w:val="es-GT"/>
        </w:rPr>
      </w:pPr>
      <w:bookmarkStart w:id="101" w:name="_Toc148182783"/>
      <w:r w:rsidRPr="00CD31A7">
        <w:rPr>
          <w:rStyle w:val="Heading3Char"/>
          <w:lang w:val="es-GT"/>
        </w:rPr>
        <w:t>3.9.</w:t>
      </w:r>
      <w:r w:rsidRPr="003F2689">
        <w:rPr>
          <w:rStyle w:val="Heading3Char"/>
          <w:lang w:val="es-GT"/>
        </w:rPr>
        <w:t>5</w:t>
      </w:r>
      <w:r w:rsidRPr="00CD31A7">
        <w:rPr>
          <w:rStyle w:val="Heading3Char"/>
          <w:lang w:val="es-GT"/>
        </w:rPr>
        <w:t>.3 Artículo 153. Acción directa para el cobro de multas</w:t>
      </w:r>
      <w:bookmarkEnd w:id="101"/>
      <w:r w:rsidRPr="00CD31A7">
        <w:rPr>
          <w:bdr w:val="none" w:sz="0" w:space="0" w:color="auto" w:frame="1"/>
          <w:lang w:val="es-GT"/>
        </w:rPr>
        <w:t xml:space="preserve">. El ejercicio de la potestad de acción directa es sin perjuicio de la multa que la falta amerite; pero el costo de la obra o trabajo ejecutado por la </w:t>
      </w:r>
      <w:r w:rsidRPr="00CD31A7">
        <w:rPr>
          <w:bdr w:val="none" w:sz="0" w:space="0" w:color="auto" w:frame="1"/>
          <w:lang w:val="es-GT"/>
        </w:rPr>
        <w:lastRenderedPageBreak/>
        <w:t>municipalidad en sustitución del particular remiso se cobrará por el procedimiento económico coactivo.</w:t>
      </w:r>
    </w:p>
    <w:p w14:paraId="0BD854CC" w14:textId="3DFD8C63" w:rsidR="00CD31A7" w:rsidRPr="00CD31A7" w:rsidRDefault="00CD31A7" w:rsidP="00CD31A7">
      <w:pPr>
        <w:rPr>
          <w:lang w:val="es-GT"/>
        </w:rPr>
      </w:pPr>
      <w:bookmarkStart w:id="102" w:name="_Toc148182784"/>
      <w:r w:rsidRPr="00CD31A7">
        <w:rPr>
          <w:rStyle w:val="Heading3Char"/>
          <w:lang w:val="es-GT"/>
        </w:rPr>
        <w:t>3.9.</w:t>
      </w:r>
      <w:r w:rsidRPr="003F2689">
        <w:rPr>
          <w:rStyle w:val="Heading3Char"/>
          <w:lang w:val="es-GT"/>
        </w:rPr>
        <w:t>5</w:t>
      </w:r>
      <w:r w:rsidRPr="00CD31A7">
        <w:rPr>
          <w:rStyle w:val="Heading3Char"/>
          <w:lang w:val="es-GT"/>
        </w:rPr>
        <w:t>.4 Artículo 154. Derecho de defensa</w:t>
      </w:r>
      <w:bookmarkEnd w:id="102"/>
      <w:r w:rsidRPr="00CD31A7">
        <w:rPr>
          <w:bdr w:val="none" w:sz="0" w:space="0" w:color="auto" w:frame="1"/>
          <w:lang w:val="es-GT"/>
        </w:rPr>
        <w:t>. Ninguna persona podrá ser objeto de sanción sin que se le haya citado, oído y vencido en atención a la infracción que se le impute.</w:t>
      </w:r>
    </w:p>
    <w:p w14:paraId="4B88B855" w14:textId="42FF970B" w:rsidR="00CD31A7" w:rsidRDefault="00CD31A7" w:rsidP="00CD31A7">
      <w:pPr>
        <w:pStyle w:val="Heading3"/>
        <w:rPr>
          <w:rFonts w:eastAsia="Times New Roman"/>
          <w:bdr w:val="none" w:sz="0" w:space="0" w:color="auto" w:frame="1"/>
          <w:lang w:val="es-GT"/>
        </w:rPr>
      </w:pPr>
      <w:bookmarkStart w:id="103" w:name="_Toc148182785"/>
      <w:r w:rsidRPr="00CD31A7">
        <w:rPr>
          <w:rFonts w:eastAsia="Times New Roman"/>
          <w:bdr w:val="none" w:sz="0" w:space="0" w:color="auto" w:frame="1"/>
          <w:lang w:val="es-GT"/>
        </w:rPr>
        <w:t>3.9.4 Estructura orgánica de la municipalidad de San Juan Sacatepéquez</w:t>
      </w:r>
      <w:bookmarkEnd w:id="103"/>
    </w:p>
    <w:p w14:paraId="1F098CC8" w14:textId="77777777" w:rsidR="00CD31A7" w:rsidRDefault="00CD31A7" w:rsidP="00CD31A7">
      <w:pPr>
        <w:keepNext/>
      </w:pPr>
      <w:r w:rsidRPr="000B06D0">
        <w:rPr>
          <w:noProof/>
          <w:lang w:val="es-GT"/>
        </w:rPr>
        <w:drawing>
          <wp:inline distT="0" distB="0" distL="0" distR="0" wp14:anchorId="6C12A0F9" wp14:editId="2F3F7E0A">
            <wp:extent cx="5071745" cy="1792605"/>
            <wp:effectExtent l="0" t="0" r="0" b="0"/>
            <wp:docPr id="53439512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95121" name="Picture 1" descr="A diagram of a company&#10;&#10;Description automatically generated"/>
                    <pic:cNvPicPr/>
                  </pic:nvPicPr>
                  <pic:blipFill>
                    <a:blip r:embed="rId11"/>
                    <a:stretch>
                      <a:fillRect/>
                    </a:stretch>
                  </pic:blipFill>
                  <pic:spPr>
                    <a:xfrm>
                      <a:off x="0" y="0"/>
                      <a:ext cx="5071745" cy="1792605"/>
                    </a:xfrm>
                    <a:prstGeom prst="rect">
                      <a:avLst/>
                    </a:prstGeom>
                  </pic:spPr>
                </pic:pic>
              </a:graphicData>
            </a:graphic>
          </wp:inline>
        </w:drawing>
      </w:r>
    </w:p>
    <w:p w14:paraId="446BF32A" w14:textId="146B6696" w:rsidR="00CD31A7" w:rsidRDefault="00CD31A7" w:rsidP="00CD31A7">
      <w:pPr>
        <w:pStyle w:val="Caption"/>
        <w:jc w:val="right"/>
        <w:rPr>
          <w:lang w:val="es-GT"/>
        </w:rPr>
      </w:pPr>
      <w:r>
        <w:t xml:space="preserve">Ilustración </w:t>
      </w:r>
      <w:fldSimple w:instr=" SEQ Ilustración \* ARABIC ">
        <w:r w:rsidR="00FC3B40">
          <w:rPr>
            <w:noProof/>
          </w:rPr>
          <w:t>1</w:t>
        </w:r>
      </w:fldSimple>
      <w:r>
        <w:t xml:space="preserve"> Organigrama 1</w:t>
      </w:r>
    </w:p>
    <w:p w14:paraId="7247B683" w14:textId="77777777" w:rsidR="00CD31A7" w:rsidRDefault="00CD31A7" w:rsidP="00CD31A7">
      <w:pPr>
        <w:keepNext/>
      </w:pPr>
      <w:r>
        <w:rPr>
          <w:noProof/>
        </w:rPr>
        <w:drawing>
          <wp:inline distT="0" distB="0" distL="0" distR="0" wp14:anchorId="2A39D723" wp14:editId="6E86FE08">
            <wp:extent cx="5071745" cy="3604260"/>
            <wp:effectExtent l="0" t="0" r="0" b="15240"/>
            <wp:docPr id="179724979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9013270" w14:textId="67D3D5E5" w:rsidR="00CD31A7" w:rsidRPr="00CD31A7" w:rsidRDefault="00CD31A7" w:rsidP="00CD31A7">
      <w:pPr>
        <w:pStyle w:val="Caption"/>
        <w:jc w:val="right"/>
        <w:rPr>
          <w:lang w:val="es-GT"/>
        </w:rPr>
      </w:pPr>
      <w:r w:rsidRPr="008F35C9">
        <w:rPr>
          <w:lang w:val="es-GT"/>
        </w:rPr>
        <w:t xml:space="preserve">Ilustración </w:t>
      </w:r>
      <w:r>
        <w:fldChar w:fldCharType="begin"/>
      </w:r>
      <w:r w:rsidRPr="008F35C9">
        <w:rPr>
          <w:lang w:val="es-GT"/>
        </w:rPr>
        <w:instrText xml:space="preserve"> SEQ Ilustración \* ARABIC </w:instrText>
      </w:r>
      <w:r>
        <w:fldChar w:fldCharType="separate"/>
      </w:r>
      <w:r w:rsidR="00FC3B40">
        <w:rPr>
          <w:noProof/>
          <w:lang w:val="es-GT"/>
        </w:rPr>
        <w:t>2</w:t>
      </w:r>
      <w:r>
        <w:fldChar w:fldCharType="end"/>
      </w:r>
      <w:r w:rsidRPr="008F35C9">
        <w:rPr>
          <w:lang w:val="es-GT"/>
        </w:rPr>
        <w:t xml:space="preserve"> Organigrama 2</w:t>
      </w:r>
    </w:p>
    <w:p w14:paraId="7A3C9065" w14:textId="77777777" w:rsidR="00AA7D40" w:rsidRDefault="00AA7D40" w:rsidP="00CF693D">
      <w:pPr>
        <w:rPr>
          <w:lang w:val="es-GT"/>
        </w:rPr>
      </w:pPr>
    </w:p>
    <w:p w14:paraId="153239C1" w14:textId="4BCC79C8" w:rsidR="00AA7D40" w:rsidRDefault="003412D0" w:rsidP="00CD31A7">
      <w:pPr>
        <w:pStyle w:val="Heading2"/>
        <w:rPr>
          <w:lang w:val="es-GT"/>
        </w:rPr>
      </w:pPr>
      <w:bookmarkStart w:id="104" w:name="_Toc148182786"/>
      <w:r w:rsidRPr="008F35C9">
        <w:rPr>
          <w:lang w:val="es-GT"/>
        </w:rPr>
        <w:t>3.9.6 Código municipal decreto número 12-2002</w:t>
      </w:r>
      <w:bookmarkEnd w:id="104"/>
    </w:p>
    <w:p w14:paraId="19B8C63B" w14:textId="681A87D1" w:rsidR="00CF693D" w:rsidRPr="003412D0" w:rsidRDefault="00CF693D" w:rsidP="003412D0">
      <w:pPr>
        <w:pStyle w:val="ListParagraph"/>
        <w:numPr>
          <w:ilvl w:val="0"/>
          <w:numId w:val="60"/>
        </w:numPr>
        <w:rPr>
          <w:lang w:val="es-GT"/>
        </w:rPr>
      </w:pPr>
      <w:bookmarkStart w:id="105" w:name="_Toc148182787"/>
      <w:r w:rsidRPr="00F760A9">
        <w:rPr>
          <w:rStyle w:val="Heading3Char"/>
          <w:lang w:val="es-GT"/>
        </w:rPr>
        <w:t>Artículo 79.</w:t>
      </w:r>
      <w:bookmarkEnd w:id="105"/>
      <w:r w:rsidRPr="00F760A9">
        <w:rPr>
          <w:rStyle w:val="Heading3Char"/>
          <w:lang w:val="es-GT"/>
        </w:rPr>
        <w:t xml:space="preserve"> </w:t>
      </w:r>
      <w:r w:rsidRPr="00F760A9">
        <w:rPr>
          <w:lang w:val="es-GT"/>
        </w:rPr>
        <w:t xml:space="preserve">Organización de la Policía Municipal. El municipio tendrá, si lo estima conveniente y cuenta con los recursos necesarios, un cuerpo de policía municipal, bajo las órdenes del alcalde. Se integrará conforme a sus necesidades, los requerimientos del servicio y los valores, principios, normas y tradiciones de las comunidades. En el ejercicio de sus funciones, la Policía Municipal observará las leyes de la República y velará por el cumplimiento de los acuerdos, reglamentos, ordenanzas y resoluciones emitidas por el Concejo Municipal y el alcalde, respetando los criterios básicos de las costumbres y tradiciones propias de las comunidades del municipio. </w:t>
      </w:r>
      <w:r w:rsidRPr="003412D0">
        <w:t>Un reglamento normará su funcionamiento.</w:t>
      </w:r>
    </w:p>
    <w:p w14:paraId="60998ABE" w14:textId="5CD93A5C" w:rsidR="00CF693D" w:rsidRPr="003412D0" w:rsidRDefault="006074E8" w:rsidP="003412D0">
      <w:pPr>
        <w:pStyle w:val="ListParagraph"/>
        <w:numPr>
          <w:ilvl w:val="0"/>
          <w:numId w:val="60"/>
        </w:numPr>
        <w:rPr>
          <w:lang w:val="es-GT"/>
        </w:rPr>
      </w:pPr>
      <w:bookmarkStart w:id="106" w:name="_Toc148182788"/>
      <w:r w:rsidRPr="00F760A9">
        <w:rPr>
          <w:rStyle w:val="Heading3Char"/>
          <w:lang w:val="es-GT"/>
        </w:rPr>
        <w:t>Artículo 152.</w:t>
      </w:r>
      <w:bookmarkEnd w:id="106"/>
      <w:r w:rsidR="00CF693D" w:rsidRPr="00F760A9">
        <w:rPr>
          <w:lang w:val="es-GT"/>
        </w:rPr>
        <w:t xml:space="preserve"> Falta de pago de las multas. Cuando no se pague una multa dentro del plazo fijado, el alcalde podrá iniciar u ordenar las acciones legales que proceden en contra del infractor, pudiendo delegar estas facultades, según el caso, en quien corresponda. De acuerdo con la ley, el pago de la multa no exime de las demás obligaciones y responsabilidades que correspondan.</w:t>
      </w:r>
    </w:p>
    <w:p w14:paraId="7D6C7589" w14:textId="14A0C8AC" w:rsidR="00CF693D" w:rsidRPr="003412D0" w:rsidRDefault="006074E8" w:rsidP="003412D0">
      <w:pPr>
        <w:pStyle w:val="ListParagraph"/>
        <w:numPr>
          <w:ilvl w:val="0"/>
          <w:numId w:val="60"/>
        </w:numPr>
        <w:rPr>
          <w:lang w:val="es-GT"/>
        </w:rPr>
      </w:pPr>
      <w:bookmarkStart w:id="107" w:name="_Toc148182789"/>
      <w:r w:rsidRPr="00F760A9">
        <w:rPr>
          <w:rStyle w:val="Heading3Char"/>
          <w:lang w:val="es-GT"/>
        </w:rPr>
        <w:t>Artículo 153.</w:t>
      </w:r>
      <w:bookmarkEnd w:id="107"/>
      <w:r w:rsidR="00CF693D" w:rsidRPr="00F760A9">
        <w:rPr>
          <w:lang w:val="es-GT"/>
        </w:rPr>
        <w:t xml:space="preserve"> Acción directa para el cobro de multas. El ejercicio de la potestad de acción directa es sin perjuicio de la multa que la falta amerite; pero el costo de la obra o trabajo ejecutado por la municipalidad en sustitución del particular remiso se cobrará por el procedimiento económico coactivo.</w:t>
      </w:r>
    </w:p>
    <w:p w14:paraId="44E5F2CB" w14:textId="773F1B83" w:rsidR="00CF693D" w:rsidRPr="003412D0" w:rsidRDefault="006074E8" w:rsidP="003412D0">
      <w:pPr>
        <w:pStyle w:val="ListParagraph"/>
        <w:numPr>
          <w:ilvl w:val="0"/>
          <w:numId w:val="60"/>
        </w:numPr>
        <w:rPr>
          <w:lang w:val="es-GT"/>
        </w:rPr>
      </w:pPr>
      <w:bookmarkStart w:id="108" w:name="_Toc148182790"/>
      <w:r w:rsidRPr="00F760A9">
        <w:rPr>
          <w:rStyle w:val="Heading3Char"/>
          <w:lang w:val="es-GT"/>
        </w:rPr>
        <w:t>Artículo 154.</w:t>
      </w:r>
      <w:bookmarkEnd w:id="108"/>
      <w:r w:rsidR="00CF693D" w:rsidRPr="00F760A9">
        <w:rPr>
          <w:lang w:val="es-GT"/>
        </w:rPr>
        <w:t xml:space="preserve"> Derecho de defensa. Ninguna persona podrá ser objeto de sanción sin que se le haya citado, oído y vencido en atención a la infracción que se le impute.</w:t>
      </w:r>
    </w:p>
    <w:p w14:paraId="0D84E18D" w14:textId="719123E2" w:rsidR="00FE7E23" w:rsidRDefault="00FE7E23" w:rsidP="00FE7E23">
      <w:pPr>
        <w:rPr>
          <w:lang w:val="es-GT"/>
        </w:rPr>
      </w:pPr>
    </w:p>
    <w:p w14:paraId="4387FC0C" w14:textId="5B15A9B1" w:rsidR="00FE7E23" w:rsidRDefault="00134086" w:rsidP="00134086">
      <w:pPr>
        <w:pStyle w:val="Heading3"/>
        <w:rPr>
          <w:lang w:val="es-GT"/>
        </w:rPr>
      </w:pPr>
      <w:bookmarkStart w:id="109" w:name="_Toc148182791"/>
      <w:r w:rsidRPr="00F760A9">
        <w:rPr>
          <w:lang w:val="es-GT"/>
        </w:rPr>
        <w:lastRenderedPageBreak/>
        <w:t>3.9.7 Finanzas Publicas Municipales</w:t>
      </w:r>
      <w:bookmarkEnd w:id="109"/>
    </w:p>
    <w:p w14:paraId="2FD41744" w14:textId="77777777" w:rsidR="00134086" w:rsidRDefault="00134086" w:rsidP="00134086">
      <w:pPr>
        <w:rPr>
          <w:lang w:val="es-GT"/>
        </w:rPr>
      </w:pPr>
      <w:r w:rsidRPr="00F760A9">
        <w:rPr>
          <w:lang w:val="es-GT"/>
        </w:rPr>
        <w:t>Son el conjunto de bienes, ingresos y obligaciones que conforman el activo y el pasivo del municipio, son los recursos financieros que el gobierno municipal obtiene por cuenta propia o recibe del Organismo Ejecutivo y demás instituciones estatales, para el cumplimiento de sus fines.</w:t>
      </w:r>
    </w:p>
    <w:p w14:paraId="4F8C4B1F" w14:textId="2B6F8FDA" w:rsidR="00CD31A7" w:rsidRPr="00CD31A7" w:rsidRDefault="00CD31A7" w:rsidP="00CD31A7">
      <w:pPr>
        <w:rPr>
          <w:lang w:val="es-GT"/>
        </w:rPr>
      </w:pPr>
      <w:r w:rsidRPr="00CD31A7">
        <w:rPr>
          <w:lang w:val="es-GT"/>
        </w:rPr>
        <w:t>Las finanzas públicas municipales desempeñan un papel fundamental en la prestación de servicios públicos locales y en el desarrollo de comunidades a nivel municipal. Una gestión financiera efectiva y transparente es esencial para garantizar que los recursos se utilicen de manera eficiente y se satisfagan las necesidades de la población local.</w:t>
      </w:r>
    </w:p>
    <w:p w14:paraId="768D66E3" w14:textId="5E37DC08" w:rsidR="00134086" w:rsidRPr="00134086" w:rsidRDefault="009D51E5" w:rsidP="00134086">
      <w:pPr>
        <w:rPr>
          <w:b/>
          <w:bCs/>
          <w:lang w:val="es-GT"/>
        </w:rPr>
      </w:pPr>
      <w:r w:rsidRPr="00F760A9">
        <w:rPr>
          <w:b/>
          <w:lang w:val="es-GT"/>
        </w:rPr>
        <w:t>3.9.8 El presupuesto Municipal</w:t>
      </w:r>
    </w:p>
    <w:p w14:paraId="29B114D7" w14:textId="77777777" w:rsidR="00134086" w:rsidRPr="00134086" w:rsidRDefault="00134086" w:rsidP="00134086">
      <w:pPr>
        <w:rPr>
          <w:lang w:val="es-GT"/>
        </w:rPr>
      </w:pPr>
      <w:r w:rsidRPr="00F760A9">
        <w:rPr>
          <w:lang w:val="es-GT"/>
        </w:rPr>
        <w:t>El presupuesto municipal, es una herramienta que permite conocer, analizar y monitorear la ejecución de los recursos financieros del municipio, con base en lo planificado para atender las necesidades de la población. Para ello se debe conocer: Asignado, Vigente, Devengado.</w:t>
      </w:r>
    </w:p>
    <w:p w14:paraId="0979580C" w14:textId="5367F245" w:rsidR="00134086" w:rsidRPr="00134086" w:rsidRDefault="009D51E5" w:rsidP="00134086">
      <w:pPr>
        <w:rPr>
          <w:b/>
          <w:bCs/>
          <w:lang w:val="es-GT"/>
        </w:rPr>
      </w:pPr>
      <w:r w:rsidRPr="00F760A9">
        <w:rPr>
          <w:b/>
          <w:lang w:val="es-GT"/>
        </w:rPr>
        <w:t>3.9.9 Autonomía económica y administrativa de las municipalidades</w:t>
      </w:r>
    </w:p>
    <w:p w14:paraId="0F3372F8" w14:textId="77777777" w:rsidR="00134086" w:rsidRPr="00134086" w:rsidRDefault="00134086" w:rsidP="00134086">
      <w:pPr>
        <w:rPr>
          <w:lang w:val="es-GT"/>
        </w:rPr>
      </w:pPr>
      <w:r w:rsidRPr="00F760A9">
        <w:rPr>
          <w:lang w:val="es-GT"/>
        </w:rPr>
        <w:t xml:space="preserve">Según el Artículo 8 de la Ley Orgánica de Municipalidades, las municipalidades tienen autonomía económica y administrativa, lo que significa que ningún poder público o autoridad ajena al gobierno local o regional puede interferir en el cumplimiento de las ordenanzas, acuerdos y resoluciones municipales, ni en la recaudación y aplicación de sus rentas, debidamente aprobadas conforme a ley. Sin embargo, existen excepciones en materia tributaria, sentencia judicial y supuestos de intervención del Jurado Nacional de Elecciones en la elección de los concejos municipales y en la separación de sus integrantes. Además, la gestión de las municipalidades está sujeta a la supervigilancia de la Contraloría General de la República. En resumen, la autonomía económica y administrativa de las municipalidades les permite tomar decisiones y gestionar sus recursos </w:t>
      </w:r>
      <w:r w:rsidRPr="00F760A9">
        <w:rPr>
          <w:lang w:val="es-GT"/>
        </w:rPr>
        <w:lastRenderedPageBreak/>
        <w:t>de manera independiente, siempre y cuando se ajusten a la ley y a las excepciones mencionadas.</w:t>
      </w:r>
    </w:p>
    <w:p w14:paraId="43CE46D2" w14:textId="082FB30F" w:rsidR="00134086" w:rsidRPr="00134086" w:rsidRDefault="009D51E5" w:rsidP="00134086">
      <w:pPr>
        <w:rPr>
          <w:b/>
          <w:bCs/>
          <w:lang w:val="es-GT"/>
        </w:rPr>
      </w:pPr>
      <w:r w:rsidRPr="00F760A9">
        <w:rPr>
          <w:b/>
          <w:lang w:val="es-GT"/>
        </w:rPr>
        <w:t>3.9.10 Inversión de los Fondos de las Municipalidades</w:t>
      </w:r>
    </w:p>
    <w:p w14:paraId="5B7FBF01" w14:textId="77777777" w:rsidR="00134086" w:rsidRPr="00134086" w:rsidRDefault="00134086" w:rsidP="00134086">
      <w:pPr>
        <w:rPr>
          <w:lang w:val="es-GT"/>
        </w:rPr>
      </w:pPr>
      <w:r w:rsidRPr="00F760A9">
        <w:rPr>
          <w:lang w:val="es-GT"/>
        </w:rPr>
        <w:t>La Ley Orgánica de Municipalidades establece que las municipalidades deben invertir los fondos recaudados en el desarrollo de proyectos y programas que contribuyan al bienestar de la población y al desarrollo de la localidad. En particular, la ley establece que los recursos de los Fondos Municipales de Inversión deben ser destinados a la ejecución de proyectos de inversión pública, como obras de infraestructura, equipamiento, servicios públicos, entre otros. Asimismo, la ley establece que los presupuestos de gastos de inversión de las municipalidades no pueden ser menores al 40% del presupuesto total de la municipalidad. Es importante destacar que la inversión de los fondos recaudados debe realizarse de manera eficiente y transparente, y que las municipalidades deben rendir cuentas sobre el uso de los recursos a la ciudadanía.</w:t>
      </w:r>
    </w:p>
    <w:p w14:paraId="4ECF6599" w14:textId="77777777" w:rsidR="00134086" w:rsidRPr="00134086" w:rsidRDefault="00134086" w:rsidP="00134086">
      <w:pPr>
        <w:rPr>
          <w:lang w:val="es-GT"/>
        </w:rPr>
      </w:pPr>
    </w:p>
    <w:p w14:paraId="05798F6E" w14:textId="77777777" w:rsidR="00134086" w:rsidRDefault="00134086" w:rsidP="00134086">
      <w:pPr>
        <w:rPr>
          <w:lang w:val="es-GT"/>
        </w:rPr>
      </w:pPr>
      <w:r w:rsidRPr="00F760A9">
        <w:rPr>
          <w:lang w:val="es-GT"/>
        </w:rPr>
        <w:t>El Código Municipal de Guatemala establece que la municipalidad debe rendir cuentas de su gestión y administración de acuerdo con lo establecido en la Ley Orgánica del Tribunal y Contraloría de Cuentas. Además, el alcalde debe informar cuatrimestralmente a su Concejo Municipal sobre la ejecución del presupuesto de ingresos y egresos de su municipio. También se establecen medios de fiscalización, como la glosa y examen de las cuentas del municipio, auditorías de los estados financieros, aseguramiento de bienes del municipio, entre otros.</w:t>
      </w:r>
    </w:p>
    <w:p w14:paraId="41FCBE06" w14:textId="1E65C5CC" w:rsidR="00CD31A7" w:rsidRPr="00CD31A7" w:rsidRDefault="00CD31A7" w:rsidP="00CD31A7">
      <w:pPr>
        <w:rPr>
          <w:lang w:val="es-GT"/>
        </w:rPr>
      </w:pPr>
      <w:r>
        <w:rPr>
          <w:bdr w:val="none" w:sz="0" w:space="0" w:color="auto" w:frame="1"/>
          <w:lang w:val="es-GT"/>
        </w:rPr>
        <w:t>La municipalidad de San Juan Sacatepéquez</w:t>
      </w:r>
      <w:r w:rsidRPr="00CD31A7">
        <w:rPr>
          <w:bdr w:val="none" w:sz="0" w:space="0" w:color="auto" w:frame="1"/>
          <w:lang w:val="es-GT"/>
        </w:rPr>
        <w:t xml:space="preserve"> debe elaborar un presupuesto anual que refleje sus prioridades y necesidades. Este presupuesto es aprobado por el Concejo Municipal y debe cumplir con las disposiciones legales y reglamentarias.</w:t>
      </w:r>
    </w:p>
    <w:p w14:paraId="22DC923A" w14:textId="3CE8CC7E" w:rsidR="00134086" w:rsidRDefault="00CD31A7" w:rsidP="00EE307C">
      <w:pPr>
        <w:rPr>
          <w:bdr w:val="none" w:sz="0" w:space="0" w:color="auto" w:frame="1"/>
          <w:lang w:val="es-GT"/>
        </w:rPr>
      </w:pPr>
      <w:r w:rsidRPr="00CD31A7">
        <w:rPr>
          <w:bdr w:val="none" w:sz="0" w:space="0" w:color="auto" w:frame="1"/>
          <w:lang w:val="es-GT"/>
        </w:rPr>
        <w:t xml:space="preserve">Es fundamental que las municipalidades en Guatemala administren sus recursos de manera responsable y transparente, teniendo en cuenta las </w:t>
      </w:r>
      <w:r w:rsidRPr="00CD31A7">
        <w:rPr>
          <w:bdr w:val="none" w:sz="0" w:space="0" w:color="auto" w:frame="1"/>
          <w:lang w:val="es-GT"/>
        </w:rPr>
        <w:lastRenderedPageBreak/>
        <w:t>necesidades y prioridades de la comunidad local. La inversión adecuada de los fondos municipales contribuye al desarrollo local y al bienestar de los residentes de cada municipio.</w:t>
      </w:r>
    </w:p>
    <w:p w14:paraId="333C7629" w14:textId="0D18C13B" w:rsidR="00E4696F" w:rsidRDefault="00E4696F" w:rsidP="00E4696F">
      <w:pPr>
        <w:pStyle w:val="Heading1"/>
        <w:numPr>
          <w:ilvl w:val="1"/>
          <w:numId w:val="5"/>
        </w:numPr>
        <w:rPr>
          <w:bdr w:val="none" w:sz="0" w:space="0" w:color="auto" w:frame="1"/>
          <w:lang w:val="es-GT"/>
        </w:rPr>
      </w:pPr>
      <w:bookmarkStart w:id="110" w:name="_Toc148182792"/>
      <w:r>
        <w:rPr>
          <w:bdr w:val="none" w:sz="0" w:space="0" w:color="auto" w:frame="1"/>
          <w:lang w:val="es-GT"/>
        </w:rPr>
        <w:t>Puestos Relevantes y funcionales de la municipalidad de San Juan Sacatepéquez</w:t>
      </w:r>
      <w:bookmarkEnd w:id="110"/>
    </w:p>
    <w:p w14:paraId="060BC888" w14:textId="0E7A6082" w:rsidR="00E4696F" w:rsidRDefault="00E4696F" w:rsidP="00E4696F">
      <w:pPr>
        <w:pStyle w:val="Heading2"/>
        <w:rPr>
          <w:lang w:val="es-GT"/>
        </w:rPr>
      </w:pPr>
      <w:bookmarkStart w:id="111" w:name="_Toc148182793"/>
      <w:r>
        <w:rPr>
          <w:lang w:val="es-GT"/>
        </w:rPr>
        <w:t>3.10.1 Alcalde Juan Carlos Pellecer</w:t>
      </w:r>
      <w:bookmarkEnd w:id="111"/>
    </w:p>
    <w:p w14:paraId="15E3A712" w14:textId="3799EA30" w:rsidR="00E4696F" w:rsidRDefault="006724A1" w:rsidP="00E4696F">
      <w:pPr>
        <w:rPr>
          <w:lang w:val="es-US"/>
        </w:rPr>
      </w:pPr>
      <w:r>
        <w:rPr>
          <w:lang w:val="es-US"/>
        </w:rPr>
        <w:t>La municipalidad tiene entre sus atribuciones y necesidades el nombramiento de una persona capaz de desempeñar el cargo de ALCALDE MUNICIPAL, con los conocimientos y la habilidad necesaria para las funciones que le correspondan.</w:t>
      </w:r>
    </w:p>
    <w:p w14:paraId="58CBD6CA" w14:textId="3C084E43" w:rsidR="006724A1" w:rsidRDefault="006724A1" w:rsidP="006724A1">
      <w:pPr>
        <w:pStyle w:val="Heading3"/>
        <w:rPr>
          <w:lang w:val="es-US"/>
        </w:rPr>
      </w:pPr>
      <w:bookmarkStart w:id="112" w:name="_Toc148182794"/>
      <w:r>
        <w:rPr>
          <w:lang w:val="es-US"/>
        </w:rPr>
        <w:t>3.10.1.1 Funciones</w:t>
      </w:r>
      <w:bookmarkEnd w:id="112"/>
    </w:p>
    <w:p w14:paraId="7C84303A" w14:textId="1B96B29B" w:rsidR="006724A1" w:rsidRPr="006724A1" w:rsidRDefault="006724A1" w:rsidP="006724A1">
      <w:pPr>
        <w:pStyle w:val="ListParagraph"/>
        <w:numPr>
          <w:ilvl w:val="0"/>
          <w:numId w:val="65"/>
        </w:numPr>
        <w:rPr>
          <w:rFonts w:asciiTheme="minorHAnsi" w:hAnsiTheme="minorHAnsi"/>
          <w:sz w:val="22"/>
          <w:lang w:val="es-US"/>
        </w:rPr>
      </w:pPr>
      <w:r w:rsidRPr="006724A1">
        <w:rPr>
          <w:lang w:val="es-US"/>
        </w:rPr>
        <w:t>Dirigir la administración municipal.</w:t>
      </w:r>
    </w:p>
    <w:p w14:paraId="763B1AFA" w14:textId="49695D88" w:rsidR="006724A1" w:rsidRPr="006724A1" w:rsidRDefault="006724A1" w:rsidP="006724A1">
      <w:pPr>
        <w:pStyle w:val="ListParagraph"/>
        <w:numPr>
          <w:ilvl w:val="0"/>
          <w:numId w:val="65"/>
        </w:numPr>
        <w:rPr>
          <w:lang w:val="es-US"/>
        </w:rPr>
      </w:pPr>
      <w:r w:rsidRPr="006724A1">
        <w:rPr>
          <w:lang w:val="es-US"/>
        </w:rPr>
        <w:t>Representar a la municipalidad y al municipio.</w:t>
      </w:r>
    </w:p>
    <w:p w14:paraId="5486D70A" w14:textId="49D14A85" w:rsidR="006724A1" w:rsidRPr="006724A1" w:rsidRDefault="006724A1" w:rsidP="006724A1">
      <w:pPr>
        <w:pStyle w:val="ListParagraph"/>
        <w:numPr>
          <w:ilvl w:val="0"/>
          <w:numId w:val="65"/>
        </w:numPr>
        <w:rPr>
          <w:lang w:val="es-US"/>
        </w:rPr>
      </w:pPr>
      <w:r w:rsidRPr="006724A1">
        <w:rPr>
          <w:lang w:val="es-US"/>
        </w:rPr>
        <w:t>Presidir las sesiones del Concejo Municipal y convocar a sus miembros a sesiones ordinarias y extraordinarias de conformidad con este Código.</w:t>
      </w:r>
    </w:p>
    <w:p w14:paraId="53F47BF7" w14:textId="70FB7B3D" w:rsidR="006724A1" w:rsidRPr="006724A1" w:rsidRDefault="006724A1" w:rsidP="006724A1">
      <w:pPr>
        <w:pStyle w:val="ListParagraph"/>
        <w:numPr>
          <w:ilvl w:val="0"/>
          <w:numId w:val="65"/>
        </w:numPr>
        <w:rPr>
          <w:lang w:val="es-US"/>
        </w:rPr>
      </w:pPr>
      <w:r w:rsidRPr="006724A1">
        <w:rPr>
          <w:lang w:val="es-US"/>
        </w:rPr>
        <w:t>Velar por el estricto cumplimiento de las políticas públicas municipales y de los planes, programas y proyectos de desarrollo del municipio.</w:t>
      </w:r>
    </w:p>
    <w:p w14:paraId="65448AB2" w14:textId="0CED54CE" w:rsidR="006724A1" w:rsidRPr="006724A1" w:rsidRDefault="006724A1" w:rsidP="006724A1">
      <w:pPr>
        <w:pStyle w:val="ListParagraph"/>
        <w:numPr>
          <w:ilvl w:val="0"/>
          <w:numId w:val="65"/>
        </w:numPr>
        <w:rPr>
          <w:lang w:val="es-US"/>
        </w:rPr>
      </w:pPr>
      <w:r w:rsidRPr="006724A1">
        <w:rPr>
          <w:lang w:val="es-US"/>
        </w:rPr>
        <w:t>Dirigir, inspeccionar e impulsar los servicios públicos y obras municipales.</w:t>
      </w:r>
    </w:p>
    <w:p w14:paraId="1189B1F2" w14:textId="71C6B5D6" w:rsidR="006724A1" w:rsidRPr="006724A1" w:rsidRDefault="006724A1" w:rsidP="006724A1">
      <w:pPr>
        <w:pStyle w:val="ListParagraph"/>
        <w:numPr>
          <w:ilvl w:val="0"/>
          <w:numId w:val="65"/>
        </w:numPr>
        <w:rPr>
          <w:lang w:val="es-US"/>
        </w:rPr>
      </w:pPr>
      <w:r w:rsidRPr="006724A1">
        <w:rPr>
          <w:lang w:val="es-US"/>
        </w:rPr>
        <w:t>Disponer gastos dentro de los límites de su competencia; autorizar pagos y rendir cuentas con arreglo al procedimiento legalmente establecido.</w:t>
      </w:r>
    </w:p>
    <w:p w14:paraId="6A7C5E3D" w14:textId="5557521C" w:rsidR="006724A1" w:rsidRPr="006724A1" w:rsidRDefault="006724A1" w:rsidP="006724A1">
      <w:pPr>
        <w:pStyle w:val="ListParagraph"/>
        <w:numPr>
          <w:ilvl w:val="0"/>
          <w:numId w:val="65"/>
        </w:numPr>
        <w:rPr>
          <w:lang w:val="es-US"/>
        </w:rPr>
      </w:pPr>
      <w:r w:rsidRPr="006724A1">
        <w:rPr>
          <w:lang w:val="es-US"/>
        </w:rPr>
        <w:t>Desempeñar la jefatura superior de todo el personal administrativo de la municipalidad; nombrar, sancionar y aceptar la renuncia y remover de conformidad con la ley, a los empleados municipales.</w:t>
      </w:r>
    </w:p>
    <w:p w14:paraId="40383562" w14:textId="5950A827" w:rsidR="006724A1" w:rsidRPr="006724A1" w:rsidRDefault="006724A1" w:rsidP="006724A1">
      <w:pPr>
        <w:pStyle w:val="ListParagraph"/>
        <w:numPr>
          <w:ilvl w:val="0"/>
          <w:numId w:val="65"/>
        </w:numPr>
        <w:rPr>
          <w:lang w:val="es-US"/>
        </w:rPr>
      </w:pPr>
      <w:r w:rsidRPr="006724A1">
        <w:rPr>
          <w:lang w:val="es-US"/>
        </w:rPr>
        <w:t>Ejercer la jefatura de la policía municipal, así como el nombramiento y sanción de sus funcionarios.</w:t>
      </w:r>
    </w:p>
    <w:p w14:paraId="4764C7AB" w14:textId="1FBE4102" w:rsidR="006724A1" w:rsidRPr="006724A1" w:rsidRDefault="006724A1" w:rsidP="006724A1">
      <w:pPr>
        <w:pStyle w:val="ListParagraph"/>
        <w:numPr>
          <w:ilvl w:val="0"/>
          <w:numId w:val="65"/>
        </w:numPr>
        <w:rPr>
          <w:lang w:val="es-US"/>
        </w:rPr>
      </w:pPr>
      <w:r w:rsidRPr="006724A1">
        <w:rPr>
          <w:lang w:val="es-US"/>
        </w:rPr>
        <w:t>Ejercitar acciones judiciales y administrativas en caso de urgencia.</w:t>
      </w:r>
    </w:p>
    <w:p w14:paraId="004CC783" w14:textId="3928F278" w:rsidR="006724A1" w:rsidRPr="006724A1" w:rsidRDefault="006724A1" w:rsidP="006724A1">
      <w:pPr>
        <w:pStyle w:val="ListParagraph"/>
        <w:numPr>
          <w:ilvl w:val="0"/>
          <w:numId w:val="65"/>
        </w:numPr>
        <w:rPr>
          <w:lang w:val="es-US"/>
        </w:rPr>
      </w:pPr>
      <w:r w:rsidRPr="006724A1">
        <w:rPr>
          <w:lang w:val="es-US"/>
        </w:rPr>
        <w:lastRenderedPageBreak/>
        <w:t>Adoptar personalmente, y bajo su responsabilidad en caso de catástrofe o desastres o grave riesgo de los mismos, las medidas necesarias, dando cuenta inmediata al pleno del Concejo Municipal.</w:t>
      </w:r>
    </w:p>
    <w:p w14:paraId="1C8E9EA5" w14:textId="5E0C93D0" w:rsidR="006724A1" w:rsidRPr="006724A1" w:rsidRDefault="006724A1" w:rsidP="006724A1">
      <w:pPr>
        <w:pStyle w:val="ListParagraph"/>
        <w:numPr>
          <w:ilvl w:val="0"/>
          <w:numId w:val="65"/>
        </w:numPr>
        <w:rPr>
          <w:lang w:val="es-US"/>
        </w:rPr>
      </w:pPr>
      <w:r w:rsidRPr="006724A1">
        <w:rPr>
          <w:lang w:val="es-US"/>
        </w:rPr>
        <w:t>Sancionar las faltas por desobediencia a su autoridad o por infracción de las ordenanzas municipales, salvo en los casos en que tal facultad esté atribuida a otros órganos.</w:t>
      </w:r>
    </w:p>
    <w:p w14:paraId="2668E04F" w14:textId="35A4AC9B" w:rsidR="006724A1" w:rsidRPr="006724A1" w:rsidRDefault="006724A1" w:rsidP="006724A1">
      <w:pPr>
        <w:pStyle w:val="ListParagraph"/>
        <w:numPr>
          <w:ilvl w:val="0"/>
          <w:numId w:val="65"/>
        </w:numPr>
        <w:rPr>
          <w:lang w:val="es-US"/>
        </w:rPr>
      </w:pPr>
      <w:r w:rsidRPr="006724A1">
        <w:rPr>
          <w:lang w:val="es-US"/>
        </w:rPr>
        <w:t>Contratar obras y servicios con arreglo al procedimiento legalmente establecido, con excepción de los que corresponda contratar al Concejo Municipal.</w:t>
      </w:r>
    </w:p>
    <w:p w14:paraId="2071F9B0" w14:textId="22F682F4" w:rsidR="006724A1" w:rsidRPr="006724A1" w:rsidRDefault="006724A1" w:rsidP="006724A1">
      <w:pPr>
        <w:pStyle w:val="ListParagraph"/>
        <w:numPr>
          <w:ilvl w:val="0"/>
          <w:numId w:val="65"/>
        </w:numPr>
        <w:rPr>
          <w:lang w:val="es-US"/>
        </w:rPr>
      </w:pPr>
      <w:r w:rsidRPr="006724A1">
        <w:rPr>
          <w:lang w:val="es-US"/>
        </w:rPr>
        <w:t>Promover y apoyar, conforme a este Código y demás leyes aplicables, la participación y trabajo de, las asociaciones civiles y los comités de vecinos que operen en su municipio, debiendo informar al Concejo Municipal, cuando éste lo requiera.</w:t>
      </w:r>
    </w:p>
    <w:p w14:paraId="4F849740" w14:textId="595896A3" w:rsidR="006724A1" w:rsidRPr="006724A1" w:rsidRDefault="006724A1" w:rsidP="006724A1">
      <w:pPr>
        <w:pStyle w:val="ListParagraph"/>
        <w:numPr>
          <w:ilvl w:val="0"/>
          <w:numId w:val="65"/>
        </w:numPr>
        <w:rPr>
          <w:lang w:val="es-US"/>
        </w:rPr>
      </w:pPr>
      <w:r w:rsidRPr="006724A1">
        <w:rPr>
          <w:lang w:val="es-US"/>
        </w:rPr>
        <w:t>Tramitar los asuntos administrativos cuya resolución corresponda al Concejo Municipal y, una vez substanciados, darle cuenta al pleno del Concejo en la sesión inmediata.</w:t>
      </w:r>
    </w:p>
    <w:p w14:paraId="2CAB4293" w14:textId="10620CD9" w:rsidR="006724A1" w:rsidRPr="006724A1" w:rsidRDefault="006724A1" w:rsidP="006724A1">
      <w:pPr>
        <w:pStyle w:val="ListParagraph"/>
        <w:numPr>
          <w:ilvl w:val="0"/>
          <w:numId w:val="65"/>
        </w:numPr>
        <w:rPr>
          <w:lang w:val="es-US"/>
        </w:rPr>
      </w:pPr>
      <w:r w:rsidRPr="006724A1">
        <w:rPr>
          <w:lang w:val="es-US"/>
        </w:rPr>
        <w:t>Autorizar, conjuntamente con el Secretario Municipal, todos los libros que deben usarse en la municipalidad, las asociaciones civiles y comités de vecinos que operen en el municipio; se exceptúan los libros (físicos o digitales) y registras auxiliares a utilizarse en operaciones contables, que por ley corresponde autorizar a la Contraloría General de Cuentas.</w:t>
      </w:r>
    </w:p>
    <w:p w14:paraId="4125D074" w14:textId="17704898" w:rsidR="006724A1" w:rsidRPr="006724A1" w:rsidRDefault="006724A1" w:rsidP="006724A1">
      <w:pPr>
        <w:pStyle w:val="ListParagraph"/>
        <w:numPr>
          <w:ilvl w:val="0"/>
          <w:numId w:val="65"/>
        </w:numPr>
        <w:rPr>
          <w:lang w:val="es-US"/>
        </w:rPr>
      </w:pPr>
      <w:r w:rsidRPr="006724A1">
        <w:rPr>
          <w:lang w:val="es-US"/>
        </w:rPr>
        <w:t>Autorizar, a título gratuito, los matrimonios civiles, dando dentro de la ley las mayores facilidades para que se verifiquen, pudiendo delegar esta función en uno de los concejales.</w:t>
      </w:r>
    </w:p>
    <w:p w14:paraId="62BABDD1" w14:textId="74636904" w:rsidR="006724A1" w:rsidRPr="006724A1" w:rsidRDefault="006724A1" w:rsidP="006724A1">
      <w:pPr>
        <w:pStyle w:val="ListParagraph"/>
        <w:numPr>
          <w:ilvl w:val="0"/>
          <w:numId w:val="65"/>
        </w:numPr>
        <w:rPr>
          <w:lang w:val="es-US"/>
        </w:rPr>
      </w:pPr>
      <w:r w:rsidRPr="006724A1">
        <w:rPr>
          <w:lang w:val="es-US"/>
        </w:rPr>
        <w:t>Tomar el juramento de ley a los concejales, síndicos y a los alcaldes, comunitarios o auxiliares, al darles posesión de sus cargos.</w:t>
      </w:r>
    </w:p>
    <w:p w14:paraId="3110E64D" w14:textId="30D2578E" w:rsidR="006724A1" w:rsidRPr="006724A1" w:rsidRDefault="006724A1" w:rsidP="006724A1">
      <w:pPr>
        <w:pStyle w:val="ListParagraph"/>
        <w:numPr>
          <w:ilvl w:val="0"/>
          <w:numId w:val="65"/>
        </w:numPr>
        <w:rPr>
          <w:lang w:val="es-US"/>
        </w:rPr>
      </w:pPr>
      <w:r w:rsidRPr="006724A1">
        <w:rPr>
          <w:lang w:val="es-US"/>
        </w:rPr>
        <w:t>Enviar copia autorizada a la Contraloría General de Cuentas del inventario de bienes del municipio, dentro de los primeros quince (15) días calendario del mes de enero de cada año.</w:t>
      </w:r>
    </w:p>
    <w:p w14:paraId="705FD69C" w14:textId="557DD6F2" w:rsidR="006724A1" w:rsidRPr="006724A1" w:rsidRDefault="006724A1" w:rsidP="006724A1">
      <w:pPr>
        <w:pStyle w:val="ListParagraph"/>
        <w:numPr>
          <w:ilvl w:val="0"/>
          <w:numId w:val="65"/>
        </w:numPr>
        <w:rPr>
          <w:lang w:val="es-US"/>
        </w:rPr>
      </w:pPr>
      <w:r w:rsidRPr="006724A1">
        <w:rPr>
          <w:lang w:val="es-US"/>
        </w:rPr>
        <w:lastRenderedPageBreak/>
        <w:t>Ser medio de comunicación entre el Concejo Municipal y las autoridades y funcionarios públicos.</w:t>
      </w:r>
    </w:p>
    <w:p w14:paraId="27B9192E" w14:textId="5CC62CDC" w:rsidR="006724A1" w:rsidRPr="006724A1" w:rsidRDefault="006724A1" w:rsidP="006724A1">
      <w:pPr>
        <w:pStyle w:val="ListParagraph"/>
        <w:numPr>
          <w:ilvl w:val="0"/>
          <w:numId w:val="65"/>
        </w:numPr>
        <w:rPr>
          <w:lang w:val="es-US"/>
        </w:rPr>
      </w:pPr>
      <w:r w:rsidRPr="006724A1">
        <w:rPr>
          <w:lang w:val="es-US"/>
        </w:rPr>
        <w:t>Presentar el presupuesto anual de la municipalidad, al Concejo Municipal para su conocimiento y aprobación.</w:t>
      </w:r>
    </w:p>
    <w:p w14:paraId="0307D2F4" w14:textId="48018AFB" w:rsidR="006724A1" w:rsidRPr="006724A1" w:rsidRDefault="006724A1" w:rsidP="006724A1">
      <w:pPr>
        <w:pStyle w:val="ListParagraph"/>
        <w:numPr>
          <w:ilvl w:val="0"/>
          <w:numId w:val="65"/>
        </w:numPr>
        <w:rPr>
          <w:lang w:val="es-US"/>
        </w:rPr>
      </w:pPr>
      <w:r w:rsidRPr="006724A1">
        <w:rPr>
          <w:lang w:val="es-US"/>
        </w:rPr>
        <w:t>Remitir dentro de los primeros cinco (5) días hábiles de vencido cada trimestre del año, al Registro de Ciudadanos del Tribunal Supremo Electoral, informe de los avecindamientos realizados en el trimestre anterior y de los vecinos fallecidos durante el mismo período.</w:t>
      </w:r>
    </w:p>
    <w:p w14:paraId="5E349AED" w14:textId="791339F9" w:rsidR="006724A1" w:rsidRPr="006724A1" w:rsidRDefault="006724A1" w:rsidP="006724A1">
      <w:pPr>
        <w:pStyle w:val="ListParagraph"/>
        <w:numPr>
          <w:ilvl w:val="0"/>
          <w:numId w:val="65"/>
        </w:numPr>
        <w:rPr>
          <w:lang w:val="es-US"/>
        </w:rPr>
      </w:pPr>
      <w:r w:rsidRPr="006724A1">
        <w:rPr>
          <w:lang w:val="es-US"/>
        </w:rPr>
        <w:t>Las demás atribuciones que expresamente le atribuyan las leyes y aquellas que la legislación del Estado asigne al municipio y no atribuya a otros órganos municipales.</w:t>
      </w:r>
    </w:p>
    <w:p w14:paraId="1EC2C7A9" w14:textId="77777777" w:rsidR="006724A1" w:rsidRDefault="006724A1" w:rsidP="006724A1">
      <w:pPr>
        <w:rPr>
          <w:lang w:val="es-US"/>
        </w:rPr>
      </w:pPr>
    </w:p>
    <w:p w14:paraId="56235816" w14:textId="5EC83B5E" w:rsidR="006724A1" w:rsidRDefault="006724A1" w:rsidP="006724A1">
      <w:pPr>
        <w:pStyle w:val="Heading2"/>
        <w:rPr>
          <w:lang w:val="es-US"/>
        </w:rPr>
      </w:pPr>
      <w:bookmarkStart w:id="113" w:name="_Toc148182795"/>
      <w:r>
        <w:rPr>
          <w:lang w:val="es-US"/>
        </w:rPr>
        <w:t>3.10.2 Secretaria Municipal</w:t>
      </w:r>
      <w:bookmarkEnd w:id="113"/>
    </w:p>
    <w:p w14:paraId="6B91EC1C" w14:textId="77777777" w:rsidR="006724A1" w:rsidRDefault="006724A1" w:rsidP="006724A1">
      <w:pPr>
        <w:rPr>
          <w:lang w:val="es-US"/>
        </w:rPr>
      </w:pPr>
      <w:r>
        <w:rPr>
          <w:lang w:val="es-US"/>
        </w:rPr>
        <w:t>La municipalidad tiene entre sus atribuciones y necesidades la contratación de una persona capaz de desempeñar el cargo de SECRETARIA MUNICIPAL, con los conocimientos y la habilidad necesaria para las funciones que le correspondan.</w:t>
      </w:r>
    </w:p>
    <w:p w14:paraId="7F1896CA" w14:textId="564C8ADA" w:rsidR="006724A1" w:rsidRDefault="006724A1" w:rsidP="006724A1">
      <w:pPr>
        <w:pStyle w:val="Heading3"/>
        <w:rPr>
          <w:rFonts w:asciiTheme="minorHAnsi" w:hAnsiTheme="minorHAnsi"/>
          <w:sz w:val="22"/>
          <w:lang w:val="es-US"/>
        </w:rPr>
      </w:pPr>
      <w:bookmarkStart w:id="114" w:name="_Toc148182796"/>
      <w:r>
        <w:rPr>
          <w:lang w:val="es-US"/>
        </w:rPr>
        <w:t>3.10.2.1 Funciones</w:t>
      </w:r>
      <w:bookmarkEnd w:id="114"/>
    </w:p>
    <w:p w14:paraId="487981B4" w14:textId="49C14FDC" w:rsidR="006724A1" w:rsidRPr="006724A1" w:rsidRDefault="006724A1" w:rsidP="006724A1">
      <w:pPr>
        <w:pStyle w:val="ListParagraph"/>
        <w:numPr>
          <w:ilvl w:val="0"/>
          <w:numId w:val="66"/>
        </w:numPr>
        <w:rPr>
          <w:rFonts w:asciiTheme="minorHAnsi" w:hAnsiTheme="minorHAnsi"/>
          <w:color w:val="000000" w:themeColor="text1"/>
          <w:sz w:val="22"/>
          <w:lang w:val="es-US"/>
        </w:rPr>
      </w:pPr>
      <w:r w:rsidRPr="006724A1">
        <w:rPr>
          <w:color w:val="000000" w:themeColor="text1"/>
          <w:lang w:val="es-US"/>
        </w:rPr>
        <w:t>Elaborar, en los libros correspondientes, las actas de las sesiones del Concejo Municipal y autorizarlas, con su firma, al ser aprobadas de conformidad con lo dispuesto en este Código.</w:t>
      </w:r>
    </w:p>
    <w:p w14:paraId="78719F38" w14:textId="4FC80C97" w:rsidR="006724A1" w:rsidRPr="006724A1" w:rsidRDefault="006724A1" w:rsidP="006724A1">
      <w:pPr>
        <w:pStyle w:val="ListParagraph"/>
        <w:numPr>
          <w:ilvl w:val="0"/>
          <w:numId w:val="66"/>
        </w:numPr>
        <w:rPr>
          <w:color w:val="000000" w:themeColor="text1"/>
          <w:lang w:val="es-US"/>
        </w:rPr>
      </w:pPr>
      <w:r w:rsidRPr="006724A1">
        <w:rPr>
          <w:color w:val="000000" w:themeColor="text1"/>
          <w:lang w:val="es-US"/>
        </w:rPr>
        <w:t>Certificar las actas y resoluciones del alcalde o del Concejo Municipal.</w:t>
      </w:r>
    </w:p>
    <w:p w14:paraId="39F61677" w14:textId="6F5FE5A4" w:rsidR="006724A1" w:rsidRPr="006724A1" w:rsidRDefault="006724A1" w:rsidP="006724A1">
      <w:pPr>
        <w:pStyle w:val="ListParagraph"/>
        <w:numPr>
          <w:ilvl w:val="0"/>
          <w:numId w:val="66"/>
        </w:numPr>
        <w:rPr>
          <w:color w:val="000000" w:themeColor="text1"/>
          <w:lang w:val="es-US"/>
        </w:rPr>
      </w:pPr>
      <w:r w:rsidRPr="006724A1">
        <w:rPr>
          <w:color w:val="000000" w:themeColor="text1"/>
          <w:lang w:val="es-US"/>
        </w:rPr>
        <w:t>Dirigir y ordenar los trabajos de la Secretaría, bajo la dependencia inmediata del alcalde, cuidando que los empleados cumplan sus obligaciones legales y reglamentarias.</w:t>
      </w:r>
    </w:p>
    <w:p w14:paraId="30C89518" w14:textId="326811DB" w:rsidR="006724A1" w:rsidRPr="006724A1" w:rsidRDefault="006724A1" w:rsidP="006724A1">
      <w:pPr>
        <w:pStyle w:val="ListParagraph"/>
        <w:numPr>
          <w:ilvl w:val="0"/>
          <w:numId w:val="66"/>
        </w:numPr>
        <w:rPr>
          <w:color w:val="000000" w:themeColor="text1"/>
          <w:lang w:val="es-US"/>
        </w:rPr>
      </w:pPr>
      <w:r w:rsidRPr="006724A1">
        <w:rPr>
          <w:color w:val="000000" w:themeColor="text1"/>
          <w:lang w:val="es-US"/>
        </w:rPr>
        <w:t xml:space="preserve">Redactar la memoria anual de labores y presentarla al Concejo Municipal, durante la primera quincena del mes de enero de cada año, remitiendo ejemplares de ella al Organismo Ejecutivo, al </w:t>
      </w:r>
      <w:r w:rsidRPr="006724A1">
        <w:rPr>
          <w:color w:val="000000" w:themeColor="text1"/>
          <w:lang w:val="es-US"/>
        </w:rPr>
        <w:lastRenderedPageBreak/>
        <w:t>Congreso de la República y al Concejo Municipal de Desarrollo y a los medios de comunicación a su alcance.</w:t>
      </w:r>
    </w:p>
    <w:p w14:paraId="1A0C8699" w14:textId="58B039AC" w:rsidR="006724A1" w:rsidRPr="006724A1" w:rsidRDefault="006724A1" w:rsidP="006724A1">
      <w:pPr>
        <w:pStyle w:val="ListParagraph"/>
        <w:numPr>
          <w:ilvl w:val="0"/>
          <w:numId w:val="66"/>
        </w:numPr>
        <w:rPr>
          <w:color w:val="000000" w:themeColor="text1"/>
          <w:lang w:val="es-US"/>
        </w:rPr>
      </w:pPr>
      <w:r w:rsidRPr="006724A1">
        <w:rPr>
          <w:color w:val="000000" w:themeColor="text1"/>
          <w:lang w:val="es-US"/>
        </w:rPr>
        <w:t>Asistir a todas las sesiones del Concejo Municipal, con voz informativa, pero sin voto, dándole cuenta de los expedientes, diligencias y demás asuntos, en el orden y forma que indique el alcalde.</w:t>
      </w:r>
    </w:p>
    <w:p w14:paraId="6D945CFE" w14:textId="0DAA96AE" w:rsidR="006724A1" w:rsidRPr="006724A1" w:rsidRDefault="006724A1" w:rsidP="006724A1">
      <w:pPr>
        <w:pStyle w:val="ListParagraph"/>
        <w:numPr>
          <w:ilvl w:val="0"/>
          <w:numId w:val="66"/>
        </w:numPr>
        <w:rPr>
          <w:color w:val="000000" w:themeColor="text1"/>
          <w:lang w:val="es-US"/>
        </w:rPr>
      </w:pPr>
      <w:r w:rsidRPr="006724A1">
        <w:rPr>
          <w:color w:val="000000" w:themeColor="text1"/>
          <w:lang w:val="es-US"/>
        </w:rPr>
        <w:t>Archivar las certificaciones de las actas de cada sesión del Concejo Municipal.</w:t>
      </w:r>
    </w:p>
    <w:p w14:paraId="6FC06C10" w14:textId="7EC2AE7A" w:rsidR="006724A1" w:rsidRPr="006724A1" w:rsidRDefault="006724A1" w:rsidP="006724A1">
      <w:pPr>
        <w:pStyle w:val="ListParagraph"/>
        <w:numPr>
          <w:ilvl w:val="0"/>
          <w:numId w:val="66"/>
        </w:numPr>
        <w:rPr>
          <w:color w:val="000000" w:themeColor="text1"/>
          <w:lang w:val="es-US"/>
        </w:rPr>
      </w:pPr>
      <w:r w:rsidRPr="006724A1">
        <w:rPr>
          <w:color w:val="000000" w:themeColor="text1"/>
          <w:lang w:val="es-US"/>
        </w:rPr>
        <w:t>Recolectar, archivar y conservar todos los números del diario oficial.</w:t>
      </w:r>
    </w:p>
    <w:p w14:paraId="43FEA251" w14:textId="5A636DCD" w:rsidR="006724A1" w:rsidRPr="006724A1" w:rsidRDefault="006724A1" w:rsidP="006724A1">
      <w:pPr>
        <w:pStyle w:val="ListParagraph"/>
        <w:numPr>
          <w:ilvl w:val="0"/>
          <w:numId w:val="66"/>
        </w:numPr>
        <w:rPr>
          <w:color w:val="000000" w:themeColor="text1"/>
          <w:lang w:val="es-US"/>
        </w:rPr>
      </w:pPr>
      <w:r w:rsidRPr="006724A1">
        <w:rPr>
          <w:color w:val="000000" w:themeColor="text1"/>
          <w:lang w:val="es-US"/>
        </w:rPr>
        <w:t>Organizar, ordenar y mantener el archivo de la municipalidad.</w:t>
      </w:r>
    </w:p>
    <w:p w14:paraId="5E4B73C7" w14:textId="6D02A59A" w:rsidR="006724A1" w:rsidRPr="006724A1" w:rsidRDefault="006724A1" w:rsidP="006724A1">
      <w:pPr>
        <w:pStyle w:val="ListParagraph"/>
        <w:numPr>
          <w:ilvl w:val="0"/>
          <w:numId w:val="66"/>
        </w:numPr>
        <w:rPr>
          <w:color w:val="000000" w:themeColor="text1"/>
          <w:lang w:val="es-US"/>
        </w:rPr>
      </w:pPr>
      <w:r w:rsidRPr="006724A1">
        <w:rPr>
          <w:color w:val="000000" w:themeColor="text1"/>
          <w:lang w:val="es-US"/>
        </w:rPr>
        <w:t>Desempeñar cualquier otra función que le sea asignada por el Concejo Municipal o por el alcalde.</w:t>
      </w:r>
    </w:p>
    <w:p w14:paraId="754BEBB1" w14:textId="77777777" w:rsidR="001F6384" w:rsidRDefault="001F6384" w:rsidP="00FE7E23">
      <w:pPr>
        <w:pStyle w:val="Heading1"/>
        <w:rPr>
          <w:lang w:val="es-GT"/>
        </w:rPr>
      </w:pPr>
    </w:p>
    <w:p w14:paraId="587097E1" w14:textId="68382E08" w:rsidR="006724A1" w:rsidRDefault="006724A1" w:rsidP="006724A1">
      <w:pPr>
        <w:pStyle w:val="Heading2"/>
        <w:numPr>
          <w:ilvl w:val="2"/>
          <w:numId w:val="5"/>
        </w:numPr>
        <w:rPr>
          <w:lang w:val="es-GT"/>
        </w:rPr>
      </w:pPr>
      <w:bookmarkStart w:id="115" w:name="_Toc148182797"/>
      <w:r>
        <w:rPr>
          <w:lang w:val="es-GT"/>
        </w:rPr>
        <w:t>Gerente Municipal</w:t>
      </w:r>
      <w:bookmarkEnd w:id="115"/>
    </w:p>
    <w:p w14:paraId="74BD4810" w14:textId="77777777" w:rsidR="006724A1" w:rsidRPr="006724A1" w:rsidRDefault="006724A1" w:rsidP="006724A1">
      <w:pPr>
        <w:rPr>
          <w:rFonts w:asciiTheme="minorHAnsi" w:hAnsiTheme="minorHAnsi"/>
          <w:sz w:val="22"/>
          <w:lang w:val="es-US"/>
        </w:rPr>
      </w:pPr>
      <w:r w:rsidRPr="006724A1">
        <w:rPr>
          <w:lang w:val="es-US"/>
        </w:rPr>
        <w:t>La municipalidad tiene entre sus atribuciones y necesidades la contratación de una persona capaz de desempeñar el cargo de GERENTE MUNICIPAL, con los conocimientos y la habilidad necesaria para las funciones que le correspondan.</w:t>
      </w:r>
    </w:p>
    <w:p w14:paraId="3BBC7281" w14:textId="77777777" w:rsidR="006724A1" w:rsidRPr="006724A1" w:rsidRDefault="006724A1" w:rsidP="006724A1">
      <w:pPr>
        <w:rPr>
          <w:lang w:val="es-US"/>
        </w:rPr>
      </w:pPr>
    </w:p>
    <w:p w14:paraId="7DF9838A" w14:textId="32ED0CF5" w:rsidR="006724A1" w:rsidRDefault="006724A1" w:rsidP="006724A1">
      <w:pPr>
        <w:pStyle w:val="Heading3"/>
        <w:numPr>
          <w:ilvl w:val="3"/>
          <w:numId w:val="5"/>
        </w:numPr>
        <w:rPr>
          <w:lang w:val="es-GT"/>
        </w:rPr>
      </w:pPr>
      <w:bookmarkStart w:id="116" w:name="_Toc148182798"/>
      <w:r>
        <w:rPr>
          <w:lang w:val="es-GT"/>
        </w:rPr>
        <w:t>Funciones</w:t>
      </w:r>
      <w:bookmarkEnd w:id="116"/>
    </w:p>
    <w:p w14:paraId="5F19FB6E" w14:textId="3FC3E69B" w:rsidR="006724A1" w:rsidRPr="006724A1" w:rsidRDefault="006724A1" w:rsidP="006724A1">
      <w:pPr>
        <w:pStyle w:val="ListParagraph"/>
        <w:numPr>
          <w:ilvl w:val="0"/>
          <w:numId w:val="67"/>
        </w:numPr>
        <w:rPr>
          <w:rFonts w:asciiTheme="minorHAnsi" w:hAnsiTheme="minorHAnsi"/>
          <w:sz w:val="22"/>
          <w:lang w:val="es-US"/>
        </w:rPr>
      </w:pPr>
      <w:r w:rsidRPr="006724A1">
        <w:rPr>
          <w:lang w:val="es-US"/>
        </w:rPr>
        <w:t>Planificar, organizar, dirigir, integrar y supervisar las funciones y actividades administrativas y la prestación de los servicios públicos a cargo de la municipalidad, en concordancia con las normas legales y las disposiciones impartidas por la Alcaldía, propiciando una gestión de calidad.</w:t>
      </w:r>
    </w:p>
    <w:p w14:paraId="02CFA03A" w14:textId="313B0D22" w:rsidR="006724A1" w:rsidRPr="006724A1" w:rsidRDefault="006724A1" w:rsidP="006724A1">
      <w:pPr>
        <w:pStyle w:val="ListParagraph"/>
        <w:numPr>
          <w:ilvl w:val="0"/>
          <w:numId w:val="67"/>
        </w:numPr>
        <w:rPr>
          <w:lang w:val="es-US"/>
        </w:rPr>
      </w:pPr>
      <w:r w:rsidRPr="006724A1">
        <w:rPr>
          <w:lang w:val="es-US"/>
        </w:rPr>
        <w:t>Proponer al alcalde Políticas, planes y programas municipales, así como supervisar su ejecución.</w:t>
      </w:r>
    </w:p>
    <w:p w14:paraId="72428ECF" w14:textId="32C94939" w:rsidR="006724A1" w:rsidRPr="006724A1" w:rsidRDefault="006724A1" w:rsidP="006724A1">
      <w:pPr>
        <w:pStyle w:val="ListParagraph"/>
        <w:numPr>
          <w:ilvl w:val="0"/>
          <w:numId w:val="67"/>
        </w:numPr>
        <w:rPr>
          <w:lang w:val="es-US"/>
        </w:rPr>
      </w:pPr>
      <w:r w:rsidRPr="006724A1">
        <w:rPr>
          <w:lang w:val="es-US"/>
        </w:rPr>
        <w:t>Dirigir y supervisar el cumplimiento de las normas que emanen del Concejo Municipal y de la Alcaldía, mediante el seguimiento oportuno y eficiente de las mismas, a través de las Gerencias a su cargo.</w:t>
      </w:r>
    </w:p>
    <w:p w14:paraId="7E6D8ED0" w14:textId="46790785" w:rsidR="006724A1" w:rsidRPr="006724A1" w:rsidRDefault="006724A1" w:rsidP="006724A1">
      <w:pPr>
        <w:pStyle w:val="ListParagraph"/>
        <w:numPr>
          <w:ilvl w:val="0"/>
          <w:numId w:val="67"/>
        </w:numPr>
        <w:rPr>
          <w:lang w:val="es-US"/>
        </w:rPr>
      </w:pPr>
      <w:r w:rsidRPr="006724A1">
        <w:rPr>
          <w:lang w:val="es-US"/>
        </w:rPr>
        <w:lastRenderedPageBreak/>
        <w:t>Supervisar la recaudación de los ingresos municipales, así como participar en las gestiones para obtener la asistencia técnica y financiera necesaria para la ejecución de los planes y proyectos de desarrollo local, cautelando el patrimonio institucional de acuerdo a las disposiciones vigentes.</w:t>
      </w:r>
    </w:p>
    <w:p w14:paraId="4C0CBCD2" w14:textId="52EFDEA8" w:rsidR="006724A1" w:rsidRPr="006724A1" w:rsidRDefault="006724A1" w:rsidP="006724A1">
      <w:pPr>
        <w:pStyle w:val="ListParagraph"/>
        <w:numPr>
          <w:ilvl w:val="0"/>
          <w:numId w:val="67"/>
        </w:numPr>
        <w:rPr>
          <w:lang w:val="es-US"/>
        </w:rPr>
      </w:pPr>
      <w:r w:rsidRPr="006724A1">
        <w:rPr>
          <w:lang w:val="es-US"/>
        </w:rPr>
        <w:t>Proponer ante el alcalde los documentos de gestión institucional Reglamento de Organización y Funciones, cuadro para asignación de personal, Manual de Organización y funciones, presupuesto analítico de personal y otros necesarios para el buen funcionamiento de la municipalidad.</w:t>
      </w:r>
    </w:p>
    <w:p w14:paraId="1FB4967D" w14:textId="312FBB74" w:rsidR="006724A1" w:rsidRPr="006724A1" w:rsidRDefault="006724A1" w:rsidP="006724A1">
      <w:pPr>
        <w:pStyle w:val="ListParagraph"/>
        <w:numPr>
          <w:ilvl w:val="0"/>
          <w:numId w:val="67"/>
        </w:numPr>
        <w:rPr>
          <w:lang w:val="es-US"/>
        </w:rPr>
      </w:pPr>
      <w:r w:rsidRPr="006724A1">
        <w:rPr>
          <w:lang w:val="es-US"/>
        </w:rPr>
        <w:t>Proponer al alcalde el Régimen de Aplicación de sanciones Administrativas, Texto Único de Procedimientos Administrativos, Tabla de Infracciones y Sanciones Administrativas, Tarifario de Servicios no exclusivos y otros.</w:t>
      </w:r>
    </w:p>
    <w:p w14:paraId="6DFDF6D9" w14:textId="009785EA" w:rsidR="006724A1" w:rsidRPr="006724A1" w:rsidRDefault="006724A1" w:rsidP="006724A1">
      <w:pPr>
        <w:pStyle w:val="ListParagraph"/>
        <w:numPr>
          <w:ilvl w:val="0"/>
          <w:numId w:val="67"/>
        </w:numPr>
        <w:rPr>
          <w:lang w:val="es-US"/>
        </w:rPr>
      </w:pPr>
      <w:r w:rsidRPr="006724A1">
        <w:rPr>
          <w:lang w:val="es-US"/>
        </w:rPr>
        <w:t>Revisar los procesos, procedimientos, directivas, manuales, reglamentos y otras normas internas de carácter administrativo propuestas por las gerencias de la municipalidad, formuladas con el asesoramiento de la DMP.</w:t>
      </w:r>
    </w:p>
    <w:p w14:paraId="42F3E0F0" w14:textId="0EE1E94F" w:rsidR="006724A1" w:rsidRPr="006724A1" w:rsidRDefault="006724A1" w:rsidP="006724A1">
      <w:pPr>
        <w:pStyle w:val="ListParagraph"/>
        <w:numPr>
          <w:ilvl w:val="0"/>
          <w:numId w:val="67"/>
        </w:numPr>
        <w:rPr>
          <w:lang w:val="es-US"/>
        </w:rPr>
      </w:pPr>
      <w:r w:rsidRPr="006724A1">
        <w:rPr>
          <w:lang w:val="es-US"/>
        </w:rPr>
        <w:t>Proponer al alcalde acciones sobre administración de personal referidas a la contratación, ascenso, cese, rotación, reasignación, designación en cargos de confianza y otros.</w:t>
      </w:r>
    </w:p>
    <w:p w14:paraId="210925A4" w14:textId="3FAF0D40" w:rsidR="006724A1" w:rsidRPr="006724A1" w:rsidRDefault="006724A1" w:rsidP="006724A1">
      <w:pPr>
        <w:pStyle w:val="ListParagraph"/>
        <w:numPr>
          <w:ilvl w:val="0"/>
          <w:numId w:val="67"/>
        </w:numPr>
        <w:rPr>
          <w:lang w:val="es-US"/>
        </w:rPr>
      </w:pPr>
      <w:r w:rsidRPr="006724A1">
        <w:rPr>
          <w:lang w:val="es-US"/>
        </w:rPr>
        <w:t>Proponer al alcalde Municipal el alta y la baja de los bienes patrimoniales.</w:t>
      </w:r>
    </w:p>
    <w:p w14:paraId="76F5BEDF" w14:textId="7841F473" w:rsidR="006724A1" w:rsidRPr="006724A1" w:rsidRDefault="006724A1" w:rsidP="006724A1">
      <w:pPr>
        <w:pStyle w:val="ListParagraph"/>
        <w:numPr>
          <w:ilvl w:val="0"/>
          <w:numId w:val="67"/>
        </w:numPr>
        <w:rPr>
          <w:lang w:val="es-US"/>
        </w:rPr>
      </w:pPr>
      <w:r w:rsidRPr="006724A1">
        <w:rPr>
          <w:lang w:val="es-US"/>
        </w:rPr>
        <w:t>Dirigir, supervisar y controlar el cumplimiento de los objetivos generales y metas contenidas en los distintos planes Institucionales.</w:t>
      </w:r>
    </w:p>
    <w:p w14:paraId="4CA856FD" w14:textId="084FE514" w:rsidR="006724A1" w:rsidRPr="006724A1" w:rsidRDefault="006724A1" w:rsidP="006724A1">
      <w:pPr>
        <w:pStyle w:val="ListParagraph"/>
        <w:numPr>
          <w:ilvl w:val="0"/>
          <w:numId w:val="67"/>
        </w:numPr>
        <w:rPr>
          <w:lang w:val="es-US"/>
        </w:rPr>
      </w:pPr>
      <w:r w:rsidRPr="006724A1">
        <w:rPr>
          <w:lang w:val="es-US"/>
        </w:rPr>
        <w:t>Asesorar al alcalde y a los miembros del Concejo Municipal en los asuntos de su competencia, proponiendo la inclusión de temas en la Agenda de las Sesiones de Concejo Municipal.</w:t>
      </w:r>
    </w:p>
    <w:p w14:paraId="711E09FD" w14:textId="0378F7BE" w:rsidR="006724A1" w:rsidRPr="006724A1" w:rsidRDefault="006724A1" w:rsidP="006724A1">
      <w:pPr>
        <w:pStyle w:val="ListParagraph"/>
        <w:numPr>
          <w:ilvl w:val="0"/>
          <w:numId w:val="67"/>
        </w:numPr>
        <w:rPr>
          <w:lang w:val="es-US"/>
        </w:rPr>
      </w:pPr>
      <w:r w:rsidRPr="006724A1">
        <w:rPr>
          <w:lang w:val="es-US"/>
        </w:rPr>
        <w:t>Monitorear el proceso de implementación de las recomendaciones de los órganos del Sistema de Control.</w:t>
      </w:r>
    </w:p>
    <w:p w14:paraId="28722633" w14:textId="0258D69B" w:rsidR="006724A1" w:rsidRPr="006724A1" w:rsidRDefault="006724A1" w:rsidP="006724A1">
      <w:pPr>
        <w:pStyle w:val="ListParagraph"/>
        <w:numPr>
          <w:ilvl w:val="0"/>
          <w:numId w:val="67"/>
        </w:numPr>
        <w:rPr>
          <w:lang w:val="es-US"/>
        </w:rPr>
      </w:pPr>
      <w:r w:rsidRPr="006724A1">
        <w:rPr>
          <w:lang w:val="es-US"/>
        </w:rPr>
        <w:lastRenderedPageBreak/>
        <w:t>Aprobar las disposiciones necesarias para la implementación del Sistema de Control Interno.</w:t>
      </w:r>
    </w:p>
    <w:p w14:paraId="3E302C99" w14:textId="6C6BCC79" w:rsidR="006724A1" w:rsidRPr="006724A1" w:rsidRDefault="006724A1" w:rsidP="006724A1">
      <w:pPr>
        <w:pStyle w:val="ListParagraph"/>
        <w:numPr>
          <w:ilvl w:val="0"/>
          <w:numId w:val="67"/>
        </w:numPr>
        <w:rPr>
          <w:lang w:val="es-US"/>
        </w:rPr>
      </w:pPr>
      <w:r w:rsidRPr="006724A1">
        <w:rPr>
          <w:lang w:val="es-US"/>
        </w:rPr>
        <w:t>Las demás atribuciones y responsabilidades que se deriven del cumplimiento de las funciones que le sean asignadas por el alcalde, de conformidad con lo dispuesto en la normatividad vigente.</w:t>
      </w:r>
    </w:p>
    <w:p w14:paraId="08A166AF" w14:textId="77777777" w:rsidR="006724A1" w:rsidRDefault="006724A1" w:rsidP="006724A1">
      <w:pPr>
        <w:ind w:firstLine="0"/>
        <w:rPr>
          <w:lang w:val="es-US"/>
        </w:rPr>
      </w:pPr>
    </w:p>
    <w:p w14:paraId="5F518F79" w14:textId="77777777" w:rsidR="005E6440" w:rsidRDefault="005E6440" w:rsidP="005E6440">
      <w:pPr>
        <w:pStyle w:val="Heading2"/>
        <w:rPr>
          <w:lang w:val="es-US"/>
        </w:rPr>
      </w:pPr>
      <w:bookmarkStart w:id="117" w:name="_Toc148182799"/>
      <w:r>
        <w:rPr>
          <w:lang w:val="es-US"/>
        </w:rPr>
        <w:t>3.10.4 Juez de asuntos municipales y de tránsito</w:t>
      </w:r>
      <w:bookmarkEnd w:id="117"/>
    </w:p>
    <w:p w14:paraId="5EE5AD97" w14:textId="77777777" w:rsidR="005E6440" w:rsidRDefault="005E6440" w:rsidP="005E6440">
      <w:pPr>
        <w:rPr>
          <w:rFonts w:asciiTheme="minorHAnsi" w:hAnsiTheme="minorHAnsi"/>
          <w:sz w:val="22"/>
          <w:lang w:val="es-US"/>
        </w:rPr>
      </w:pPr>
      <w:r>
        <w:rPr>
          <w:lang w:val="es-US"/>
        </w:rPr>
        <w:t>La municipalidad tiene entre sus atribuciones y necesidades la contratación de una persona capaz de desempeñar el cargo de JUEZ DE ASUNTOS MUNICIPALES Y DE TRÁSITO, con los conocimientos y la habilidad necesaria para las funciones que le correspondan.</w:t>
      </w:r>
    </w:p>
    <w:p w14:paraId="7BF09B1A" w14:textId="4561C998" w:rsidR="005E6440" w:rsidRDefault="005E6440" w:rsidP="005E6440">
      <w:pPr>
        <w:pStyle w:val="Heading3"/>
        <w:rPr>
          <w:lang w:val="es-US"/>
        </w:rPr>
      </w:pPr>
      <w:bookmarkStart w:id="118" w:name="_Toc148182800"/>
      <w:r>
        <w:rPr>
          <w:lang w:val="es-US"/>
        </w:rPr>
        <w:t>3.10.4.1 Funciones</w:t>
      </w:r>
      <w:bookmarkEnd w:id="118"/>
    </w:p>
    <w:p w14:paraId="408F34A2" w14:textId="7FB6468D" w:rsidR="005E6440" w:rsidRPr="005E6440" w:rsidRDefault="005E6440" w:rsidP="005E6440">
      <w:pPr>
        <w:pStyle w:val="ListParagraph"/>
        <w:numPr>
          <w:ilvl w:val="0"/>
          <w:numId w:val="68"/>
        </w:numPr>
        <w:rPr>
          <w:rFonts w:asciiTheme="minorHAnsi" w:hAnsiTheme="minorHAnsi"/>
          <w:sz w:val="22"/>
          <w:lang w:val="es-US"/>
        </w:rPr>
      </w:pPr>
      <w:r w:rsidRPr="005E6440">
        <w:rPr>
          <w:lang w:val="es-US"/>
        </w:rPr>
        <w:t>De todos aquellos asuntos en que se afecten las buenas costumbres, el ornato y limpieza de las poblaciones, el medio ambiente, la salud, los servicios públicos municipales y los servicios públicos en general, cuando el conocimiento de tales materias no esté atribuido al alcalde, el Concejo Municipal u otra autoridad municipal, o el ámbito de aplicación tradicional del derecho consuetudinario, de conformidad con las leyes del país, las ordenanzas, reglamentos y demás disposiciones municipales.</w:t>
      </w:r>
    </w:p>
    <w:p w14:paraId="50E305D0" w14:textId="71C8366B" w:rsidR="005E6440" w:rsidRPr="005E6440" w:rsidRDefault="005E6440" w:rsidP="005E6440">
      <w:pPr>
        <w:pStyle w:val="ListParagraph"/>
        <w:numPr>
          <w:ilvl w:val="0"/>
          <w:numId w:val="68"/>
        </w:numPr>
        <w:rPr>
          <w:lang w:val="es-US"/>
        </w:rPr>
      </w:pPr>
      <w:r w:rsidRPr="005E6440">
        <w:rPr>
          <w:lang w:val="es-US"/>
        </w:rPr>
        <w:t>En caso de que las transgresiones administrativas concurran con hechos punibles, el juez de asuntos municipales tendrá, además, la obligación de certificar lo conducente al Ministerio Público, si se tratare de delito flagrante, dar parte inmediatamente a las autoridades de la Policía Nacional Civil, siendo responsable, de conformidad con la ley, por su omisión. Al proceder en estos casos tomará debidamente en cuenta el derecho consuetudinario correspondiente y, de ser necesario, se hará asesorar de un experto en esa materia.</w:t>
      </w:r>
    </w:p>
    <w:p w14:paraId="3062EA09" w14:textId="198E4F24" w:rsidR="005E6440" w:rsidRPr="005E6440" w:rsidRDefault="005E6440" w:rsidP="005E6440">
      <w:pPr>
        <w:pStyle w:val="ListParagraph"/>
        <w:numPr>
          <w:ilvl w:val="0"/>
          <w:numId w:val="68"/>
        </w:numPr>
        <w:rPr>
          <w:lang w:val="es-US"/>
        </w:rPr>
      </w:pPr>
      <w:r w:rsidRPr="005E6440">
        <w:rPr>
          <w:lang w:val="es-US"/>
        </w:rPr>
        <w:lastRenderedPageBreak/>
        <w:t>De las diligencias voluntarias de titulación supletoria, con el sólo objeto de practicar las pruebas que la ley específica asigna al alcalde, remitiendo inmediatamente el expediente al Concejo Municipal para su conocimiento y, en su caso, aprobación. El juez municipal cuidará que en estas diligencias no se violen arbitrariamente las normas consuetudinarias cuya aplicación corresponde tomar en cuenta</w:t>
      </w:r>
    </w:p>
    <w:p w14:paraId="5DB91D34" w14:textId="75227C59" w:rsidR="005E6440" w:rsidRPr="005E6440" w:rsidRDefault="005E6440" w:rsidP="005E6440">
      <w:pPr>
        <w:pStyle w:val="ListParagraph"/>
        <w:numPr>
          <w:ilvl w:val="0"/>
          <w:numId w:val="68"/>
        </w:numPr>
        <w:rPr>
          <w:lang w:val="es-US"/>
        </w:rPr>
      </w:pPr>
      <w:r w:rsidRPr="005E6440">
        <w:rPr>
          <w:lang w:val="es-US"/>
        </w:rPr>
        <w:t>De todas aquellas diligencias y expedientes administrativos que le traslade el alcalde o el Concejo Municipal, en que debe intervenir la municipalidad por mandato legal o le sea requerido informe, opinión o dictamen.</w:t>
      </w:r>
    </w:p>
    <w:p w14:paraId="21A24E1A" w14:textId="1429352E" w:rsidR="005E6440" w:rsidRPr="005E6440" w:rsidRDefault="005E6440" w:rsidP="005E6440">
      <w:pPr>
        <w:pStyle w:val="ListParagraph"/>
        <w:numPr>
          <w:ilvl w:val="0"/>
          <w:numId w:val="68"/>
        </w:numPr>
        <w:rPr>
          <w:lang w:val="es-US"/>
        </w:rPr>
      </w:pPr>
      <w:r w:rsidRPr="005E6440">
        <w:rPr>
          <w:lang w:val="es-US"/>
        </w:rPr>
        <w:t>De los asuntos en los que una obra nueva cause daño público, o que se trate de obra peligrosa para los habitantes y el público, procediendo, según la materia, conforme a la ley y normas del derecho consuetudinario correspondiente, debiendo tomar las medidas preventivas que le caso amerite.</w:t>
      </w:r>
    </w:p>
    <w:p w14:paraId="6A9AF8BC" w14:textId="302E21D3" w:rsidR="005E6440" w:rsidRPr="005E6440" w:rsidRDefault="005E6440" w:rsidP="005E6440">
      <w:pPr>
        <w:pStyle w:val="ListParagraph"/>
        <w:numPr>
          <w:ilvl w:val="0"/>
          <w:numId w:val="68"/>
        </w:numPr>
        <w:rPr>
          <w:lang w:val="es-US"/>
        </w:rPr>
      </w:pPr>
      <w:r w:rsidRPr="005E6440">
        <w:rPr>
          <w:lang w:val="es-US"/>
        </w:rPr>
        <w:t>De las infracciones a la ley y reglamentos de tránsito, cuando la municipalidad ejerza la administración de este en su circunscripción territorial y no tenga el municipio, juzgado de asuntos municipales de tránsito.</w:t>
      </w:r>
    </w:p>
    <w:p w14:paraId="56453477" w14:textId="213279F2" w:rsidR="005E6440" w:rsidRPr="005E6440" w:rsidRDefault="005E6440" w:rsidP="005E6440">
      <w:pPr>
        <w:pStyle w:val="ListParagraph"/>
        <w:numPr>
          <w:ilvl w:val="0"/>
          <w:numId w:val="68"/>
        </w:numPr>
        <w:rPr>
          <w:lang w:val="es-US"/>
        </w:rPr>
      </w:pPr>
      <w:r w:rsidRPr="005E6440">
        <w:rPr>
          <w:lang w:val="es-US"/>
        </w:rPr>
        <w:t>De las infracciones de las leyes y reglamentos sanitarios que cometan los que expendan alimentos o ejerzan el comercio en mercados municipales, rastros y ferias municipales, y ventas en la vía pública de su respectiva circunscripción territorial. De todos los asuntos que violen las leyes, ordenanzas, reglamentos o disposiciones del gobierno municipal.</w:t>
      </w:r>
    </w:p>
    <w:p w14:paraId="1592559D" w14:textId="5543F4C0" w:rsidR="005E6440" w:rsidRDefault="005E6440" w:rsidP="005E6440">
      <w:pPr>
        <w:pStyle w:val="Heading2"/>
        <w:numPr>
          <w:ilvl w:val="2"/>
          <w:numId w:val="5"/>
        </w:numPr>
        <w:rPr>
          <w:lang w:val="es-US"/>
        </w:rPr>
      </w:pPr>
      <w:bookmarkStart w:id="119" w:name="_Toc148182801"/>
      <w:r>
        <w:rPr>
          <w:lang w:val="es-US"/>
        </w:rPr>
        <w:t>Director del área de transportes</w:t>
      </w:r>
      <w:bookmarkEnd w:id="119"/>
    </w:p>
    <w:p w14:paraId="1669007A" w14:textId="4D6D745D" w:rsidR="005E6440" w:rsidRDefault="005E6440" w:rsidP="005E6440">
      <w:pPr>
        <w:pStyle w:val="Heading3"/>
        <w:rPr>
          <w:lang w:val="es-US"/>
        </w:rPr>
      </w:pPr>
      <w:bookmarkStart w:id="120" w:name="_Toc148182802"/>
      <w:r>
        <w:rPr>
          <w:lang w:val="es-US"/>
        </w:rPr>
        <w:t>3.10.5.1 Funciones</w:t>
      </w:r>
      <w:bookmarkEnd w:id="120"/>
    </w:p>
    <w:p w14:paraId="3189996E" w14:textId="26E310EB" w:rsidR="005E6440" w:rsidRPr="005E6440" w:rsidRDefault="005E6440" w:rsidP="005E6440">
      <w:pPr>
        <w:pStyle w:val="ListParagraph"/>
        <w:numPr>
          <w:ilvl w:val="0"/>
          <w:numId w:val="69"/>
        </w:numPr>
        <w:rPr>
          <w:rFonts w:asciiTheme="minorHAnsi" w:hAnsiTheme="minorHAnsi"/>
          <w:sz w:val="22"/>
          <w:lang w:val="es-US"/>
        </w:rPr>
      </w:pPr>
      <w:r w:rsidRPr="005E6440">
        <w:rPr>
          <w:lang w:val="es-US"/>
        </w:rPr>
        <w:t>Planificar y coordinar las operaciones del departamento de transportes (revisiones, tarjetas de operaciones, emisión de calcomanías, verificación de rutas).</w:t>
      </w:r>
    </w:p>
    <w:p w14:paraId="06CFE602" w14:textId="35461309" w:rsidR="005E6440" w:rsidRPr="005E6440" w:rsidRDefault="005E6440" w:rsidP="005E6440">
      <w:pPr>
        <w:pStyle w:val="ListParagraph"/>
        <w:numPr>
          <w:ilvl w:val="0"/>
          <w:numId w:val="69"/>
        </w:numPr>
        <w:rPr>
          <w:lang w:val="es-US"/>
        </w:rPr>
      </w:pPr>
      <w:r w:rsidRPr="005E6440">
        <w:rPr>
          <w:lang w:val="es-US"/>
        </w:rPr>
        <w:lastRenderedPageBreak/>
        <w:t>Analizar y resolver asuntos relacionados al transporte que opera en el municipio;</w:t>
      </w:r>
    </w:p>
    <w:p w14:paraId="70B7946B" w14:textId="48BD6B7F" w:rsidR="005E6440" w:rsidRPr="005E6440" w:rsidRDefault="005E6440" w:rsidP="005E6440">
      <w:pPr>
        <w:pStyle w:val="ListParagraph"/>
        <w:numPr>
          <w:ilvl w:val="0"/>
          <w:numId w:val="69"/>
        </w:numPr>
        <w:rPr>
          <w:lang w:val="es-US"/>
        </w:rPr>
      </w:pPr>
      <w:r w:rsidRPr="005E6440">
        <w:rPr>
          <w:lang w:val="es-US"/>
        </w:rPr>
        <w:t>Supervisar el área administrativa del departamento de transporte.</w:t>
      </w:r>
    </w:p>
    <w:p w14:paraId="4DC5C7D4" w14:textId="07F9518D" w:rsidR="005E6440" w:rsidRPr="005E6440" w:rsidRDefault="005E6440" w:rsidP="005E6440">
      <w:pPr>
        <w:pStyle w:val="ListParagraph"/>
        <w:numPr>
          <w:ilvl w:val="0"/>
          <w:numId w:val="69"/>
        </w:numPr>
        <w:rPr>
          <w:lang w:val="es-US"/>
        </w:rPr>
      </w:pPr>
      <w:r w:rsidRPr="005E6440">
        <w:rPr>
          <w:lang w:val="es-US"/>
        </w:rPr>
        <w:t>realizar las coordinaciones pertinentes en conjunto con la PMT y;</w:t>
      </w:r>
    </w:p>
    <w:p w14:paraId="0047ADA4" w14:textId="00728E67" w:rsidR="005E6440" w:rsidRDefault="005E6440" w:rsidP="005E6440">
      <w:pPr>
        <w:pStyle w:val="ListParagraph"/>
        <w:numPr>
          <w:ilvl w:val="0"/>
          <w:numId w:val="69"/>
        </w:numPr>
        <w:rPr>
          <w:lang w:val="es-US"/>
        </w:rPr>
      </w:pPr>
      <w:r w:rsidRPr="005E6440">
        <w:rPr>
          <w:lang w:val="es-US"/>
        </w:rPr>
        <w:t>realizar cualquier otra función y/o atribución que le sea requerida por instrucciones superiores del alcalde y/o consejo municipal.</w:t>
      </w:r>
    </w:p>
    <w:p w14:paraId="002C9B84" w14:textId="0C549964" w:rsidR="005E6440" w:rsidRPr="005E6440" w:rsidRDefault="005E6440" w:rsidP="005E6440">
      <w:pPr>
        <w:pStyle w:val="Heading2"/>
        <w:rPr>
          <w:lang w:val="es-US"/>
        </w:rPr>
      </w:pPr>
      <w:bookmarkStart w:id="121" w:name="_Toc148182803"/>
      <w:r>
        <w:rPr>
          <w:lang w:val="es-US"/>
        </w:rPr>
        <w:t>3.10.6 Director de la PMT</w:t>
      </w:r>
      <w:bookmarkEnd w:id="121"/>
    </w:p>
    <w:p w14:paraId="30D86EC7" w14:textId="0A7D1A61" w:rsidR="005E6440" w:rsidRPr="005E6440" w:rsidRDefault="005E6440" w:rsidP="005E6440">
      <w:pPr>
        <w:rPr>
          <w:rFonts w:asciiTheme="minorHAnsi" w:hAnsiTheme="minorHAnsi"/>
          <w:sz w:val="22"/>
          <w:lang w:val="es-US"/>
        </w:rPr>
      </w:pPr>
      <w:r>
        <w:rPr>
          <w:lang w:val="es-US"/>
        </w:rPr>
        <w:t>La municipalidad tiene entre sus atribuciones y necesidades la contratación de una persona capaz de desempeñar el cargo de DIRECTOR DE LA PMT, con los conocimientos y la habilidad necesaria para las funciones que le correspondan.</w:t>
      </w:r>
    </w:p>
    <w:p w14:paraId="6344CC5B" w14:textId="2F5D7EDB" w:rsidR="005E6440" w:rsidRDefault="005E6440" w:rsidP="005E6440">
      <w:pPr>
        <w:pStyle w:val="Heading3"/>
        <w:rPr>
          <w:lang w:val="es-US"/>
        </w:rPr>
      </w:pPr>
      <w:bookmarkStart w:id="122" w:name="_Toc148182804"/>
      <w:r>
        <w:rPr>
          <w:lang w:val="es-US"/>
        </w:rPr>
        <w:t>3.10.6.1 Funciones</w:t>
      </w:r>
      <w:bookmarkEnd w:id="122"/>
    </w:p>
    <w:p w14:paraId="73FAB942" w14:textId="77777777" w:rsidR="005E6440" w:rsidRPr="005E6440" w:rsidRDefault="005E6440" w:rsidP="005E6440">
      <w:pPr>
        <w:pStyle w:val="ListParagraph"/>
        <w:numPr>
          <w:ilvl w:val="0"/>
          <w:numId w:val="70"/>
        </w:numPr>
        <w:rPr>
          <w:rFonts w:asciiTheme="minorHAnsi" w:hAnsiTheme="minorHAnsi"/>
          <w:sz w:val="22"/>
          <w:lang w:val="es-US"/>
        </w:rPr>
      </w:pPr>
      <w:r w:rsidRPr="005E6440">
        <w:rPr>
          <w:lang w:val="es-US"/>
        </w:rPr>
        <w:t>Velar por la buena imagen de la policía municipal de tránsito observando las leyes vigentes de la república y velar por su cumplimiento de ejercicio de las funciones propias de la policía municipal de tránsito.</w:t>
      </w:r>
    </w:p>
    <w:p w14:paraId="74A203AC" w14:textId="048D61B9" w:rsidR="005E6440" w:rsidRPr="005E6440" w:rsidRDefault="005E6440" w:rsidP="005E6440">
      <w:pPr>
        <w:pStyle w:val="ListParagraph"/>
        <w:numPr>
          <w:ilvl w:val="0"/>
          <w:numId w:val="70"/>
        </w:numPr>
        <w:rPr>
          <w:lang w:val="es-US"/>
        </w:rPr>
      </w:pPr>
      <w:r w:rsidRPr="005E6440">
        <w:rPr>
          <w:lang w:val="es-US"/>
        </w:rPr>
        <w:t>Cumplir y hacer cumplir las leyes vigentes en materia de tránsito, así como los acuerdos reglamentos ordenanzas y resoluciones emitidas por el concejo y el alcalde municipales, haciendo prevalecer siempre la armonía entre la población y las autoridades municipales.</w:t>
      </w:r>
    </w:p>
    <w:p w14:paraId="0673D081" w14:textId="7794BB60" w:rsidR="005E6440" w:rsidRPr="005E6440" w:rsidRDefault="005E6440" w:rsidP="005E6440">
      <w:pPr>
        <w:pStyle w:val="ListParagraph"/>
        <w:numPr>
          <w:ilvl w:val="0"/>
          <w:numId w:val="70"/>
        </w:numPr>
        <w:rPr>
          <w:lang w:val="es-US"/>
        </w:rPr>
      </w:pPr>
      <w:r w:rsidRPr="005E6440">
        <w:rPr>
          <w:lang w:val="es-US"/>
        </w:rPr>
        <w:t>Encargado de dirigir y velar por que el personal de la policía municipal de tránsito lleve a bien las tareas del ordenamiento vial, en las calles avenidas y diferentes vías del municipio basándose siempre en las leyes de tránsito vigentes.</w:t>
      </w:r>
    </w:p>
    <w:p w14:paraId="24129173" w14:textId="47739ABE" w:rsidR="005E6440" w:rsidRPr="005E6440" w:rsidRDefault="005E6440" w:rsidP="005E6440">
      <w:pPr>
        <w:pStyle w:val="ListParagraph"/>
        <w:numPr>
          <w:ilvl w:val="0"/>
          <w:numId w:val="70"/>
        </w:numPr>
        <w:rPr>
          <w:lang w:val="es-US"/>
        </w:rPr>
      </w:pPr>
      <w:r w:rsidRPr="005E6440">
        <w:rPr>
          <w:lang w:val="es-US"/>
        </w:rPr>
        <w:t>Encargado del personal de la policía municipal de tránsito velar por el buen desempeño, excelente apariencia y conducta intachable de sus miembros.</w:t>
      </w:r>
    </w:p>
    <w:p w14:paraId="77629F2C" w14:textId="2428A47D" w:rsidR="005E6440" w:rsidRPr="005E6440" w:rsidRDefault="005E6440" w:rsidP="005E6440">
      <w:pPr>
        <w:pStyle w:val="ListParagraph"/>
        <w:numPr>
          <w:ilvl w:val="0"/>
          <w:numId w:val="70"/>
        </w:numPr>
        <w:rPr>
          <w:lang w:val="es-US"/>
        </w:rPr>
      </w:pPr>
      <w:r w:rsidRPr="005E6440">
        <w:rPr>
          <w:lang w:val="es-US"/>
        </w:rPr>
        <w:t>Coordinar el apoyo para conformar fuerzas combinadas con pm y PNC en operativos especiales para mantener el orden público.</w:t>
      </w:r>
    </w:p>
    <w:p w14:paraId="1D81563E" w14:textId="440E1CAC" w:rsidR="005E6440" w:rsidRPr="005E6440" w:rsidRDefault="005E6440" w:rsidP="005E6440">
      <w:pPr>
        <w:pStyle w:val="ListParagraph"/>
        <w:numPr>
          <w:ilvl w:val="0"/>
          <w:numId w:val="70"/>
        </w:numPr>
        <w:rPr>
          <w:lang w:val="es-US"/>
        </w:rPr>
      </w:pPr>
      <w:r w:rsidRPr="005E6440">
        <w:rPr>
          <w:lang w:val="es-US"/>
        </w:rPr>
        <w:lastRenderedPageBreak/>
        <w:t>Encargado de elaborar la logística en lo referente a tránsito del municipio (actividades especiales, operativos de control incidentes viales, siniestros, calamidad pública, entre otros)</w:t>
      </w:r>
    </w:p>
    <w:p w14:paraId="05D65AB9" w14:textId="6E07836A" w:rsidR="005E6440" w:rsidRPr="005E6440" w:rsidRDefault="005E6440" w:rsidP="005E6440">
      <w:pPr>
        <w:pStyle w:val="ListParagraph"/>
        <w:numPr>
          <w:ilvl w:val="0"/>
          <w:numId w:val="70"/>
        </w:numPr>
        <w:rPr>
          <w:lang w:val="es-US"/>
        </w:rPr>
      </w:pPr>
      <w:r w:rsidRPr="005E6440">
        <w:rPr>
          <w:lang w:val="es-US"/>
        </w:rPr>
        <w:t>Girar instrucciones a sus mandos medios para realizar y calificar las pruebas de campo de los aspirantes a policía municipal de tránsito.</w:t>
      </w:r>
    </w:p>
    <w:p w14:paraId="0B6328A7" w14:textId="45B9A2CC" w:rsidR="005E6440" w:rsidRPr="005E6440" w:rsidRDefault="005E6440" w:rsidP="005E6440">
      <w:pPr>
        <w:pStyle w:val="ListParagraph"/>
        <w:numPr>
          <w:ilvl w:val="0"/>
          <w:numId w:val="70"/>
        </w:numPr>
        <w:rPr>
          <w:lang w:val="es-US"/>
        </w:rPr>
      </w:pPr>
      <w:r w:rsidRPr="005E6440">
        <w:rPr>
          <w:lang w:val="es-US"/>
        </w:rPr>
        <w:t>Gestionar y girar instrucciones a sus mandos medios con el fin de brindar capacitación constante a los elementos de la policía municipal de tránsito.</w:t>
      </w:r>
    </w:p>
    <w:p w14:paraId="761B400B" w14:textId="2AEA3393" w:rsidR="005E6440" w:rsidRPr="005E6440" w:rsidRDefault="005E6440" w:rsidP="005E6440">
      <w:pPr>
        <w:pStyle w:val="ListParagraph"/>
        <w:numPr>
          <w:ilvl w:val="0"/>
          <w:numId w:val="70"/>
        </w:numPr>
        <w:rPr>
          <w:lang w:val="es-US"/>
        </w:rPr>
      </w:pPr>
      <w:r w:rsidRPr="005E6440">
        <w:rPr>
          <w:lang w:val="es-US"/>
        </w:rPr>
        <w:t>Elaborar informes periódicos de actividades y presentarlos a la autoridad superior.</w:t>
      </w:r>
    </w:p>
    <w:p w14:paraId="7DE78E12" w14:textId="7A1610F8" w:rsidR="005E6440" w:rsidRPr="005E6440" w:rsidRDefault="005E6440" w:rsidP="005E6440">
      <w:pPr>
        <w:pStyle w:val="ListParagraph"/>
        <w:numPr>
          <w:ilvl w:val="0"/>
          <w:numId w:val="70"/>
        </w:numPr>
        <w:rPr>
          <w:lang w:val="es-US"/>
        </w:rPr>
      </w:pPr>
      <w:r w:rsidRPr="005E6440">
        <w:rPr>
          <w:lang w:val="es-US"/>
        </w:rPr>
        <w:t>Cualquier otra función y/o atribución que le sea asignada por la autoridad superior en el ámbito de su competencia.</w:t>
      </w:r>
    </w:p>
    <w:p w14:paraId="75620C7B" w14:textId="56F9FC0F" w:rsidR="005E6440" w:rsidRPr="006724A1" w:rsidRDefault="005E6440" w:rsidP="006724A1">
      <w:pPr>
        <w:ind w:firstLine="0"/>
        <w:rPr>
          <w:lang w:val="es-US"/>
        </w:rPr>
      </w:pPr>
    </w:p>
    <w:p w14:paraId="4E5B1021" w14:textId="2C0AE064" w:rsidR="001F6384" w:rsidRPr="00E4696F" w:rsidRDefault="00E4696F" w:rsidP="00E4696F">
      <w:pPr>
        <w:pStyle w:val="Heading1"/>
        <w:rPr>
          <w:lang w:val="es-GT"/>
        </w:rPr>
      </w:pPr>
      <w:bookmarkStart w:id="123" w:name="_Toc148182805"/>
      <w:r w:rsidRPr="00E4696F">
        <w:rPr>
          <w:lang w:val="es-GT"/>
        </w:rPr>
        <w:t>3.11</w:t>
      </w:r>
      <w:r w:rsidR="00FE7E23" w:rsidRPr="00E4696F">
        <w:rPr>
          <w:lang w:val="es-GT"/>
        </w:rPr>
        <w:t xml:space="preserve"> Convenio </w:t>
      </w:r>
      <w:r w:rsidR="00A50930" w:rsidRPr="00E4696F">
        <w:rPr>
          <w:lang w:val="es-GT"/>
        </w:rPr>
        <w:t>Interinstitucional</w:t>
      </w:r>
      <w:bookmarkEnd w:id="123"/>
    </w:p>
    <w:p w14:paraId="7713113D" w14:textId="77777777" w:rsidR="00FE7E23" w:rsidRPr="00FE7E23" w:rsidRDefault="00FE7E23" w:rsidP="00FE7E23">
      <w:pPr>
        <w:ind w:left="360" w:firstLine="0"/>
        <w:rPr>
          <w:lang w:val="es-GT"/>
        </w:rPr>
      </w:pPr>
    </w:p>
    <w:p w14:paraId="0A62DE3D" w14:textId="4E1CE46F" w:rsidR="00FE7E23" w:rsidRPr="007A30C3" w:rsidRDefault="009D51E5" w:rsidP="00FE7E23">
      <w:pPr>
        <w:pStyle w:val="Heading2"/>
        <w:rPr>
          <w:lang w:val="es-GT"/>
        </w:rPr>
      </w:pPr>
      <w:bookmarkStart w:id="124" w:name="_Toc148182806"/>
      <w:r w:rsidRPr="00E4696F">
        <w:rPr>
          <w:lang w:val="es-GT"/>
        </w:rPr>
        <w:t>3.1</w:t>
      </w:r>
      <w:r w:rsidR="00E4696F">
        <w:rPr>
          <w:lang w:val="es-GT"/>
        </w:rPr>
        <w:t>1</w:t>
      </w:r>
      <w:r w:rsidRPr="00E4696F">
        <w:rPr>
          <w:lang w:val="es-GT"/>
        </w:rPr>
        <w:t>.1 Transparencia Inter institucional</w:t>
      </w:r>
      <w:bookmarkEnd w:id="124"/>
    </w:p>
    <w:p w14:paraId="0DF489DA" w14:textId="77777777" w:rsidR="00FE7E23" w:rsidRPr="009D51E5" w:rsidRDefault="00FE7E23" w:rsidP="009D51E5">
      <w:pPr>
        <w:pStyle w:val="ListParagraph"/>
        <w:numPr>
          <w:ilvl w:val="0"/>
          <w:numId w:val="56"/>
        </w:numPr>
        <w:rPr>
          <w:lang w:val="es-GT"/>
        </w:rPr>
      </w:pPr>
      <w:r w:rsidRPr="00F760A9">
        <w:rPr>
          <w:lang w:val="es-GT"/>
        </w:rPr>
        <w:t xml:space="preserve">La municipalidad proporcionara información de los contribuyentes sean individuales o jurídicas y toda la información que requiera la SAT que sea relevante para la identificación y corroboración del correcto cumplimiento de las obligaciones de los contribuyentes. </w:t>
      </w:r>
    </w:p>
    <w:p w14:paraId="795932CE" w14:textId="77777777" w:rsidR="00FE7E23" w:rsidRPr="009D51E5" w:rsidRDefault="00FE7E23" w:rsidP="009D51E5">
      <w:pPr>
        <w:pStyle w:val="ListParagraph"/>
        <w:numPr>
          <w:ilvl w:val="0"/>
          <w:numId w:val="56"/>
        </w:numPr>
        <w:rPr>
          <w:lang w:val="es-GT"/>
        </w:rPr>
      </w:pPr>
      <w:r w:rsidRPr="00F760A9">
        <w:rPr>
          <w:lang w:val="es-GT"/>
        </w:rPr>
        <w:t>La SAT proporcionara información de los contribuyentes inscritos en el registro tributario unificado, registro fiscal de vehículos y toda la información que requiera la municipalidad.</w:t>
      </w:r>
    </w:p>
    <w:p w14:paraId="6DFEF508" w14:textId="77777777" w:rsidR="00FE7E23" w:rsidRPr="009D51E5" w:rsidRDefault="00FE7E23" w:rsidP="009D51E5">
      <w:pPr>
        <w:pStyle w:val="ListParagraph"/>
        <w:numPr>
          <w:ilvl w:val="0"/>
          <w:numId w:val="56"/>
        </w:numPr>
        <w:rPr>
          <w:lang w:val="es-GT"/>
        </w:rPr>
      </w:pPr>
      <w:r w:rsidRPr="00F760A9">
        <w:rPr>
          <w:lang w:val="es-GT"/>
        </w:rPr>
        <w:t xml:space="preserve">El intercambio de información será de utilidad para el ejercicio de las funciones y atribuciones de ambas entidades. </w:t>
      </w:r>
    </w:p>
    <w:p w14:paraId="690B18D5" w14:textId="18AD3E85" w:rsidR="00FE7E23" w:rsidRPr="00EE1F35" w:rsidRDefault="009D51E5" w:rsidP="00FE7E23">
      <w:pPr>
        <w:pStyle w:val="Heading2"/>
        <w:rPr>
          <w:lang w:val="es-GT"/>
        </w:rPr>
      </w:pPr>
      <w:bookmarkStart w:id="125" w:name="_Toc148182807"/>
      <w:r>
        <w:t>3.1</w:t>
      </w:r>
      <w:r w:rsidR="00E4696F">
        <w:t>1</w:t>
      </w:r>
      <w:r>
        <w:t>.2 Principios de los convenios</w:t>
      </w:r>
      <w:bookmarkEnd w:id="125"/>
    </w:p>
    <w:p w14:paraId="69C496FE" w14:textId="77777777" w:rsidR="00FE7E23" w:rsidRPr="009D51E5" w:rsidRDefault="00FE7E23" w:rsidP="009D51E5">
      <w:pPr>
        <w:pStyle w:val="ListParagraph"/>
        <w:numPr>
          <w:ilvl w:val="0"/>
          <w:numId w:val="57"/>
        </w:numPr>
        <w:rPr>
          <w:lang w:val="es-GT"/>
        </w:rPr>
      </w:pPr>
      <w:r w:rsidRPr="00F760A9">
        <w:rPr>
          <w:lang w:val="es-GT"/>
        </w:rPr>
        <w:t xml:space="preserve">Reciprocidad: Las obligaciones y el ámbito de los derechos debe ser compartido mutuamente por ambas instituciones. </w:t>
      </w:r>
    </w:p>
    <w:p w14:paraId="35E17287" w14:textId="77777777" w:rsidR="00FE7E23" w:rsidRPr="009D51E5" w:rsidRDefault="00FE7E23" w:rsidP="009D51E5">
      <w:pPr>
        <w:pStyle w:val="ListParagraph"/>
        <w:numPr>
          <w:ilvl w:val="0"/>
          <w:numId w:val="57"/>
        </w:numPr>
        <w:rPr>
          <w:lang w:val="es-GT"/>
        </w:rPr>
      </w:pPr>
      <w:r w:rsidRPr="00F760A9">
        <w:rPr>
          <w:lang w:val="es-GT"/>
        </w:rPr>
        <w:lastRenderedPageBreak/>
        <w:t>Gratuidad: Toda información y colaboración se proporcionará de forma gratuita.</w:t>
      </w:r>
    </w:p>
    <w:p w14:paraId="24F3803C" w14:textId="77777777" w:rsidR="00FE7E23" w:rsidRPr="009D51E5" w:rsidRDefault="00FE7E23" w:rsidP="009D51E5">
      <w:pPr>
        <w:pStyle w:val="ListParagraph"/>
        <w:numPr>
          <w:ilvl w:val="0"/>
          <w:numId w:val="57"/>
        </w:numPr>
        <w:rPr>
          <w:lang w:val="es-GT"/>
        </w:rPr>
      </w:pPr>
      <w:r w:rsidRPr="00F760A9">
        <w:rPr>
          <w:lang w:val="es-GT"/>
        </w:rPr>
        <w:t xml:space="preserve">Pertinencia: La información requerida obtenida al amparo del convenio se utilizará únicamente para el cumplimiento de las funciones asignadas a cada una de las instituciones otorgantes de conformidad con las leyes que las rigen y las normas aplicables. </w:t>
      </w:r>
    </w:p>
    <w:p w14:paraId="2C8B3372" w14:textId="5A2700D8" w:rsidR="00FE7E23" w:rsidRPr="00EE1F35" w:rsidRDefault="009D51E5" w:rsidP="00FE7E23">
      <w:pPr>
        <w:pStyle w:val="Heading2"/>
        <w:rPr>
          <w:lang w:val="es-GT"/>
        </w:rPr>
      </w:pPr>
      <w:bookmarkStart w:id="126" w:name="_Toc148182808"/>
      <w:r>
        <w:t>3.1</w:t>
      </w:r>
      <w:r w:rsidR="00E4696F">
        <w:t>1</w:t>
      </w:r>
      <w:r>
        <w:t>.3 Confidencia de Información</w:t>
      </w:r>
      <w:bookmarkEnd w:id="126"/>
    </w:p>
    <w:p w14:paraId="73417859" w14:textId="77777777" w:rsidR="00FE7E23" w:rsidRPr="009D51E5" w:rsidRDefault="00FE7E23" w:rsidP="009D51E5">
      <w:pPr>
        <w:pStyle w:val="ListParagraph"/>
        <w:numPr>
          <w:ilvl w:val="0"/>
          <w:numId w:val="58"/>
        </w:numPr>
        <w:rPr>
          <w:lang w:val="es-GT"/>
        </w:rPr>
      </w:pPr>
      <w:r w:rsidRPr="00F760A9">
        <w:rPr>
          <w:lang w:val="es-GT"/>
        </w:rPr>
        <w:t>La información y documentación que se proporciones como producto del intercambio de la información, en aplicación de un convenio se realizara con la estricta observancia de la garantía de confidencialidad definida con anterioridad en estatutos de la constitución política de la república de Guatemala y demás leyes aplicables.</w:t>
      </w:r>
    </w:p>
    <w:p w14:paraId="31B2E9AA" w14:textId="4521789D" w:rsidR="00FE7E23" w:rsidRDefault="009D51E5" w:rsidP="00FE7E23">
      <w:pPr>
        <w:pStyle w:val="Heading2"/>
        <w:rPr>
          <w:lang w:val="es-GT"/>
        </w:rPr>
      </w:pPr>
      <w:bookmarkStart w:id="127" w:name="_Toc148182809"/>
      <w:r>
        <w:t>3.1</w:t>
      </w:r>
      <w:r w:rsidR="00E4696F">
        <w:t>1</w:t>
      </w:r>
      <w:r>
        <w:t>.4 Compromisos</w:t>
      </w:r>
      <w:bookmarkEnd w:id="127"/>
    </w:p>
    <w:p w14:paraId="37BAF800" w14:textId="77777777" w:rsidR="00FE7E23" w:rsidRPr="009D51E5" w:rsidRDefault="00FE7E23" w:rsidP="009D51E5">
      <w:pPr>
        <w:pStyle w:val="ListParagraph"/>
        <w:numPr>
          <w:ilvl w:val="0"/>
          <w:numId w:val="59"/>
        </w:numPr>
        <w:rPr>
          <w:lang w:val="es-GT"/>
        </w:rPr>
      </w:pPr>
      <w:r w:rsidRPr="00F760A9">
        <w:rPr>
          <w:lang w:val="es-GT"/>
        </w:rPr>
        <w:t xml:space="preserve">La SAT designara como representante titular para coordinar el intercambio de información al funcionario que ocupe el puesto de intendente de recaudación y gestión, quien a su vez podrá delegar tal designación en el funcionario que considere conveniente. </w:t>
      </w:r>
    </w:p>
    <w:p w14:paraId="1AC8D84B" w14:textId="77777777" w:rsidR="00FE7E23" w:rsidRPr="009D51E5" w:rsidRDefault="00FE7E23" w:rsidP="009D51E5">
      <w:pPr>
        <w:pStyle w:val="ListParagraph"/>
        <w:numPr>
          <w:ilvl w:val="0"/>
          <w:numId w:val="59"/>
        </w:numPr>
        <w:rPr>
          <w:lang w:val="es-GT"/>
        </w:rPr>
      </w:pPr>
      <w:r w:rsidRPr="00F760A9">
        <w:rPr>
          <w:lang w:val="es-GT"/>
        </w:rPr>
        <w:t xml:space="preserve">La Municipalidad designara como representante titular para el intercambio de información al funcionario que ocupe el puesto de director financiero municipal quien a su vez podrá delegar tal designación al funcionario que considere conveniente. </w:t>
      </w:r>
    </w:p>
    <w:p w14:paraId="261E62E1" w14:textId="77777777" w:rsidR="00FE7E23" w:rsidRPr="009D51E5" w:rsidRDefault="00FE7E23" w:rsidP="009D51E5">
      <w:pPr>
        <w:pStyle w:val="ListParagraph"/>
        <w:numPr>
          <w:ilvl w:val="0"/>
          <w:numId w:val="59"/>
        </w:numPr>
        <w:rPr>
          <w:lang w:val="es-GT"/>
        </w:rPr>
      </w:pPr>
      <w:r w:rsidRPr="00F760A9">
        <w:rPr>
          <w:lang w:val="es-GT"/>
        </w:rPr>
        <w:t>Las partes se comprometen a elaborar de forma conjunta los procedimientos y mecanismos para el intercambio de información, así como establecer las medidas de seguridad y designar al personal a cargo del manejo de la información, personas que serán designados por los titulares designados.</w:t>
      </w:r>
    </w:p>
    <w:p w14:paraId="76C41CF7" w14:textId="5FE3D94F" w:rsidR="00FE7E23" w:rsidRDefault="009D51E5" w:rsidP="00FE7E23">
      <w:pPr>
        <w:pStyle w:val="Heading2"/>
        <w:rPr>
          <w:lang w:val="es-GT"/>
        </w:rPr>
      </w:pPr>
      <w:bookmarkStart w:id="128" w:name="_Toc148182810"/>
      <w:r w:rsidRPr="00F760A9">
        <w:rPr>
          <w:lang w:val="es-GT"/>
        </w:rPr>
        <w:t>3.1</w:t>
      </w:r>
      <w:r w:rsidR="00E4696F">
        <w:rPr>
          <w:lang w:val="es-GT"/>
        </w:rPr>
        <w:t>1</w:t>
      </w:r>
      <w:r w:rsidRPr="00F760A9">
        <w:rPr>
          <w:lang w:val="es-GT"/>
        </w:rPr>
        <w:t>.5 Procedimiento para el intercambio de la información</w:t>
      </w:r>
      <w:bookmarkEnd w:id="128"/>
    </w:p>
    <w:p w14:paraId="5C9817A8" w14:textId="77777777" w:rsidR="00FE7E23" w:rsidRDefault="00FE7E23" w:rsidP="009D51E5">
      <w:pPr>
        <w:rPr>
          <w:lang w:val="es-GT"/>
        </w:rPr>
      </w:pPr>
      <w:r w:rsidRPr="00F760A9">
        <w:rPr>
          <w:lang w:val="es-GT"/>
        </w:rPr>
        <w:t>El intercambio de información se efectuará observando los siguientes lineamientos.</w:t>
      </w:r>
    </w:p>
    <w:p w14:paraId="51D05F79" w14:textId="0577CF4C" w:rsidR="00FE7E23" w:rsidRPr="009D51E5" w:rsidRDefault="00FE7E23" w:rsidP="009D51E5">
      <w:pPr>
        <w:pStyle w:val="ListParagraph"/>
        <w:numPr>
          <w:ilvl w:val="0"/>
          <w:numId w:val="54"/>
        </w:numPr>
        <w:rPr>
          <w:lang w:val="es-GT"/>
        </w:rPr>
      </w:pPr>
      <w:r w:rsidRPr="00F760A9">
        <w:rPr>
          <w:lang w:val="es-GT"/>
        </w:rPr>
        <w:lastRenderedPageBreak/>
        <w:t>La información se intercambiará a través de los mecanismos que se desarrollen para el efecto los cuales pueden incluir consultas escritas, servicios web o el intercambio de archivos de forma segura</w:t>
      </w:r>
    </w:p>
    <w:p w14:paraId="41EB7DD2" w14:textId="77777777" w:rsidR="00FE7E23" w:rsidRPr="009D51E5" w:rsidRDefault="00FE7E23" w:rsidP="009D51E5">
      <w:pPr>
        <w:pStyle w:val="ListParagraph"/>
        <w:numPr>
          <w:ilvl w:val="0"/>
          <w:numId w:val="55"/>
        </w:numPr>
        <w:rPr>
          <w:lang w:val="es-GT"/>
        </w:rPr>
      </w:pPr>
      <w:r w:rsidRPr="00F760A9">
        <w:rPr>
          <w:lang w:val="es-GT"/>
        </w:rPr>
        <w:t>La SAT y la Municipalidad designaran a los funcionarios a quien se les entregara las respectivas credenciales para el acceso las cuales pueden ser a nivel de interconexiones de los sistemas informáticos o a nivel de usuarios personales. Las personas designadas deberán firmar un compromiso para el uso correspondiente de la clave de acceso.</w:t>
      </w:r>
    </w:p>
    <w:p w14:paraId="6E66C0A8" w14:textId="77777777" w:rsidR="00FA72A0" w:rsidRDefault="00FA72A0" w:rsidP="00CF693D">
      <w:pPr>
        <w:rPr>
          <w:lang w:val="es-GT"/>
        </w:rPr>
      </w:pPr>
    </w:p>
    <w:p w14:paraId="22405DCE" w14:textId="77777777" w:rsidR="00CF693D" w:rsidRPr="00CF693D" w:rsidRDefault="00CF693D" w:rsidP="00EE307C">
      <w:pPr>
        <w:ind w:firstLine="0"/>
        <w:rPr>
          <w:lang w:val="es-GT"/>
        </w:rPr>
      </w:pPr>
    </w:p>
    <w:p w14:paraId="6ABF69E7" w14:textId="77777777" w:rsidR="00F85DA9" w:rsidRPr="00F85DA9" w:rsidRDefault="00F85DA9" w:rsidP="004E2DAE">
      <w:pPr>
        <w:ind w:firstLine="0"/>
        <w:rPr>
          <w:lang w:val="es-GT"/>
        </w:rPr>
      </w:pPr>
    </w:p>
    <w:p w14:paraId="2F852A7E" w14:textId="77777777" w:rsidR="00CF1B49" w:rsidRPr="00862BBC" w:rsidRDefault="00CF1B49" w:rsidP="00C44174">
      <w:pPr>
        <w:ind w:firstLine="0"/>
        <w:rPr>
          <w:lang w:val="es-GT"/>
        </w:rPr>
      </w:pPr>
    </w:p>
    <w:p w14:paraId="7696EC07" w14:textId="5BF38539" w:rsidR="00F26CC7" w:rsidRPr="00F26CC7" w:rsidRDefault="00F26CC7" w:rsidP="00F26CC7">
      <w:pPr>
        <w:pStyle w:val="Heading1"/>
        <w:rPr>
          <w:lang w:val="es-GT"/>
        </w:rPr>
      </w:pPr>
      <w:bookmarkStart w:id="129" w:name="_Toc148182811"/>
      <w:r>
        <w:t>Capitulo IV</w:t>
      </w:r>
      <w:bookmarkEnd w:id="129"/>
    </w:p>
    <w:p w14:paraId="0CB55D95" w14:textId="4ECBF4EB" w:rsidR="006432D2" w:rsidRPr="006432D2" w:rsidRDefault="00335EAB" w:rsidP="006432D2">
      <w:pPr>
        <w:pStyle w:val="Heading2"/>
        <w:numPr>
          <w:ilvl w:val="1"/>
          <w:numId w:val="8"/>
        </w:numPr>
      </w:pPr>
      <w:bookmarkStart w:id="130" w:name="_Toc148182812"/>
      <w:r>
        <w:t>A</w:t>
      </w:r>
      <w:r w:rsidR="00205745">
        <w:t>nexos</w:t>
      </w:r>
      <w:bookmarkEnd w:id="130"/>
    </w:p>
    <w:p w14:paraId="45D134AD" w14:textId="4F0BE4A3" w:rsidR="00335EAB" w:rsidRDefault="0080579F" w:rsidP="00C44174">
      <w:pPr>
        <w:pStyle w:val="Heading3"/>
        <w:rPr>
          <w:lang w:val="es-GT"/>
        </w:rPr>
      </w:pPr>
      <w:bookmarkStart w:id="131" w:name="_Toc148182813"/>
      <w:r w:rsidRPr="0080579F">
        <w:rPr>
          <w:noProof/>
        </w:rPr>
        <w:drawing>
          <wp:anchor distT="0" distB="0" distL="114300" distR="114300" simplePos="0" relativeHeight="251660288" behindDoc="1" locked="0" layoutInCell="1" allowOverlap="1" wp14:anchorId="44013C66" wp14:editId="2556199D">
            <wp:simplePos x="0" y="0"/>
            <wp:positionH relativeFrom="column">
              <wp:posOffset>-443865</wp:posOffset>
            </wp:positionH>
            <wp:positionV relativeFrom="paragraph">
              <wp:posOffset>307975</wp:posOffset>
            </wp:positionV>
            <wp:extent cx="5071745" cy="3467100"/>
            <wp:effectExtent l="0" t="0" r="0" b="0"/>
            <wp:wrapTight wrapText="bothSides">
              <wp:wrapPolygon edited="0">
                <wp:start x="0" y="0"/>
                <wp:lineTo x="0" y="21481"/>
                <wp:lineTo x="21500" y="21481"/>
                <wp:lineTo x="2150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71745" cy="3467100"/>
                    </a:xfrm>
                    <a:prstGeom prst="rect">
                      <a:avLst/>
                    </a:prstGeom>
                  </pic:spPr>
                </pic:pic>
              </a:graphicData>
            </a:graphic>
            <wp14:sizeRelH relativeFrom="page">
              <wp14:pctWidth>0</wp14:pctWidth>
            </wp14:sizeRelH>
            <wp14:sizeRelV relativeFrom="page">
              <wp14:pctHeight>0</wp14:pctHeight>
            </wp14:sizeRelV>
          </wp:anchor>
        </w:drawing>
      </w:r>
      <w:r w:rsidR="00C44174">
        <w:t>4.2.1 Árbol de Problemas</w:t>
      </w:r>
      <w:bookmarkEnd w:id="131"/>
    </w:p>
    <w:p w14:paraId="16A78934" w14:textId="77777777" w:rsidR="00CC2B85" w:rsidRDefault="00CC2B85" w:rsidP="00DD529C">
      <w:pPr>
        <w:ind w:firstLine="0"/>
        <w:rPr>
          <w:lang w:val="es-GT"/>
        </w:rPr>
      </w:pPr>
    </w:p>
    <w:p w14:paraId="1A7E4D07" w14:textId="77777777" w:rsidR="00DD529C" w:rsidRDefault="00DD529C" w:rsidP="00DD529C">
      <w:pPr>
        <w:ind w:firstLine="0"/>
        <w:rPr>
          <w:lang w:val="es-GT"/>
        </w:rPr>
      </w:pPr>
    </w:p>
    <w:p w14:paraId="7CB196E5" w14:textId="77777777" w:rsidR="00DD529C" w:rsidRDefault="00DD529C" w:rsidP="00DD529C">
      <w:pPr>
        <w:ind w:firstLine="0"/>
        <w:rPr>
          <w:lang w:val="es-GT"/>
        </w:rPr>
      </w:pPr>
    </w:p>
    <w:p w14:paraId="6B65CB21" w14:textId="77777777" w:rsidR="00DD529C" w:rsidRDefault="00DD529C" w:rsidP="00DD529C">
      <w:pPr>
        <w:ind w:firstLine="0"/>
        <w:rPr>
          <w:lang w:val="es-GT"/>
        </w:rPr>
      </w:pPr>
    </w:p>
    <w:p w14:paraId="084522A7" w14:textId="77777777" w:rsidR="00DD529C" w:rsidRDefault="00DD529C" w:rsidP="00DD529C">
      <w:pPr>
        <w:ind w:firstLine="0"/>
        <w:rPr>
          <w:lang w:val="es-GT"/>
        </w:rPr>
      </w:pPr>
    </w:p>
    <w:p w14:paraId="79BBAA7A" w14:textId="77777777" w:rsidR="00DD529C" w:rsidRDefault="00DD529C" w:rsidP="00DD529C">
      <w:pPr>
        <w:ind w:firstLine="0"/>
        <w:rPr>
          <w:lang w:val="es-GT"/>
        </w:rPr>
      </w:pPr>
    </w:p>
    <w:p w14:paraId="121F5BCF" w14:textId="77777777" w:rsidR="00DD529C" w:rsidRDefault="00DD529C" w:rsidP="00DD529C">
      <w:pPr>
        <w:ind w:firstLine="0"/>
        <w:rPr>
          <w:lang w:val="es-GT"/>
        </w:rPr>
      </w:pPr>
    </w:p>
    <w:p w14:paraId="406A83E3" w14:textId="77777777" w:rsidR="00DD529C" w:rsidRDefault="00DD529C" w:rsidP="00DD529C">
      <w:pPr>
        <w:ind w:firstLine="0"/>
        <w:rPr>
          <w:lang w:val="es-GT"/>
        </w:rPr>
      </w:pPr>
    </w:p>
    <w:p w14:paraId="61DB74FB" w14:textId="77777777" w:rsidR="00DD529C" w:rsidRDefault="00DD529C" w:rsidP="00DD529C">
      <w:pPr>
        <w:ind w:firstLine="0"/>
        <w:rPr>
          <w:lang w:val="es-GT"/>
        </w:rPr>
      </w:pPr>
    </w:p>
    <w:p w14:paraId="6548E9F0" w14:textId="77777777" w:rsidR="00DD529C" w:rsidRDefault="00DD529C" w:rsidP="00DD529C">
      <w:pPr>
        <w:ind w:firstLine="0"/>
        <w:rPr>
          <w:lang w:val="es-GT"/>
        </w:rPr>
      </w:pPr>
    </w:p>
    <w:p w14:paraId="6E558238" w14:textId="77777777" w:rsidR="00DD529C" w:rsidRDefault="00DD529C" w:rsidP="00DD529C">
      <w:pPr>
        <w:ind w:firstLine="0"/>
        <w:rPr>
          <w:lang w:val="es-GT"/>
        </w:rPr>
      </w:pPr>
    </w:p>
    <w:p w14:paraId="5B63FAA4" w14:textId="77777777" w:rsidR="00DD529C" w:rsidRDefault="00DD529C" w:rsidP="00DD529C">
      <w:pPr>
        <w:ind w:firstLine="0"/>
        <w:rPr>
          <w:lang w:val="es-GT"/>
        </w:rPr>
      </w:pPr>
    </w:p>
    <w:p w14:paraId="2016B977" w14:textId="77777777" w:rsidR="00DD529C" w:rsidRDefault="00DD529C" w:rsidP="00DD529C">
      <w:pPr>
        <w:ind w:firstLine="0"/>
        <w:rPr>
          <w:lang w:val="es-GT"/>
        </w:rPr>
      </w:pPr>
    </w:p>
    <w:p w14:paraId="7CF57942" w14:textId="77777777" w:rsidR="00DD529C" w:rsidRDefault="00DD529C" w:rsidP="00DD529C">
      <w:pPr>
        <w:ind w:firstLine="0"/>
        <w:rPr>
          <w:lang w:val="es-GT"/>
        </w:rPr>
      </w:pPr>
    </w:p>
    <w:p w14:paraId="766D2A1B" w14:textId="77777777" w:rsidR="00DD529C" w:rsidRDefault="00DD529C" w:rsidP="00DD529C">
      <w:pPr>
        <w:ind w:firstLine="0"/>
        <w:rPr>
          <w:lang w:val="es-GT"/>
        </w:rPr>
      </w:pPr>
    </w:p>
    <w:p w14:paraId="477C319B" w14:textId="77777777" w:rsidR="00CC2B85" w:rsidRPr="00F91648" w:rsidRDefault="00CC2B85" w:rsidP="00F91648">
      <w:pPr>
        <w:rPr>
          <w:lang w:val="es-GT"/>
        </w:rPr>
      </w:pPr>
    </w:p>
    <w:p w14:paraId="78881ADB" w14:textId="1C6AE698" w:rsidR="00335EAB" w:rsidRDefault="00C44174" w:rsidP="00C44174">
      <w:pPr>
        <w:pStyle w:val="Heading3"/>
        <w:rPr>
          <w:lang w:val="es-GT"/>
        </w:rPr>
      </w:pPr>
      <w:bookmarkStart w:id="132" w:name="_Toc148182814"/>
      <w:r>
        <w:t>4.2.2 Árbol de Objetivos</w:t>
      </w:r>
      <w:bookmarkEnd w:id="132"/>
      <w:r>
        <w:t xml:space="preserve"> </w:t>
      </w:r>
    </w:p>
    <w:p w14:paraId="67E061A8" w14:textId="77777777" w:rsidR="00311166" w:rsidRDefault="00311166" w:rsidP="00311166">
      <w:pPr>
        <w:rPr>
          <w:lang w:val="es-GT"/>
        </w:rPr>
      </w:pPr>
    </w:p>
    <w:tbl>
      <w:tblPr>
        <w:tblStyle w:val="TableGrid"/>
        <w:tblW w:w="0" w:type="auto"/>
        <w:tblLook w:val="04A0" w:firstRow="1" w:lastRow="0" w:firstColumn="1" w:lastColumn="0" w:noHBand="0" w:noVBand="1"/>
      </w:tblPr>
      <w:tblGrid>
        <w:gridCol w:w="5899"/>
        <w:gridCol w:w="2078"/>
      </w:tblGrid>
      <w:tr w:rsidR="004E2DAE" w14:paraId="480EADD9" w14:textId="77777777" w:rsidTr="004E2DAE">
        <w:tc>
          <w:tcPr>
            <w:tcW w:w="5899" w:type="dxa"/>
          </w:tcPr>
          <w:p w14:paraId="700CA84E" w14:textId="35B9642B" w:rsidR="004E2DAE" w:rsidRPr="00EE307C" w:rsidRDefault="004E2DAE" w:rsidP="00EE307C">
            <w:pPr>
              <w:rPr>
                <w:lang w:val="es-GT"/>
              </w:rPr>
            </w:pPr>
            <w:r w:rsidRPr="00EE307C">
              <w:rPr>
                <w:shd w:val="clear" w:color="auto" w:fill="F7F7F8"/>
                <w:lang w:val="es-GT"/>
              </w:rPr>
              <w:t>Reducir el número de multas de tránsito pendientes de cobro en la municipalidad de San Juan Sacatepéquez.</w:t>
            </w:r>
          </w:p>
        </w:tc>
        <w:tc>
          <w:tcPr>
            <w:tcW w:w="2078" w:type="dxa"/>
          </w:tcPr>
          <w:p w14:paraId="30A1BE4F" w14:textId="0329EAE0" w:rsidR="004E2DAE" w:rsidRPr="00EE307C" w:rsidRDefault="004E2DAE" w:rsidP="00EE307C">
            <w:pPr>
              <w:rPr>
                <w:lang w:val="es-GT"/>
              </w:rPr>
            </w:pPr>
            <w:r w:rsidRPr="00EE307C">
              <w:rPr>
                <w:shd w:val="clear" w:color="auto" w:fill="F7F7F8"/>
              </w:rPr>
              <w:t>Fin</w:t>
            </w:r>
          </w:p>
        </w:tc>
      </w:tr>
      <w:tr w:rsidR="004E2DAE" w14:paraId="30003904" w14:textId="77777777" w:rsidTr="004E2DAE">
        <w:tc>
          <w:tcPr>
            <w:tcW w:w="5899" w:type="dxa"/>
          </w:tcPr>
          <w:p w14:paraId="6DEBF37C" w14:textId="77777777" w:rsidR="004E2DAE" w:rsidRPr="00EE307C" w:rsidRDefault="004E2DAE" w:rsidP="00EE307C">
            <w:pPr>
              <w:rPr>
                <w:lang w:val="es-GT"/>
              </w:rPr>
            </w:pPr>
            <w:r w:rsidRPr="00EE307C">
              <w:rPr>
                <w:shd w:val="clear" w:color="auto" w:fill="F7F7F8"/>
                <w:lang w:val="es-GT"/>
              </w:rPr>
              <w:t>- Modernizar la gestión y mecanismos de control relacionado a las infracciones de tránsito en la municipalidad de San Juan Sacatepéquez.</w:t>
            </w:r>
          </w:p>
          <w:p w14:paraId="652A246D" w14:textId="435AC5DB" w:rsidR="004E2DAE" w:rsidRPr="00EE307C" w:rsidRDefault="004E2DAE" w:rsidP="00EE307C">
            <w:pPr>
              <w:rPr>
                <w:lang w:val="es-GT"/>
              </w:rPr>
            </w:pPr>
            <w:r w:rsidRPr="00EE307C">
              <w:rPr>
                <w:shd w:val="clear" w:color="auto" w:fill="F7F7F8"/>
                <w:lang w:val="es-GT"/>
              </w:rPr>
              <w:t>Fortalecer el acceso a la información de las infracciones de tránsito impuestas en la municipalidad de San Juan Sacatepéquez.</w:t>
            </w:r>
          </w:p>
        </w:tc>
        <w:tc>
          <w:tcPr>
            <w:tcW w:w="2078" w:type="dxa"/>
          </w:tcPr>
          <w:p w14:paraId="6BBA18AD" w14:textId="77777777" w:rsidR="004E2DAE" w:rsidRPr="00EE307C" w:rsidRDefault="004E2DAE" w:rsidP="00EE307C">
            <w:pPr>
              <w:rPr>
                <w:lang w:val="es-GT"/>
              </w:rPr>
            </w:pPr>
            <w:r w:rsidRPr="00EE307C">
              <w:rPr>
                <w:shd w:val="clear" w:color="auto" w:fill="F7F7F8"/>
                <w:lang w:val="es-GT"/>
              </w:rPr>
              <w:t> </w:t>
            </w:r>
          </w:p>
          <w:p w14:paraId="352A3A02" w14:textId="3AD2C6F6" w:rsidR="004E2DAE" w:rsidRPr="00EE307C" w:rsidRDefault="004E2DAE" w:rsidP="00EE307C">
            <w:pPr>
              <w:rPr>
                <w:lang w:val="es-GT"/>
              </w:rPr>
            </w:pPr>
            <w:r w:rsidRPr="00EE307C">
              <w:rPr>
                <w:shd w:val="clear" w:color="auto" w:fill="F7F7F8"/>
              </w:rPr>
              <w:t>Objetivos</w:t>
            </w:r>
          </w:p>
        </w:tc>
      </w:tr>
      <w:tr w:rsidR="004E2DAE" w14:paraId="6D0E60C1" w14:textId="77777777" w:rsidTr="004E2DAE">
        <w:tc>
          <w:tcPr>
            <w:tcW w:w="5899" w:type="dxa"/>
          </w:tcPr>
          <w:p w14:paraId="20B42FC8" w14:textId="7DA0C9CD" w:rsidR="004E2DAE" w:rsidRPr="00EE307C" w:rsidRDefault="004E2DAE" w:rsidP="00EE307C">
            <w:pPr>
              <w:rPr>
                <w:lang w:val="es-GT"/>
              </w:rPr>
            </w:pPr>
            <w:r w:rsidRPr="00EE307C">
              <w:rPr>
                <w:shd w:val="clear" w:color="auto" w:fill="F7F7F8"/>
                <w:lang w:val="es-GT"/>
              </w:rPr>
              <w:t>Implementación de un sistema informático para la centralización y registro de las infracciones de tránsito en San Juan Sacatepéquez.</w:t>
            </w:r>
          </w:p>
          <w:p w14:paraId="4E997F11" w14:textId="3B99D024" w:rsidR="004E2DAE" w:rsidRPr="00EE307C" w:rsidRDefault="004E2DAE" w:rsidP="00EE307C">
            <w:pPr>
              <w:rPr>
                <w:lang w:val="es-GT"/>
              </w:rPr>
            </w:pPr>
            <w:r w:rsidRPr="00EE307C">
              <w:rPr>
                <w:shd w:val="clear" w:color="auto" w:fill="F7F7F8"/>
                <w:lang w:val="es-GT"/>
              </w:rPr>
              <w:t> </w:t>
            </w:r>
          </w:p>
        </w:tc>
        <w:tc>
          <w:tcPr>
            <w:tcW w:w="2078" w:type="dxa"/>
          </w:tcPr>
          <w:p w14:paraId="30759DC0" w14:textId="77777777" w:rsidR="004E2DAE" w:rsidRPr="00EE307C" w:rsidRDefault="004E2DAE" w:rsidP="00EE307C">
            <w:pPr>
              <w:rPr>
                <w:lang w:val="es-GT"/>
              </w:rPr>
            </w:pPr>
            <w:r w:rsidRPr="00EE307C">
              <w:rPr>
                <w:shd w:val="clear" w:color="auto" w:fill="F7F7F8"/>
                <w:lang w:val="es-GT"/>
              </w:rPr>
              <w:t> </w:t>
            </w:r>
          </w:p>
          <w:p w14:paraId="01A9E04B" w14:textId="43278D01" w:rsidR="004E2DAE" w:rsidRPr="00EE307C" w:rsidRDefault="004E2DAE" w:rsidP="00EE307C">
            <w:pPr>
              <w:rPr>
                <w:lang w:val="es-GT"/>
              </w:rPr>
            </w:pPr>
            <w:r w:rsidRPr="00EE307C">
              <w:rPr>
                <w:shd w:val="clear" w:color="auto" w:fill="F7F7F8"/>
              </w:rPr>
              <w:t>Medio</w:t>
            </w:r>
          </w:p>
        </w:tc>
      </w:tr>
    </w:tbl>
    <w:p w14:paraId="38265493" w14:textId="77777777" w:rsidR="00311166" w:rsidRDefault="00311166" w:rsidP="00311166">
      <w:pPr>
        <w:rPr>
          <w:lang w:val="es-GT"/>
        </w:rPr>
      </w:pPr>
    </w:p>
    <w:p w14:paraId="6FAD40D1" w14:textId="10B9F634" w:rsidR="004E2DAE" w:rsidRDefault="004E2DAE" w:rsidP="004E2DAE">
      <w:pPr>
        <w:pStyle w:val="Heading3"/>
        <w:rPr>
          <w:lang w:val="es-GT"/>
        </w:rPr>
      </w:pPr>
      <w:bookmarkStart w:id="133" w:name="_Toc148182815"/>
      <w:r>
        <w:rPr>
          <w:lang w:val="es-GT"/>
        </w:rPr>
        <w:t>4.2.3 Matriz del marco lógico</w:t>
      </w:r>
      <w:bookmarkEnd w:id="133"/>
      <w:r>
        <w:rPr>
          <w:lang w:val="es-GT"/>
        </w:rPr>
        <w:t xml:space="preserve"> </w:t>
      </w:r>
    </w:p>
    <w:p w14:paraId="0784D2B4" w14:textId="77777777" w:rsidR="004E2DAE" w:rsidRPr="004E2DAE" w:rsidRDefault="004E2DAE" w:rsidP="004E2DAE">
      <w:pPr>
        <w:spacing w:after="240" w:line="240" w:lineRule="auto"/>
        <w:ind w:firstLine="0"/>
        <w:jc w:val="left"/>
        <w:rPr>
          <w:rFonts w:ascii="Times New Roman" w:eastAsia="Times New Roman" w:hAnsi="Times New Roman" w:cs="Times New Roman"/>
          <w:kern w:val="0"/>
          <w:szCs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620"/>
        <w:gridCol w:w="1594"/>
        <w:gridCol w:w="1586"/>
        <w:gridCol w:w="1592"/>
        <w:gridCol w:w="1575"/>
      </w:tblGrid>
      <w:tr w:rsidR="00EE307C" w:rsidRPr="004E2DAE" w14:paraId="0AD50BF6" w14:textId="77777777" w:rsidTr="004E2D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3E81C" w14:textId="77777777" w:rsidR="004E2DAE" w:rsidRPr="004E2DAE" w:rsidRDefault="004E2DAE" w:rsidP="004E2DAE">
            <w:pPr>
              <w:spacing w:line="240" w:lineRule="auto"/>
              <w:ind w:firstLine="0"/>
              <w:jc w:val="left"/>
              <w:rPr>
                <w:rFonts w:eastAsia="Times New Roman" w:cs="Arial"/>
                <w:color w:val="000000" w:themeColor="text1"/>
                <w:kern w:val="0"/>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C2DCB" w14:textId="77777777" w:rsidR="004E2DAE" w:rsidRPr="004E2DAE" w:rsidRDefault="004E2DAE" w:rsidP="004E2DAE">
            <w:pPr>
              <w:spacing w:line="240" w:lineRule="auto"/>
              <w:ind w:firstLine="0"/>
              <w:jc w:val="left"/>
              <w:rPr>
                <w:rFonts w:eastAsia="Times New Roman" w:cs="Arial"/>
                <w:color w:val="000000" w:themeColor="text1"/>
                <w:kern w:val="0"/>
                <w:szCs w:val="24"/>
                <w14:ligatures w14:val="none"/>
              </w:rPr>
            </w:pPr>
            <w:r w:rsidRPr="004E2DAE">
              <w:rPr>
                <w:rFonts w:eastAsia="Times New Roman" w:cs="Arial"/>
                <w:b/>
                <w:bCs/>
                <w:color w:val="000000" w:themeColor="text1"/>
                <w:kern w:val="0"/>
                <w:szCs w:val="24"/>
                <w:shd w:val="clear" w:color="auto" w:fill="F7F7F8"/>
                <w14:ligatures w14:val="none"/>
              </w:rPr>
              <w:t>Objetivos-Metas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5CAB7" w14:textId="77777777" w:rsidR="004E2DAE" w:rsidRPr="004E2DAE" w:rsidRDefault="004E2DAE" w:rsidP="004E2DAE">
            <w:pPr>
              <w:spacing w:line="240" w:lineRule="auto"/>
              <w:ind w:firstLine="0"/>
              <w:jc w:val="left"/>
              <w:rPr>
                <w:rFonts w:eastAsia="Times New Roman" w:cs="Arial"/>
                <w:color w:val="000000" w:themeColor="text1"/>
                <w:kern w:val="0"/>
                <w:szCs w:val="24"/>
                <w14:ligatures w14:val="none"/>
              </w:rPr>
            </w:pPr>
            <w:r w:rsidRPr="004E2DAE">
              <w:rPr>
                <w:rFonts w:eastAsia="Times New Roman" w:cs="Arial"/>
                <w:b/>
                <w:bCs/>
                <w:color w:val="000000" w:themeColor="text1"/>
                <w:kern w:val="0"/>
                <w:szCs w:val="24"/>
                <w:shd w:val="clear" w:color="auto" w:fill="F7F7F8"/>
                <w14:ligatures w14:val="none"/>
              </w:rPr>
              <w:t>Indicadores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EC5FF" w14:textId="77777777" w:rsidR="004E2DAE" w:rsidRPr="004E2DAE" w:rsidRDefault="004E2DAE" w:rsidP="004E2DAE">
            <w:pPr>
              <w:spacing w:line="240" w:lineRule="auto"/>
              <w:ind w:firstLine="0"/>
              <w:jc w:val="left"/>
              <w:rPr>
                <w:rFonts w:eastAsia="Times New Roman" w:cs="Arial"/>
                <w:color w:val="000000" w:themeColor="text1"/>
                <w:kern w:val="0"/>
                <w:szCs w:val="24"/>
                <w14:ligatures w14:val="none"/>
              </w:rPr>
            </w:pPr>
            <w:r w:rsidRPr="004E2DAE">
              <w:rPr>
                <w:rFonts w:eastAsia="Times New Roman" w:cs="Arial"/>
                <w:b/>
                <w:bCs/>
                <w:color w:val="000000" w:themeColor="text1"/>
                <w:kern w:val="0"/>
                <w:szCs w:val="24"/>
                <w:shd w:val="clear" w:color="auto" w:fill="F7F7F8"/>
                <w14:ligatures w14:val="none"/>
              </w:rPr>
              <w:t>Medios de verificación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E7040" w14:textId="77777777" w:rsidR="004E2DAE" w:rsidRPr="004E2DAE" w:rsidRDefault="004E2DAE" w:rsidP="004E2DAE">
            <w:pPr>
              <w:spacing w:line="240" w:lineRule="auto"/>
              <w:ind w:firstLine="0"/>
              <w:jc w:val="left"/>
              <w:rPr>
                <w:rFonts w:eastAsia="Times New Roman" w:cs="Arial"/>
                <w:color w:val="000000" w:themeColor="text1"/>
                <w:kern w:val="0"/>
                <w:szCs w:val="24"/>
                <w14:ligatures w14:val="none"/>
              </w:rPr>
            </w:pPr>
            <w:r w:rsidRPr="004E2DAE">
              <w:rPr>
                <w:rFonts w:eastAsia="Times New Roman" w:cs="Arial"/>
                <w:b/>
                <w:bCs/>
                <w:color w:val="000000" w:themeColor="text1"/>
                <w:kern w:val="0"/>
                <w:szCs w:val="24"/>
                <w:shd w:val="clear" w:color="auto" w:fill="F7F7F8"/>
                <w14:ligatures w14:val="none"/>
              </w:rPr>
              <w:t>Supuestos</w:t>
            </w:r>
          </w:p>
        </w:tc>
      </w:tr>
      <w:tr w:rsidR="00EE307C" w:rsidRPr="00D73BDD" w14:paraId="26329DB3" w14:textId="77777777" w:rsidTr="004E2D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8A580" w14:textId="77777777" w:rsidR="004E2DAE" w:rsidRPr="004E2DAE" w:rsidRDefault="004E2DAE" w:rsidP="004E2DAE">
            <w:pPr>
              <w:spacing w:line="240" w:lineRule="auto"/>
              <w:ind w:firstLine="0"/>
              <w:jc w:val="left"/>
              <w:rPr>
                <w:rFonts w:eastAsia="Times New Roman" w:cs="Arial"/>
                <w:color w:val="000000" w:themeColor="text1"/>
                <w:kern w:val="0"/>
                <w:szCs w:val="24"/>
                <w14:ligatures w14:val="none"/>
              </w:rPr>
            </w:pPr>
            <w:r w:rsidRPr="004E2DAE">
              <w:rPr>
                <w:rFonts w:eastAsia="Times New Roman" w:cs="Arial"/>
                <w:b/>
                <w:bCs/>
                <w:color w:val="000000" w:themeColor="text1"/>
                <w:kern w:val="0"/>
                <w:szCs w:val="24"/>
                <w:shd w:val="clear" w:color="auto" w:fill="F7F7F8"/>
                <w14:ligatures w14:val="none"/>
              </w:rPr>
              <w:t>Fin</w:t>
            </w:r>
          </w:p>
          <w:p w14:paraId="5A31DDC4" w14:textId="77777777" w:rsidR="004E2DAE" w:rsidRPr="004E2DAE" w:rsidRDefault="004E2DAE" w:rsidP="004E2DAE">
            <w:pPr>
              <w:spacing w:line="240" w:lineRule="auto"/>
              <w:ind w:firstLine="0"/>
              <w:jc w:val="left"/>
              <w:rPr>
                <w:rFonts w:eastAsia="Times New Roman" w:cs="Arial"/>
                <w:color w:val="000000" w:themeColor="text1"/>
                <w:kern w:val="0"/>
                <w:szCs w:val="24"/>
                <w14:ligatures w14:val="none"/>
              </w:rPr>
            </w:pPr>
            <w:r w:rsidRPr="004E2DAE">
              <w:rPr>
                <w:rFonts w:eastAsia="Times New Roman" w:cs="Arial"/>
                <w:b/>
                <w:bCs/>
                <w:color w:val="000000" w:themeColor="text1"/>
                <w:kern w:val="0"/>
                <w:szCs w:val="24"/>
                <w:shd w:val="clear" w:color="auto" w:fill="F7F7F8"/>
                <w14:ligatures w14:val="none"/>
              </w:rPr>
              <w:t>(Objetivo General)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57FDF"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r w:rsidRPr="004E2DAE">
              <w:rPr>
                <w:rFonts w:eastAsia="Times New Roman" w:cs="Arial"/>
                <w:color w:val="000000" w:themeColor="text1"/>
                <w:kern w:val="0"/>
                <w:sz w:val="18"/>
                <w:szCs w:val="18"/>
                <w:shd w:val="clear" w:color="auto" w:fill="F7F7F8"/>
                <w:lang w:val="es-GT"/>
                <w14:ligatures w14:val="none"/>
              </w:rPr>
              <w:t xml:space="preserve">Disminuir la cantidad de multas de tránsito pendientes de cobro en la municipalidad de San Juan Sacatepéquez, mediante la implementación de un método de consultas accesible para </w:t>
            </w:r>
            <w:r w:rsidRPr="004E2DAE">
              <w:rPr>
                <w:rFonts w:eastAsia="Times New Roman" w:cs="Arial"/>
                <w:color w:val="000000" w:themeColor="text1"/>
                <w:kern w:val="0"/>
                <w:sz w:val="18"/>
                <w:szCs w:val="18"/>
                <w:shd w:val="clear" w:color="auto" w:fill="F7F7F8"/>
                <w:lang w:val="es-GT"/>
                <w14:ligatures w14:val="none"/>
              </w:rPr>
              <w:lastRenderedPageBreak/>
              <w:t>los ciudadanos y la modernización de la gestión y los procesos relacionados.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7556B"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r w:rsidRPr="004E2DAE">
              <w:rPr>
                <w:rFonts w:eastAsia="Times New Roman" w:cs="Arial"/>
                <w:color w:val="000000" w:themeColor="text1"/>
                <w:kern w:val="0"/>
                <w:sz w:val="16"/>
                <w:szCs w:val="16"/>
                <w:shd w:val="clear" w:color="auto" w:fill="F7F7F8"/>
                <w:lang w:val="es-GT"/>
                <w14:ligatures w14:val="none"/>
              </w:rPr>
              <w:lastRenderedPageBreak/>
              <w:t>La cantidad de consultas de multas de tránsito realizadas por los ciudadanos a través del nuevo método de consulta.</w:t>
            </w:r>
          </w:p>
          <w:p w14:paraId="7CF4C7AE"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p>
          <w:p w14:paraId="559D47EF"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r w:rsidRPr="004E2DAE">
              <w:rPr>
                <w:rFonts w:eastAsia="Times New Roman" w:cs="Arial"/>
                <w:color w:val="000000" w:themeColor="text1"/>
                <w:kern w:val="0"/>
                <w:sz w:val="16"/>
                <w:szCs w:val="16"/>
                <w:shd w:val="clear" w:color="auto" w:fill="F7F7F8"/>
                <w:lang w:val="es-GT"/>
                <w14:ligatures w14:val="none"/>
              </w:rPr>
              <w:t xml:space="preserve">Mejora en la eficiencia de los procesos internos de gestión de multas, medida a través de </w:t>
            </w:r>
            <w:r w:rsidRPr="004E2DAE">
              <w:rPr>
                <w:rFonts w:eastAsia="Times New Roman" w:cs="Arial"/>
                <w:color w:val="000000" w:themeColor="text1"/>
                <w:kern w:val="0"/>
                <w:sz w:val="16"/>
                <w:szCs w:val="16"/>
                <w:shd w:val="clear" w:color="auto" w:fill="F7F7F8"/>
                <w:lang w:val="es-GT"/>
                <w14:ligatures w14:val="none"/>
              </w:rPr>
              <w:lastRenderedPageBreak/>
              <w:t>indicadores de tiempo, costos o recursos.</w:t>
            </w:r>
          </w:p>
          <w:p w14:paraId="0DDD810E"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CB8C7"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p>
          <w:p w14:paraId="4E3950BB"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r w:rsidRPr="004E2DAE">
              <w:rPr>
                <w:rFonts w:eastAsia="Times New Roman" w:cs="Arial"/>
                <w:color w:val="000000" w:themeColor="text1"/>
                <w:kern w:val="0"/>
                <w:sz w:val="16"/>
                <w:szCs w:val="16"/>
                <w:shd w:val="clear" w:color="auto" w:fill="F7F7F8"/>
                <w:lang w:val="es-GT"/>
                <w14:ligatures w14:val="none"/>
              </w:rPr>
              <w:t> Luego de un período razonable de implementación, generar un informe que muestre la cantidad de multas </w:t>
            </w:r>
          </w:p>
          <w:p w14:paraId="07DAF6BF"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r w:rsidRPr="004E2DAE">
              <w:rPr>
                <w:rFonts w:eastAsia="Times New Roman" w:cs="Arial"/>
                <w:color w:val="000000" w:themeColor="text1"/>
                <w:kern w:val="0"/>
                <w:sz w:val="16"/>
                <w:szCs w:val="16"/>
                <w:shd w:val="clear" w:color="auto" w:fill="F7F7F8"/>
                <w:lang w:val="es-GT"/>
                <w14:ligatures w14:val="none"/>
              </w:rPr>
              <w:t>pendientes de cobro en la Municipalidad. </w:t>
            </w:r>
          </w:p>
          <w:p w14:paraId="7638A492"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r w:rsidRPr="004E2DAE">
              <w:rPr>
                <w:rFonts w:eastAsia="Times New Roman" w:cs="Arial"/>
                <w:color w:val="000000" w:themeColor="text1"/>
                <w:kern w:val="0"/>
                <w:sz w:val="16"/>
                <w:szCs w:val="16"/>
                <w:shd w:val="clear" w:color="auto" w:fill="F7F7F8"/>
                <w:lang w:val="es-GT"/>
                <w14:ligatures w14:val="none"/>
              </w:rPr>
              <w:t>y comparar este número con el informe inicial para verificar si ha disminuido.</w:t>
            </w:r>
          </w:p>
          <w:p w14:paraId="760E752A"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p>
          <w:p w14:paraId="23B1BD7A"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r w:rsidRPr="004E2DAE">
              <w:rPr>
                <w:rFonts w:eastAsia="Times New Roman" w:cs="Arial"/>
                <w:color w:val="000000" w:themeColor="text1"/>
                <w:kern w:val="0"/>
                <w:sz w:val="16"/>
                <w:szCs w:val="16"/>
                <w:shd w:val="clear" w:color="auto" w:fill="F7F7F8"/>
                <w:lang w:val="es-GT"/>
                <w14:ligatures w14:val="none"/>
              </w:rPr>
              <w:t>Realizar un seguimiento de la tasa de pago de multas después de implementar el nuevo sistema.</w:t>
            </w:r>
          </w:p>
          <w:p w14:paraId="74BEB67A"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r w:rsidRPr="004E2DAE">
              <w:rPr>
                <w:rFonts w:eastAsia="Times New Roman" w:cs="Arial"/>
                <w:color w:val="000000" w:themeColor="text1"/>
                <w:kern w:val="0"/>
                <w:sz w:val="16"/>
                <w:szCs w:val="16"/>
                <w:shd w:val="clear" w:color="auto" w:fill="F7F7F8"/>
                <w:lang w:val="es-GT"/>
                <w14:ligatures w14:val="none"/>
              </w:rPr>
              <w:t> Si la cantidad de multas pendientes disminuye, es probable que la tasa de pago también aumente.</w:t>
            </w:r>
          </w:p>
          <w:p w14:paraId="536B5942" w14:textId="77777777" w:rsidR="004E2DAE" w:rsidRPr="004E2DAE" w:rsidRDefault="004E2DAE" w:rsidP="004E2DAE">
            <w:pPr>
              <w:spacing w:after="240" w:line="240" w:lineRule="auto"/>
              <w:ind w:firstLine="0"/>
              <w:jc w:val="left"/>
              <w:rPr>
                <w:rFonts w:eastAsia="Times New Roman" w:cs="Arial"/>
                <w:color w:val="000000" w:themeColor="text1"/>
                <w:kern w:val="0"/>
                <w:szCs w:val="24"/>
                <w:lang w:val="es-GT"/>
                <w14:ligatures w14:val="none"/>
              </w:rPr>
            </w:pPr>
            <w:r w:rsidRPr="004E2DAE">
              <w:rPr>
                <w:rFonts w:eastAsia="Times New Roman" w:cs="Arial"/>
                <w:color w:val="000000" w:themeColor="text1"/>
                <w:kern w:val="0"/>
                <w:szCs w:val="24"/>
                <w:lang w:val="es-GT"/>
                <w14:ligatures w14:val="none"/>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C2B64"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r w:rsidRPr="004E2DAE">
              <w:rPr>
                <w:rFonts w:eastAsia="Times New Roman" w:cs="Arial"/>
                <w:color w:val="000000" w:themeColor="text1"/>
                <w:kern w:val="0"/>
                <w:sz w:val="16"/>
                <w:szCs w:val="16"/>
                <w:shd w:val="clear" w:color="auto" w:fill="F7F7F8"/>
                <w:lang w:val="es-GT"/>
                <w14:ligatures w14:val="none"/>
              </w:rPr>
              <w:lastRenderedPageBreak/>
              <w:t>Si se ofrece a los ciudadanos un sistema de consulta en línea fácil de usar, es probable que más personas verifiquen el estado de sus multas de tránsito.</w:t>
            </w:r>
          </w:p>
          <w:p w14:paraId="7D29832D"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p>
          <w:p w14:paraId="3C9A4C1C"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r w:rsidRPr="004E2DAE">
              <w:rPr>
                <w:rFonts w:eastAsia="Times New Roman" w:cs="Arial"/>
                <w:color w:val="000000" w:themeColor="text1"/>
                <w:kern w:val="0"/>
                <w:sz w:val="16"/>
                <w:szCs w:val="16"/>
                <w:shd w:val="clear" w:color="auto" w:fill="F7F7F8"/>
                <w:lang w:val="es-GT"/>
                <w14:ligatures w14:val="none"/>
              </w:rPr>
              <w:t xml:space="preserve">Al implementar un proceso de notificación eficiente para </w:t>
            </w:r>
            <w:r w:rsidRPr="004E2DAE">
              <w:rPr>
                <w:rFonts w:eastAsia="Times New Roman" w:cs="Arial"/>
                <w:color w:val="000000" w:themeColor="text1"/>
                <w:kern w:val="0"/>
                <w:sz w:val="16"/>
                <w:szCs w:val="16"/>
                <w:shd w:val="clear" w:color="auto" w:fill="F7F7F8"/>
                <w:lang w:val="es-GT"/>
                <w14:ligatures w14:val="none"/>
              </w:rPr>
              <w:lastRenderedPageBreak/>
              <w:t>informar a los conductores sobre sus multas pendientes, es posible que más personas paguen sus multas a tiempo.</w:t>
            </w:r>
          </w:p>
          <w:p w14:paraId="0666A445"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p>
          <w:p w14:paraId="2AB8933B"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r w:rsidRPr="004E2DAE">
              <w:rPr>
                <w:rFonts w:eastAsia="Times New Roman" w:cs="Arial"/>
                <w:color w:val="000000" w:themeColor="text1"/>
                <w:kern w:val="0"/>
                <w:sz w:val="16"/>
                <w:szCs w:val="16"/>
                <w:shd w:val="clear" w:color="auto" w:fill="F7F7F8"/>
                <w:lang w:val="es-GT"/>
                <w14:ligatures w14:val="none"/>
              </w:rPr>
              <w:t> La modernización de los sistemas de gestión y cobro de multas podría agilizar el proceso, lo que podría resultar en una mayor recaudación de multas pendientes.</w:t>
            </w:r>
          </w:p>
          <w:p w14:paraId="05F4FFB3"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p>
          <w:p w14:paraId="23023186"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r w:rsidRPr="004E2DAE">
              <w:rPr>
                <w:rFonts w:eastAsia="Times New Roman" w:cs="Arial"/>
                <w:color w:val="000000" w:themeColor="text1"/>
                <w:kern w:val="0"/>
                <w:sz w:val="16"/>
                <w:szCs w:val="16"/>
                <w:shd w:val="clear" w:color="auto" w:fill="F7F7F8"/>
                <w:lang w:val="es-GT"/>
                <w14:ligatures w14:val="none"/>
              </w:rPr>
              <w:t>La inversión en tecnología y capacitación del personal municipal podría mejorar la eficiencia en la gestión de multas y el seguimiento de los conductores deudores.</w:t>
            </w:r>
          </w:p>
        </w:tc>
      </w:tr>
      <w:tr w:rsidR="00EE307C" w:rsidRPr="00D73BDD" w14:paraId="7112C260" w14:textId="77777777" w:rsidTr="004E2DAE">
        <w:trPr>
          <w:trHeight w:val="9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8A275" w14:textId="77777777" w:rsidR="004E2DAE" w:rsidRPr="004E2DAE" w:rsidRDefault="004E2DAE" w:rsidP="004E2DAE">
            <w:pPr>
              <w:spacing w:line="240" w:lineRule="auto"/>
              <w:ind w:firstLine="0"/>
              <w:jc w:val="left"/>
              <w:rPr>
                <w:rFonts w:eastAsia="Times New Roman" w:cs="Arial"/>
                <w:color w:val="000000" w:themeColor="text1"/>
                <w:kern w:val="0"/>
                <w:szCs w:val="24"/>
                <w14:ligatures w14:val="none"/>
              </w:rPr>
            </w:pPr>
            <w:r w:rsidRPr="004E2DAE">
              <w:rPr>
                <w:rFonts w:eastAsia="Times New Roman" w:cs="Arial"/>
                <w:b/>
                <w:bCs/>
                <w:color w:val="000000" w:themeColor="text1"/>
                <w:kern w:val="0"/>
                <w:szCs w:val="24"/>
                <w:shd w:val="clear" w:color="auto" w:fill="F7F7F8"/>
                <w14:ligatures w14:val="none"/>
              </w:rPr>
              <w:lastRenderedPageBreak/>
              <w:t>Proposito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D58D1"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p>
          <w:p w14:paraId="61A51C92"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r w:rsidRPr="004E2DAE">
              <w:rPr>
                <w:rFonts w:eastAsia="Times New Roman" w:cs="Arial"/>
                <w:color w:val="000000" w:themeColor="text1"/>
                <w:kern w:val="0"/>
                <w:sz w:val="18"/>
                <w:szCs w:val="18"/>
                <w:shd w:val="clear" w:color="auto" w:fill="F7F7F8"/>
                <w:lang w:val="es-GT"/>
                <w14:ligatures w14:val="none"/>
              </w:rPr>
              <w:t>Implementar un sistema de gestión de multas en la municipalidad para</w:t>
            </w:r>
          </w:p>
          <w:p w14:paraId="1645F44B"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r w:rsidRPr="004E2DAE">
              <w:rPr>
                <w:rFonts w:eastAsia="Times New Roman" w:cs="Arial"/>
                <w:color w:val="000000" w:themeColor="text1"/>
                <w:kern w:val="0"/>
                <w:sz w:val="18"/>
                <w:szCs w:val="18"/>
                <w:shd w:val="clear" w:color="auto" w:fill="F7F7F8"/>
                <w:lang w:val="es-GT"/>
                <w14:ligatures w14:val="none"/>
              </w:rPr>
              <w:t>mejorar la eficiencia operativa, aumentar la recaudación de ingresos, y mejorar la información a los conductores infraccionados, mediante las consultas integradas de dicho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9A044"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r w:rsidRPr="004E2DAE">
              <w:rPr>
                <w:rFonts w:eastAsia="Times New Roman" w:cs="Arial"/>
                <w:color w:val="000000" w:themeColor="text1"/>
                <w:kern w:val="0"/>
                <w:sz w:val="16"/>
                <w:szCs w:val="16"/>
                <w:shd w:val="clear" w:color="auto" w:fill="F7F7F8"/>
                <w:lang w:val="es-GT"/>
                <w14:ligatures w14:val="none"/>
              </w:rPr>
              <w:t>El monto total recaudado a través de multas de tránsito antes y después de la implementación del sistema.</w:t>
            </w:r>
          </w:p>
          <w:p w14:paraId="3045FAF7"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p>
          <w:p w14:paraId="07B99A4B"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r w:rsidRPr="004E2DAE">
              <w:rPr>
                <w:rFonts w:eastAsia="Times New Roman" w:cs="Arial"/>
                <w:color w:val="000000" w:themeColor="text1"/>
                <w:kern w:val="0"/>
                <w:sz w:val="16"/>
                <w:szCs w:val="16"/>
                <w:shd w:val="clear" w:color="auto" w:fill="F7F7F8"/>
                <w:lang w:val="es-GT"/>
                <w14:ligatures w14:val="none"/>
              </w:rPr>
              <w:t>Número de quejas y reclamaciones relacionadas con el sistema.</w:t>
            </w:r>
          </w:p>
          <w:p w14:paraId="7660EA70"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p>
          <w:p w14:paraId="7F0EB78E"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r w:rsidRPr="004E2DAE">
              <w:rPr>
                <w:rFonts w:eastAsia="Times New Roman" w:cs="Arial"/>
                <w:color w:val="000000" w:themeColor="text1"/>
                <w:kern w:val="0"/>
                <w:sz w:val="16"/>
                <w:szCs w:val="16"/>
                <w:shd w:val="clear" w:color="auto" w:fill="F7F7F8"/>
                <w:lang w:val="es-GT"/>
                <w14:ligatures w14:val="none"/>
              </w:rPr>
              <w:t>Reducción en el número de errores o malentendidos en las comunicaciones con los conductores infraccionados.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4BFF0"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r w:rsidRPr="004E2DAE">
              <w:rPr>
                <w:rFonts w:eastAsia="Times New Roman" w:cs="Arial"/>
                <w:color w:val="000000" w:themeColor="text1"/>
                <w:kern w:val="0"/>
                <w:sz w:val="16"/>
                <w:szCs w:val="16"/>
                <w:shd w:val="clear" w:color="auto" w:fill="F7F7F8"/>
                <w:lang w:val="es-GT"/>
                <w14:ligatures w14:val="none"/>
              </w:rPr>
              <w:t>Registro de los ingresos generados a través del cobro de multas de tránsito antes y después de la implementación del sistema.</w:t>
            </w:r>
          </w:p>
          <w:p w14:paraId="3564560C"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p>
          <w:p w14:paraId="6545C793"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r w:rsidRPr="004E2DAE">
              <w:rPr>
                <w:rFonts w:eastAsia="Times New Roman" w:cs="Arial"/>
                <w:color w:val="000000" w:themeColor="text1"/>
                <w:kern w:val="0"/>
                <w:sz w:val="16"/>
                <w:szCs w:val="16"/>
                <w:shd w:val="clear" w:color="auto" w:fill="F7F7F8"/>
                <w:lang w:val="es-GT"/>
                <w14:ligatures w14:val="none"/>
              </w:rPr>
              <w:t>Registro de las multas que no se han pagado comparadas con el número antes y después de la implementación. Un número menor de multas sin pagar indica un aumento en la recaudación.</w:t>
            </w:r>
          </w:p>
          <w:p w14:paraId="41063B9A"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p>
          <w:p w14:paraId="27295DAF" w14:textId="77777777" w:rsidR="004E2DAE" w:rsidRPr="004E2DAE" w:rsidRDefault="004E2DAE" w:rsidP="004E2DAE">
            <w:pPr>
              <w:spacing w:line="240" w:lineRule="auto"/>
              <w:ind w:firstLine="0"/>
              <w:jc w:val="left"/>
              <w:rPr>
                <w:rFonts w:eastAsia="Times New Roman" w:cs="Arial"/>
                <w:color w:val="000000" w:themeColor="text1"/>
                <w:kern w:val="0"/>
                <w:szCs w:val="24"/>
                <w14:ligatures w14:val="none"/>
              </w:rPr>
            </w:pPr>
            <w:r w:rsidRPr="004E2DAE">
              <w:rPr>
                <w:rFonts w:eastAsia="Times New Roman" w:cs="Arial"/>
                <w:color w:val="000000" w:themeColor="text1"/>
                <w:kern w:val="0"/>
                <w:sz w:val="16"/>
                <w:szCs w:val="16"/>
                <w:shd w:val="clear" w:color="auto" w:fill="F7F7F8"/>
                <w:lang w:val="es-GT"/>
                <w14:ligatures w14:val="none"/>
              </w:rPr>
              <w:t xml:space="preserve">La cantidad de errores en el registro de multas, como errores de entrada de datos, antes y después de la implementación del sistema. </w:t>
            </w:r>
            <w:r w:rsidRPr="004E2DAE">
              <w:rPr>
                <w:rFonts w:eastAsia="Times New Roman" w:cs="Arial"/>
                <w:color w:val="000000" w:themeColor="text1"/>
                <w:kern w:val="0"/>
                <w:sz w:val="16"/>
                <w:szCs w:val="16"/>
                <w:shd w:val="clear" w:color="auto" w:fill="F7F7F8"/>
                <w14:ligatures w14:val="none"/>
              </w:rPr>
              <w:t>Menos errores indican una mayor eficiencia.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BDB23" w14:textId="77777777" w:rsidR="004E2DAE" w:rsidRPr="004E2DAE" w:rsidRDefault="004E2DAE" w:rsidP="004E2DAE">
            <w:pPr>
              <w:spacing w:line="240" w:lineRule="auto"/>
              <w:ind w:firstLine="0"/>
              <w:rPr>
                <w:rFonts w:eastAsia="Times New Roman" w:cs="Arial"/>
                <w:color w:val="000000" w:themeColor="text1"/>
                <w:kern w:val="0"/>
                <w:szCs w:val="24"/>
                <w:lang w:val="es-GT"/>
                <w14:ligatures w14:val="none"/>
              </w:rPr>
            </w:pPr>
            <w:r w:rsidRPr="004E2DAE">
              <w:rPr>
                <w:rFonts w:eastAsia="Times New Roman" w:cs="Arial"/>
                <w:color w:val="000000" w:themeColor="text1"/>
                <w:kern w:val="0"/>
                <w:sz w:val="16"/>
                <w:szCs w:val="16"/>
                <w:shd w:val="clear" w:color="auto" w:fill="F7F7F8"/>
                <w:lang w:val="es-GT"/>
                <w14:ligatures w14:val="none"/>
              </w:rPr>
              <w:t xml:space="preserve">Decisión de implementar por parte de la autoridad competente, recursos financieros, se debe de asignar un presupuesto adecuado para desarrollar, implementar y mantener el sistema. Selección de tecnología, implica plataforma adecuada, servidores, bases de datos, software y sistema de seguridad. Sistema de almacenamiento de datos, integración de base de datos, desarrollo y pruebas del software, capacitación del personal, comunicación con los ciudadanos, canal de atención </w:t>
            </w:r>
            <w:r w:rsidRPr="004E2DAE">
              <w:rPr>
                <w:rFonts w:eastAsia="Times New Roman" w:cs="Arial"/>
                <w:color w:val="000000" w:themeColor="text1"/>
                <w:kern w:val="0"/>
                <w:sz w:val="16"/>
                <w:szCs w:val="16"/>
                <w:shd w:val="clear" w:color="auto" w:fill="F7F7F8"/>
                <w:lang w:val="es-GT"/>
                <w14:ligatures w14:val="none"/>
              </w:rPr>
              <w:lastRenderedPageBreak/>
              <w:t>al cliente, disponibilidad en línea, escalabilidad y mantenimiento continuo. </w:t>
            </w:r>
          </w:p>
        </w:tc>
      </w:tr>
      <w:tr w:rsidR="00EE307C" w:rsidRPr="00D73BDD" w14:paraId="20DC325F" w14:textId="77777777" w:rsidTr="004E2DAE">
        <w:trPr>
          <w:trHeight w:val="11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7D608" w14:textId="77777777" w:rsidR="004E2DAE" w:rsidRPr="004E2DAE" w:rsidRDefault="004E2DAE" w:rsidP="004E2DAE">
            <w:pPr>
              <w:spacing w:line="240" w:lineRule="auto"/>
              <w:ind w:firstLine="0"/>
              <w:jc w:val="left"/>
              <w:rPr>
                <w:rFonts w:eastAsia="Times New Roman" w:cs="Arial"/>
                <w:color w:val="000000" w:themeColor="text1"/>
                <w:kern w:val="0"/>
                <w:szCs w:val="24"/>
                <w14:ligatures w14:val="none"/>
              </w:rPr>
            </w:pPr>
            <w:r w:rsidRPr="004E2DAE">
              <w:rPr>
                <w:rFonts w:eastAsia="Times New Roman" w:cs="Arial"/>
                <w:b/>
                <w:bCs/>
                <w:color w:val="000000" w:themeColor="text1"/>
                <w:kern w:val="0"/>
                <w:szCs w:val="24"/>
                <w:shd w:val="clear" w:color="auto" w:fill="F7F7F8"/>
                <w14:ligatures w14:val="none"/>
              </w:rPr>
              <w:lastRenderedPageBreak/>
              <w:t>Resultados</w:t>
            </w:r>
          </w:p>
          <w:p w14:paraId="629AE62B" w14:textId="77777777" w:rsidR="004E2DAE" w:rsidRPr="004E2DAE" w:rsidRDefault="004E2DAE" w:rsidP="004E2DAE">
            <w:pPr>
              <w:spacing w:line="240" w:lineRule="auto"/>
              <w:ind w:firstLine="0"/>
              <w:jc w:val="left"/>
              <w:rPr>
                <w:rFonts w:eastAsia="Times New Roman" w:cs="Arial"/>
                <w:color w:val="000000" w:themeColor="text1"/>
                <w:kern w:val="0"/>
                <w:szCs w:val="24"/>
                <w14:ligatures w14:val="none"/>
              </w:rPr>
            </w:pPr>
            <w:r w:rsidRPr="004E2DAE">
              <w:rPr>
                <w:rFonts w:eastAsia="Times New Roman" w:cs="Arial"/>
                <w:b/>
                <w:bCs/>
                <w:color w:val="000000" w:themeColor="text1"/>
                <w:kern w:val="0"/>
                <w:szCs w:val="24"/>
                <w:shd w:val="clear" w:color="auto" w:fill="F7F7F8"/>
                <w14:ligatures w14:val="none"/>
              </w:rPr>
              <w:t>(Objetivos Especificos)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CE3CC" w14:textId="77777777" w:rsidR="004E2DAE" w:rsidRPr="004E2DAE" w:rsidRDefault="004E2DAE" w:rsidP="004E2DAE">
            <w:pPr>
              <w:spacing w:before="240" w:after="240" w:line="240" w:lineRule="auto"/>
              <w:ind w:firstLine="0"/>
              <w:jc w:val="left"/>
              <w:rPr>
                <w:rFonts w:eastAsia="Times New Roman" w:cs="Arial"/>
                <w:color w:val="000000" w:themeColor="text1"/>
                <w:kern w:val="0"/>
                <w:szCs w:val="24"/>
                <w:lang w:val="es-GT"/>
                <w14:ligatures w14:val="none"/>
              </w:rPr>
            </w:pPr>
            <w:r w:rsidRPr="004E2DAE">
              <w:rPr>
                <w:rFonts w:eastAsia="Times New Roman" w:cs="Arial"/>
                <w:color w:val="000000" w:themeColor="text1"/>
                <w:kern w:val="0"/>
                <w:sz w:val="18"/>
                <w:szCs w:val="18"/>
                <w:shd w:val="clear" w:color="auto" w:fill="F7F7F8"/>
                <w:lang w:val="es-GT"/>
                <w14:ligatures w14:val="none"/>
              </w:rPr>
              <w:t>Modernizar la gestión y mecanismos de control relacionado a las infracciones de tránsito en la municipalidad de San Juan Sacatepéquez.</w:t>
            </w:r>
          </w:p>
          <w:p w14:paraId="313C03B1" w14:textId="56B22FF4" w:rsidR="004E2DAE" w:rsidRPr="004E2DAE" w:rsidRDefault="004E2DAE" w:rsidP="004E2DAE">
            <w:pPr>
              <w:spacing w:before="240" w:line="240" w:lineRule="auto"/>
              <w:ind w:firstLine="0"/>
              <w:jc w:val="left"/>
              <w:rPr>
                <w:rFonts w:eastAsia="Times New Roman" w:cs="Arial"/>
                <w:color w:val="000000" w:themeColor="text1"/>
                <w:kern w:val="0"/>
                <w:szCs w:val="24"/>
                <w:lang w:val="es-GT"/>
                <w14:ligatures w14:val="none"/>
              </w:rPr>
            </w:pPr>
            <w:r w:rsidRPr="004E2DAE">
              <w:rPr>
                <w:rFonts w:eastAsia="Times New Roman" w:cs="Arial"/>
                <w:color w:val="000000" w:themeColor="text1"/>
                <w:kern w:val="0"/>
                <w:sz w:val="18"/>
                <w:szCs w:val="18"/>
                <w:shd w:val="clear" w:color="auto" w:fill="F7F7F8"/>
                <w:lang w:val="es-GT"/>
                <w14:ligatures w14:val="none"/>
              </w:rPr>
              <w:t xml:space="preserve">Fortalecer el acceso a la información de las </w:t>
            </w:r>
            <w:r w:rsidR="00362982" w:rsidRPr="00EE307C">
              <w:rPr>
                <w:rFonts w:eastAsia="Times New Roman" w:cs="Arial"/>
                <w:color w:val="000000" w:themeColor="text1"/>
                <w:kern w:val="0"/>
                <w:sz w:val="18"/>
                <w:szCs w:val="18"/>
                <w:shd w:val="clear" w:color="auto" w:fill="F7F7F8"/>
                <w:lang w:val="es-GT"/>
                <w14:ligatures w14:val="none"/>
              </w:rPr>
              <w:t>infracciones de</w:t>
            </w:r>
            <w:r w:rsidRPr="004E2DAE">
              <w:rPr>
                <w:rFonts w:eastAsia="Times New Roman" w:cs="Arial"/>
                <w:color w:val="000000" w:themeColor="text1"/>
                <w:kern w:val="0"/>
                <w:sz w:val="18"/>
                <w:szCs w:val="18"/>
                <w:shd w:val="clear" w:color="auto" w:fill="F7F7F8"/>
                <w:lang w:val="es-GT"/>
                <w14:ligatures w14:val="none"/>
              </w:rPr>
              <w:t xml:space="preserve"> tránsito impuestas en la municipalidad de San Juan Sacatepéquez.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67D6F"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r w:rsidRPr="004E2DAE">
              <w:rPr>
                <w:rFonts w:eastAsia="Times New Roman" w:cs="Arial"/>
                <w:color w:val="000000" w:themeColor="text1"/>
                <w:kern w:val="0"/>
                <w:sz w:val="16"/>
                <w:szCs w:val="16"/>
                <w:shd w:val="clear" w:color="auto" w:fill="F7F7F8"/>
                <w:lang w:val="es-GT"/>
                <w14:ligatures w14:val="none"/>
              </w:rPr>
              <w:t>Mayor eficiencia y conveniencia, aumento de recaudación, transparencia, reducción de la morosidad, mayor satisfacción del cliente.</w:t>
            </w:r>
          </w:p>
          <w:p w14:paraId="04E6E6E4"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p>
          <w:p w14:paraId="29346AF5"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r w:rsidRPr="004E2DAE">
              <w:rPr>
                <w:rFonts w:eastAsia="Times New Roman" w:cs="Arial"/>
                <w:color w:val="000000" w:themeColor="text1"/>
                <w:kern w:val="0"/>
                <w:sz w:val="16"/>
                <w:szCs w:val="16"/>
                <w:shd w:val="clear" w:color="auto" w:fill="F7F7F8"/>
                <w:lang w:val="es-GT"/>
                <w14:ligatures w14:val="none"/>
              </w:rPr>
              <w:t>Accesibilidad, consulta de multas, estado de multas, detalles de infracciones, asistencia al usuario, interfaz amigable.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80056"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r w:rsidRPr="004E2DAE">
              <w:rPr>
                <w:rFonts w:eastAsia="Times New Roman" w:cs="Arial"/>
                <w:color w:val="000000" w:themeColor="text1"/>
                <w:kern w:val="0"/>
                <w:sz w:val="16"/>
                <w:szCs w:val="16"/>
                <w:shd w:val="clear" w:color="auto" w:fill="F7F7F8"/>
                <w:lang w:val="es-GT"/>
                <w14:ligatures w14:val="none"/>
              </w:rPr>
              <w:t>Encuestas a empleados para evaluar su satisfacción con los cambios implementados en la gestión y control de infracciones de tránsito.</w:t>
            </w:r>
          </w:p>
          <w:p w14:paraId="7731BA15"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p>
          <w:p w14:paraId="49BCA579"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r w:rsidRPr="004E2DAE">
              <w:rPr>
                <w:rFonts w:eastAsia="Times New Roman" w:cs="Arial"/>
                <w:color w:val="000000" w:themeColor="text1"/>
                <w:kern w:val="0"/>
                <w:sz w:val="16"/>
                <w:szCs w:val="16"/>
                <w:shd w:val="clear" w:color="auto" w:fill="F7F7F8"/>
                <w:lang w:val="es-GT"/>
                <w14:ligatures w14:val="none"/>
              </w:rPr>
              <w:t>Resultados de revisiones legales y de cumplimiento que demuestren el cumplimiento de leyes y regulaciones en relación con las infracciones de tránsito.</w:t>
            </w:r>
          </w:p>
          <w:p w14:paraId="6524F7E2"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p>
          <w:p w14:paraId="56468CA4"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r w:rsidRPr="004E2DAE">
              <w:rPr>
                <w:rFonts w:eastAsia="Times New Roman" w:cs="Arial"/>
                <w:color w:val="000000" w:themeColor="text1"/>
                <w:kern w:val="0"/>
                <w:sz w:val="16"/>
                <w:szCs w:val="16"/>
                <w:shd w:val="clear" w:color="auto" w:fill="F7F7F8"/>
                <w:lang w:val="es-GT"/>
                <w14:ligatures w14:val="none"/>
              </w:rPr>
              <w:t>Existencia y funcionamiento de un portal en línea donde los ciudadanos puedan acceder a información sobre las infracciones de tránsito.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E4CDD"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r w:rsidRPr="004E2DAE">
              <w:rPr>
                <w:rFonts w:eastAsia="Times New Roman" w:cs="Arial"/>
                <w:color w:val="000000" w:themeColor="text1"/>
                <w:kern w:val="0"/>
                <w:sz w:val="16"/>
                <w:szCs w:val="16"/>
                <w:shd w:val="clear" w:color="auto" w:fill="F7F7F8"/>
                <w:lang w:val="es-GT"/>
                <w14:ligatures w14:val="none"/>
              </w:rPr>
              <w:t>No habrá disturbios civiles, huelgas u otros eventos que puedan obstaculizar la modernización.</w:t>
            </w:r>
          </w:p>
          <w:p w14:paraId="4D279998"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p>
          <w:p w14:paraId="033C37DC"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r w:rsidRPr="004E2DAE">
              <w:rPr>
                <w:rFonts w:eastAsia="Times New Roman" w:cs="Arial"/>
                <w:color w:val="000000" w:themeColor="text1"/>
                <w:kern w:val="0"/>
                <w:sz w:val="16"/>
                <w:szCs w:val="16"/>
                <w:shd w:val="clear" w:color="auto" w:fill="F7F7F8"/>
                <w:lang w:val="es-GT"/>
                <w14:ligatures w14:val="none"/>
              </w:rPr>
              <w:t>Se cumplirán todas las regulaciones legales y normativas en relación con la modernización de la gestión de infracciones de tránsito.</w:t>
            </w:r>
          </w:p>
          <w:p w14:paraId="3837AC05"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p>
          <w:p w14:paraId="4ACEFF07"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r w:rsidRPr="004E2DAE">
              <w:rPr>
                <w:rFonts w:eastAsia="Times New Roman" w:cs="Arial"/>
                <w:color w:val="000000" w:themeColor="text1"/>
                <w:kern w:val="0"/>
                <w:sz w:val="16"/>
                <w:szCs w:val="16"/>
                <w:shd w:val="clear" w:color="auto" w:fill="F7F7F8"/>
                <w:lang w:val="es-GT"/>
                <w14:ligatures w14:val="none"/>
              </w:rPr>
              <w:t>La tecnología necesaria estará disponible y será adoptada con éxito, sin problemas de compatibilidad o resistencia al cambio.</w:t>
            </w:r>
          </w:p>
          <w:p w14:paraId="021A9DC4"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p>
          <w:p w14:paraId="52232319" w14:textId="04204A10"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r w:rsidRPr="004E2DAE">
              <w:rPr>
                <w:rFonts w:eastAsia="Times New Roman" w:cs="Arial"/>
                <w:color w:val="000000" w:themeColor="text1"/>
                <w:kern w:val="0"/>
                <w:sz w:val="16"/>
                <w:szCs w:val="16"/>
                <w:shd w:val="clear" w:color="auto" w:fill="F7F7F8"/>
                <w:lang w:val="es-GT"/>
                <w14:ligatures w14:val="none"/>
              </w:rPr>
              <w:t xml:space="preserve">La facilidad del acceso por </w:t>
            </w:r>
            <w:r w:rsidR="00362982" w:rsidRPr="00EE307C">
              <w:rPr>
                <w:rFonts w:eastAsia="Times New Roman" w:cs="Arial"/>
                <w:color w:val="000000" w:themeColor="text1"/>
                <w:kern w:val="0"/>
                <w:sz w:val="16"/>
                <w:szCs w:val="16"/>
                <w:shd w:val="clear" w:color="auto" w:fill="F7F7F8"/>
                <w:lang w:val="es-GT"/>
                <w14:ligatures w14:val="none"/>
              </w:rPr>
              <w:t>tecnología</w:t>
            </w:r>
            <w:r w:rsidRPr="004E2DAE">
              <w:rPr>
                <w:rFonts w:eastAsia="Times New Roman" w:cs="Arial"/>
                <w:color w:val="000000" w:themeColor="text1"/>
                <w:kern w:val="0"/>
                <w:sz w:val="16"/>
                <w:szCs w:val="16"/>
                <w:shd w:val="clear" w:color="auto" w:fill="F7F7F8"/>
                <w:lang w:val="es-GT"/>
                <w14:ligatures w14:val="none"/>
              </w:rPr>
              <w:t xml:space="preserve"> aumentará la posibilidad que el ciudadano pueda solventar las multas impuestas por la PMT de san juan Sacatepéquez </w:t>
            </w:r>
          </w:p>
          <w:p w14:paraId="29064715"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p>
          <w:p w14:paraId="70E1C8AB"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r w:rsidRPr="004E2DAE">
              <w:rPr>
                <w:rFonts w:eastAsia="Times New Roman" w:cs="Arial"/>
                <w:color w:val="000000" w:themeColor="text1"/>
                <w:kern w:val="0"/>
                <w:sz w:val="16"/>
                <w:szCs w:val="16"/>
                <w:shd w:val="clear" w:color="auto" w:fill="F7F7F8"/>
                <w:lang w:val="es-GT"/>
                <w14:ligatures w14:val="none"/>
              </w:rPr>
              <w:t>Se asume que se llevará a cabo una campaña de concienciación y promoción efectiva para informar a los conductores y ciudadanos sobre la existencia del nuevo sistema de consulta.</w:t>
            </w:r>
          </w:p>
        </w:tc>
      </w:tr>
      <w:tr w:rsidR="00EE307C" w:rsidRPr="00D73BDD" w14:paraId="68D79DA2" w14:textId="77777777" w:rsidTr="004E2DAE">
        <w:trPr>
          <w:trHeight w:val="19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52FDE" w14:textId="77777777" w:rsidR="004E2DAE" w:rsidRPr="004E2DAE" w:rsidRDefault="004E2DAE" w:rsidP="004E2DAE">
            <w:pPr>
              <w:spacing w:line="240" w:lineRule="auto"/>
              <w:ind w:firstLine="0"/>
              <w:jc w:val="left"/>
              <w:rPr>
                <w:rFonts w:eastAsia="Times New Roman" w:cs="Arial"/>
                <w:color w:val="000000" w:themeColor="text1"/>
                <w:kern w:val="0"/>
                <w:szCs w:val="24"/>
                <w14:ligatures w14:val="none"/>
              </w:rPr>
            </w:pPr>
            <w:r w:rsidRPr="004E2DAE">
              <w:rPr>
                <w:rFonts w:eastAsia="Times New Roman" w:cs="Arial"/>
                <w:b/>
                <w:bCs/>
                <w:color w:val="000000" w:themeColor="text1"/>
                <w:kern w:val="0"/>
                <w:szCs w:val="24"/>
                <w:shd w:val="clear" w:color="auto" w:fill="F7F7F8"/>
                <w14:ligatures w14:val="none"/>
              </w:rPr>
              <w:lastRenderedPageBreak/>
              <w:t>Acciones</w:t>
            </w:r>
          </w:p>
          <w:p w14:paraId="228A2AD2" w14:textId="77777777" w:rsidR="004E2DAE" w:rsidRPr="004E2DAE" w:rsidRDefault="004E2DAE" w:rsidP="004E2DAE">
            <w:pPr>
              <w:spacing w:line="240" w:lineRule="auto"/>
              <w:ind w:firstLine="0"/>
              <w:jc w:val="left"/>
              <w:rPr>
                <w:rFonts w:eastAsia="Times New Roman" w:cs="Arial"/>
                <w:color w:val="000000" w:themeColor="text1"/>
                <w:kern w:val="0"/>
                <w:szCs w:val="24"/>
                <w14:ligatures w14:val="none"/>
              </w:rPr>
            </w:pPr>
            <w:r w:rsidRPr="004E2DAE">
              <w:rPr>
                <w:rFonts w:eastAsia="Times New Roman" w:cs="Arial"/>
                <w:b/>
                <w:bCs/>
                <w:color w:val="000000" w:themeColor="text1"/>
                <w:kern w:val="0"/>
                <w:szCs w:val="24"/>
                <w:shd w:val="clear" w:color="auto" w:fill="F7F7F8"/>
                <w14:ligatures w14:val="none"/>
              </w:rPr>
              <w:t>Actividades Principales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98598"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r w:rsidRPr="004E2DAE">
              <w:rPr>
                <w:rFonts w:eastAsia="Times New Roman" w:cs="Arial"/>
                <w:color w:val="000000" w:themeColor="text1"/>
                <w:kern w:val="0"/>
                <w:sz w:val="18"/>
                <w:szCs w:val="18"/>
                <w:shd w:val="clear" w:color="auto" w:fill="F7F7F8"/>
                <w:lang w:val="es-GT"/>
                <w14:ligatures w14:val="none"/>
              </w:rPr>
              <w:t>Definición de requerimientos y funcionalidades.</w:t>
            </w:r>
          </w:p>
          <w:p w14:paraId="01A6E0C1"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p>
          <w:p w14:paraId="7A08F8FE"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r w:rsidRPr="004E2DAE">
              <w:rPr>
                <w:rFonts w:eastAsia="Times New Roman" w:cs="Arial"/>
                <w:color w:val="000000" w:themeColor="text1"/>
                <w:kern w:val="0"/>
                <w:sz w:val="18"/>
                <w:szCs w:val="18"/>
                <w:shd w:val="clear" w:color="auto" w:fill="F7F7F8"/>
                <w:lang w:val="es-GT"/>
                <w14:ligatures w14:val="none"/>
              </w:rPr>
              <w:t>Formulación de encuestas sobre el sistema y la necesidad del mismo.</w:t>
            </w:r>
          </w:p>
          <w:p w14:paraId="454520E9"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p>
          <w:p w14:paraId="080C5A99"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r w:rsidRPr="004E2DAE">
              <w:rPr>
                <w:rFonts w:eastAsia="Times New Roman" w:cs="Arial"/>
                <w:color w:val="000000" w:themeColor="text1"/>
                <w:kern w:val="0"/>
                <w:sz w:val="18"/>
                <w:szCs w:val="18"/>
                <w:shd w:val="clear" w:color="auto" w:fill="F7F7F8"/>
                <w:lang w:val="es-GT"/>
                <w14:ligatures w14:val="none"/>
              </w:rPr>
              <w:t>Capacitaciones sobre el uso del sistema.</w:t>
            </w:r>
          </w:p>
          <w:p w14:paraId="5CFC4BCA"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p>
          <w:p w14:paraId="55F464AA"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r w:rsidRPr="004E2DAE">
              <w:rPr>
                <w:rFonts w:eastAsia="Times New Roman" w:cs="Arial"/>
                <w:color w:val="000000" w:themeColor="text1"/>
                <w:kern w:val="0"/>
                <w:sz w:val="18"/>
                <w:szCs w:val="18"/>
                <w:shd w:val="clear" w:color="auto" w:fill="F7F7F8"/>
                <w:lang w:val="es-GT"/>
                <w14:ligatures w14:val="none"/>
              </w:rPr>
              <w:t>Desarrollo de aplicación.</w:t>
            </w:r>
          </w:p>
          <w:p w14:paraId="1BC6B742"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p>
          <w:p w14:paraId="31712F3A"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r w:rsidRPr="004E2DAE">
              <w:rPr>
                <w:rFonts w:eastAsia="Times New Roman" w:cs="Arial"/>
                <w:color w:val="000000" w:themeColor="text1"/>
                <w:kern w:val="0"/>
                <w:sz w:val="18"/>
                <w:szCs w:val="18"/>
                <w:shd w:val="clear" w:color="auto" w:fill="F7F7F8"/>
                <w:lang w:val="es-GT"/>
                <w14:ligatures w14:val="none"/>
              </w:rPr>
              <w:t>Implementación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D8C26"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r w:rsidRPr="004E2DAE">
              <w:rPr>
                <w:rFonts w:eastAsia="Times New Roman" w:cs="Arial"/>
                <w:color w:val="000000" w:themeColor="text1"/>
                <w:kern w:val="0"/>
                <w:sz w:val="16"/>
                <w:szCs w:val="16"/>
                <w:shd w:val="clear" w:color="auto" w:fill="F7F7F8"/>
                <w:lang w:val="es-GT"/>
                <w14:ligatures w14:val="none"/>
              </w:rPr>
              <w:t>Cobertura de requerimientos funcionales y no funcionales definidos.</w:t>
            </w:r>
          </w:p>
          <w:p w14:paraId="146683F8"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p>
          <w:p w14:paraId="3BE185BB"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r w:rsidRPr="004E2DAE">
              <w:rPr>
                <w:rFonts w:eastAsia="Times New Roman" w:cs="Arial"/>
                <w:color w:val="000000" w:themeColor="text1"/>
                <w:kern w:val="0"/>
                <w:sz w:val="16"/>
                <w:szCs w:val="16"/>
                <w:shd w:val="clear" w:color="auto" w:fill="F7F7F8"/>
                <w:lang w:val="es-GT"/>
                <w14:ligatures w14:val="none"/>
              </w:rPr>
              <w:t>Tiempo promedio en la adaptación utilizando el sistema de multas después de la capacitación.</w:t>
            </w:r>
          </w:p>
          <w:p w14:paraId="55D41918"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p>
          <w:p w14:paraId="44D39678"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r w:rsidRPr="004E2DAE">
              <w:rPr>
                <w:rFonts w:eastAsia="Times New Roman" w:cs="Arial"/>
                <w:color w:val="000000" w:themeColor="text1"/>
                <w:kern w:val="0"/>
                <w:sz w:val="16"/>
                <w:szCs w:val="16"/>
                <w:shd w:val="clear" w:color="auto" w:fill="F7F7F8"/>
                <w:lang w:val="es-GT"/>
                <w14:ligatures w14:val="none"/>
              </w:rPr>
              <w:t>Porcentaje de encuestas enviadas o distribuidas que se completaron y devolvieron.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050E4"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r w:rsidRPr="004E2DAE">
              <w:rPr>
                <w:rFonts w:eastAsia="Times New Roman" w:cs="Arial"/>
                <w:color w:val="000000" w:themeColor="text1"/>
                <w:kern w:val="0"/>
                <w:sz w:val="18"/>
                <w:szCs w:val="18"/>
                <w:shd w:val="clear" w:color="auto" w:fill="F7F7F8"/>
                <w:lang w:val="es-GT"/>
                <w14:ligatures w14:val="none"/>
              </w:rPr>
              <w:t>Diagrama de gantt.</w:t>
            </w:r>
          </w:p>
          <w:p w14:paraId="326BDF65"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p>
          <w:p w14:paraId="6F65F1BE"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r w:rsidRPr="004E2DAE">
              <w:rPr>
                <w:rFonts w:eastAsia="Times New Roman" w:cs="Arial"/>
                <w:color w:val="000000" w:themeColor="text1"/>
                <w:kern w:val="0"/>
                <w:sz w:val="18"/>
                <w:szCs w:val="18"/>
                <w:shd w:val="clear" w:color="auto" w:fill="F7F7F8"/>
                <w:lang w:val="es-GT"/>
                <w14:ligatures w14:val="none"/>
              </w:rPr>
              <w:t>Metodología ágil para desarrollo.</w:t>
            </w:r>
          </w:p>
          <w:p w14:paraId="34F7EDE0"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p>
          <w:p w14:paraId="266D7AED"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r w:rsidRPr="004E2DAE">
              <w:rPr>
                <w:rFonts w:eastAsia="Times New Roman" w:cs="Arial"/>
                <w:color w:val="000000" w:themeColor="text1"/>
                <w:kern w:val="0"/>
                <w:sz w:val="18"/>
                <w:szCs w:val="18"/>
                <w:shd w:val="clear" w:color="auto" w:fill="F7F7F8"/>
                <w:lang w:val="es-GT"/>
                <w14:ligatures w14:val="none"/>
              </w:rPr>
              <w:t>Registro de asistencias para la capacitación de uso.</w:t>
            </w:r>
          </w:p>
          <w:p w14:paraId="511193B0"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p>
          <w:p w14:paraId="2A5BAC9E"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r w:rsidRPr="004E2DAE">
              <w:rPr>
                <w:rFonts w:eastAsia="Times New Roman" w:cs="Arial"/>
                <w:color w:val="000000" w:themeColor="text1"/>
                <w:kern w:val="0"/>
                <w:sz w:val="18"/>
                <w:szCs w:val="18"/>
                <w:shd w:val="clear" w:color="auto" w:fill="F7F7F8"/>
                <w:lang w:val="es-GT"/>
                <w14:ligatures w14:val="none"/>
              </w:rPr>
              <w:t>Diagramas de resultados de entrevistas realizadas.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9EF89"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r w:rsidRPr="004E2DAE">
              <w:rPr>
                <w:rFonts w:eastAsia="Times New Roman" w:cs="Arial"/>
                <w:color w:val="000000" w:themeColor="text1"/>
                <w:kern w:val="0"/>
                <w:sz w:val="18"/>
                <w:szCs w:val="18"/>
                <w:shd w:val="clear" w:color="auto" w:fill="F7F7F8"/>
                <w:lang w:val="es-GT"/>
                <w14:ligatures w14:val="none"/>
              </w:rPr>
              <w:t>El equipo de desarrollo y los interesados comprenden completamente el problema o la necesidad que se está abordando.</w:t>
            </w:r>
          </w:p>
          <w:p w14:paraId="24670ED9"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p>
          <w:p w14:paraId="20B15787"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r w:rsidRPr="004E2DAE">
              <w:rPr>
                <w:rFonts w:eastAsia="Times New Roman" w:cs="Arial"/>
                <w:color w:val="000000" w:themeColor="text1"/>
                <w:kern w:val="0"/>
                <w:sz w:val="18"/>
                <w:szCs w:val="18"/>
                <w:shd w:val="clear" w:color="auto" w:fill="F7F7F8"/>
                <w:lang w:val="es-GT"/>
                <w14:ligatures w14:val="none"/>
              </w:rPr>
              <w:t>Se asume que los encuestados comprenden el propósito y la importancia del sistema que se busca implementar.</w:t>
            </w:r>
          </w:p>
          <w:p w14:paraId="4E778E77"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p>
          <w:p w14:paraId="5BA13C74"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r w:rsidRPr="004E2DAE">
              <w:rPr>
                <w:rFonts w:eastAsia="Times New Roman" w:cs="Arial"/>
                <w:color w:val="000000" w:themeColor="text1"/>
                <w:kern w:val="0"/>
                <w:sz w:val="18"/>
                <w:szCs w:val="18"/>
                <w:shd w:val="clear" w:color="auto" w:fill="F7F7F8"/>
                <w:lang w:val="es-GT"/>
                <w14:ligatures w14:val="none"/>
              </w:rPr>
              <w:t>Los participantes tienen un cierto nivel de conocimiento preexistente relacionado con el sistema o las tareas que se abordarán en la capacitación.</w:t>
            </w:r>
          </w:p>
          <w:p w14:paraId="53990415"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p>
          <w:p w14:paraId="303E8095" w14:textId="77777777" w:rsidR="004E2DAE" w:rsidRPr="004E2DAE" w:rsidRDefault="004E2DAE" w:rsidP="004E2DAE">
            <w:pPr>
              <w:spacing w:line="240" w:lineRule="auto"/>
              <w:ind w:firstLine="0"/>
              <w:jc w:val="left"/>
              <w:rPr>
                <w:rFonts w:eastAsia="Times New Roman" w:cs="Arial"/>
                <w:color w:val="000000" w:themeColor="text1"/>
                <w:kern w:val="0"/>
                <w:szCs w:val="24"/>
                <w:lang w:val="es-GT"/>
                <w14:ligatures w14:val="none"/>
              </w:rPr>
            </w:pPr>
            <w:r w:rsidRPr="004E2DAE">
              <w:rPr>
                <w:rFonts w:eastAsia="Times New Roman" w:cs="Arial"/>
                <w:color w:val="000000" w:themeColor="text1"/>
                <w:kern w:val="0"/>
                <w:sz w:val="18"/>
                <w:szCs w:val="18"/>
                <w:shd w:val="clear" w:color="auto" w:fill="F7F7F8"/>
                <w:lang w:val="es-GT"/>
                <w14:ligatures w14:val="none"/>
              </w:rPr>
              <w:t>La organización del equipo de desarrollo llevará a cabo que el proyecto sea efectivo y funcional, cumpliendo con los requerimientos presentados por la municipalidad de san Juan Sacatepéquez.</w:t>
            </w:r>
          </w:p>
        </w:tc>
      </w:tr>
    </w:tbl>
    <w:p w14:paraId="0AF7CE43" w14:textId="77777777" w:rsidR="004E2DAE" w:rsidRPr="004E2DAE" w:rsidRDefault="004E2DAE" w:rsidP="004E2DAE">
      <w:pPr>
        <w:rPr>
          <w:lang w:val="es-GT"/>
        </w:rPr>
      </w:pPr>
    </w:p>
    <w:p w14:paraId="074EC62B" w14:textId="77777777" w:rsidR="00335EAB" w:rsidRPr="00335EAB" w:rsidRDefault="00335EAB" w:rsidP="0080579F">
      <w:pPr>
        <w:ind w:firstLine="0"/>
        <w:rPr>
          <w:lang w:val="es-GT"/>
        </w:rPr>
      </w:pPr>
    </w:p>
    <w:p w14:paraId="7A069EDB" w14:textId="77777777" w:rsidR="00B010EB" w:rsidRPr="00B010EB" w:rsidRDefault="00C7040F" w:rsidP="00B010EB">
      <w:pPr>
        <w:pStyle w:val="Bibliography"/>
        <w:ind w:left="720" w:hanging="720"/>
        <w:rPr>
          <w:noProof/>
          <w:kern w:val="0"/>
          <w:szCs w:val="24"/>
          <w:lang w:val="es-GT"/>
          <w14:ligatures w14:val="none"/>
        </w:rPr>
      </w:pPr>
      <w:r>
        <w:rPr>
          <w:rFonts w:eastAsiaTheme="majorEastAsia" w:cstheme="majorBidi"/>
          <w:b/>
          <w:szCs w:val="32"/>
        </w:rPr>
        <w:fldChar w:fldCharType="begin"/>
      </w:r>
      <w:r w:rsidRPr="00F760A9">
        <w:rPr>
          <w:lang w:val="es-GT"/>
        </w:rPr>
        <w:instrText xml:space="preserve"> BIBLIOGRAPHY  \l 1033 </w:instrText>
      </w:r>
      <w:r>
        <w:rPr>
          <w:rFonts w:eastAsiaTheme="majorEastAsia" w:cstheme="majorBidi"/>
          <w:b/>
          <w:szCs w:val="32"/>
        </w:rPr>
        <w:fldChar w:fldCharType="separate"/>
      </w:r>
      <w:r w:rsidR="00B010EB" w:rsidRPr="00F760A9">
        <w:rPr>
          <w:noProof/>
          <w:lang w:val="es-GT"/>
        </w:rPr>
        <w:t xml:space="preserve">Infile. (n.a.). </w:t>
      </w:r>
      <w:r w:rsidR="00B010EB" w:rsidRPr="00F760A9">
        <w:rPr>
          <w:i/>
          <w:noProof/>
          <w:lang w:val="es-GT"/>
        </w:rPr>
        <w:t>DECRETO DEL CONGRESO 1-98.</w:t>
      </w:r>
      <w:r w:rsidR="00B010EB" w:rsidRPr="00F760A9">
        <w:rPr>
          <w:noProof/>
          <w:lang w:val="es-GT"/>
        </w:rPr>
        <w:t xml:space="preserve"> https://www.minfin.gob.gt/images/archivos/leyes/tesoreria/Decretos/DECRETO%20DEL%20CONGRESO%201-98.pdf.</w:t>
      </w:r>
    </w:p>
    <w:p w14:paraId="6B093A75" w14:textId="77777777" w:rsidR="00B010EB" w:rsidRPr="00B010EB" w:rsidRDefault="00B010EB" w:rsidP="00B010EB">
      <w:pPr>
        <w:pStyle w:val="Bibliography"/>
        <w:ind w:left="720" w:hanging="720"/>
        <w:rPr>
          <w:noProof/>
          <w:lang w:val="es-GT"/>
        </w:rPr>
      </w:pPr>
      <w:r w:rsidRPr="00F760A9">
        <w:rPr>
          <w:noProof/>
          <w:lang w:val="es-GT"/>
        </w:rPr>
        <w:lastRenderedPageBreak/>
        <w:t xml:space="preserve">plus, m. (n.d.). </w:t>
      </w:r>
      <w:r w:rsidRPr="00F760A9">
        <w:rPr>
          <w:i/>
          <w:noProof/>
          <w:lang w:val="es-GT"/>
        </w:rPr>
        <w:t>ensayo de contratacion internacional.</w:t>
      </w:r>
      <w:r w:rsidRPr="00F760A9">
        <w:rPr>
          <w:noProof/>
          <w:lang w:val="es-GT"/>
        </w:rPr>
        <w:t xml:space="preserve"> https://www.monografias.com/docs/Ensayo-de-contratacion-internacional-F3J8U3KZBZ.</w:t>
      </w:r>
    </w:p>
    <w:p w14:paraId="5C1480EE" w14:textId="77777777" w:rsidR="00B010EB" w:rsidRDefault="00B010EB" w:rsidP="00B010EB">
      <w:pPr>
        <w:pStyle w:val="Bibliography"/>
        <w:ind w:left="720" w:hanging="720"/>
        <w:rPr>
          <w:noProof/>
        </w:rPr>
      </w:pPr>
      <w:r w:rsidRPr="00F760A9">
        <w:rPr>
          <w:noProof/>
          <w:lang w:val="es-GT"/>
        </w:rPr>
        <w:t xml:space="preserve">Portal, T. (2022, 4 20). </w:t>
      </w:r>
      <w:r w:rsidRPr="00F760A9">
        <w:rPr>
          <w:i/>
          <w:noProof/>
          <w:lang w:val="es-GT"/>
        </w:rPr>
        <w:t>Sistemas de gestión documental en la nube</w:t>
      </w:r>
      <w:r w:rsidRPr="00F760A9">
        <w:rPr>
          <w:noProof/>
          <w:lang w:val="es-GT"/>
        </w:rPr>
        <w:t xml:space="preserve">. </w:t>
      </w:r>
      <w:r w:rsidRPr="00B010EB">
        <w:rPr>
          <w:noProof/>
        </w:rPr>
        <w:t>Retrieved from https://www.ticportal.es/temas/sistema-gestion-documental/gestion-documental-nube</w:t>
      </w:r>
    </w:p>
    <w:p w14:paraId="19A30FFE" w14:textId="77777777" w:rsidR="00B010EB" w:rsidRPr="00B010EB" w:rsidRDefault="00B010EB" w:rsidP="00B010EB">
      <w:pPr>
        <w:pStyle w:val="Bibliography"/>
        <w:ind w:left="720" w:hanging="720"/>
        <w:rPr>
          <w:noProof/>
          <w:lang w:val="es-GT"/>
        </w:rPr>
      </w:pPr>
      <w:r w:rsidRPr="00F760A9">
        <w:rPr>
          <w:noProof/>
          <w:lang w:val="es-GT"/>
        </w:rPr>
        <w:t xml:space="preserve">rockcontent. (2018). </w:t>
      </w:r>
      <w:r w:rsidRPr="00F760A9">
        <w:rPr>
          <w:i/>
          <w:noProof/>
          <w:lang w:val="es-GT"/>
        </w:rPr>
        <w:t>¿Qué es cloud computing o computación en la nube? Conoce sobre el término a continuación.</w:t>
      </w:r>
      <w:r w:rsidRPr="00F760A9">
        <w:rPr>
          <w:noProof/>
          <w:lang w:val="es-GT"/>
        </w:rPr>
        <w:t xml:space="preserve"> https://rockcontent.com/es/blog/computacion-en-la-nube/.</w:t>
      </w:r>
    </w:p>
    <w:p w14:paraId="1FA93B79" w14:textId="77777777" w:rsidR="00B010EB" w:rsidRDefault="00B010EB" w:rsidP="00B010EB">
      <w:pPr>
        <w:pStyle w:val="Bibliography"/>
        <w:ind w:left="720" w:hanging="720"/>
        <w:rPr>
          <w:noProof/>
        </w:rPr>
      </w:pPr>
      <w:r w:rsidRPr="00F760A9">
        <w:rPr>
          <w:noProof/>
          <w:lang w:val="es-GT"/>
        </w:rPr>
        <w:t xml:space="preserve">S.A., K. D. (2021). </w:t>
      </w:r>
      <w:r w:rsidRPr="00F760A9">
        <w:rPr>
          <w:i/>
          <w:noProof/>
          <w:lang w:val="es-GT"/>
        </w:rPr>
        <w:t>La gestión documental. Definición, conceptos clave e importancia</w:t>
      </w:r>
      <w:r w:rsidRPr="00F760A9">
        <w:rPr>
          <w:noProof/>
          <w:lang w:val="es-GT"/>
        </w:rPr>
        <w:t xml:space="preserve">. </w:t>
      </w:r>
      <w:r w:rsidRPr="00B010EB">
        <w:rPr>
          <w:noProof/>
        </w:rPr>
        <w:t>Retrieved from https://www.kyoceradocumentsolutions.es/es/smarter-workspaces/business-challenges/paperless/la-gestion-documental-definicion-conceptos-clave-e-importancia-en-la-actualidad.html</w:t>
      </w:r>
    </w:p>
    <w:p w14:paraId="3A5B4D46" w14:textId="77777777" w:rsidR="00B010EB" w:rsidRDefault="00B010EB" w:rsidP="00B010EB">
      <w:pPr>
        <w:pStyle w:val="Bibliography"/>
        <w:ind w:left="720" w:hanging="720"/>
        <w:rPr>
          <w:noProof/>
        </w:rPr>
      </w:pPr>
      <w:r w:rsidRPr="00F760A9">
        <w:rPr>
          <w:noProof/>
          <w:lang w:val="es-GT"/>
        </w:rPr>
        <w:t xml:space="preserve">SOAINT. (2021, ENERO 14). </w:t>
      </w:r>
      <w:r w:rsidRPr="00F760A9">
        <w:rPr>
          <w:i/>
          <w:noProof/>
          <w:lang w:val="es-GT"/>
        </w:rPr>
        <w:t>El documento electrónico como documento electrónico de archivo</w:t>
      </w:r>
      <w:r w:rsidRPr="00F760A9">
        <w:rPr>
          <w:noProof/>
          <w:lang w:val="es-GT"/>
        </w:rPr>
        <w:t xml:space="preserve">. </w:t>
      </w:r>
      <w:r w:rsidRPr="00B010EB">
        <w:rPr>
          <w:noProof/>
        </w:rPr>
        <w:t>Retrieved from https://soaint.com/el-documento-electronico-como-documento-electronico-de-archivo-componentes-y-caracteristicas/</w:t>
      </w:r>
    </w:p>
    <w:p w14:paraId="5BB058BC" w14:textId="77777777" w:rsidR="00B010EB" w:rsidRDefault="00B010EB" w:rsidP="00B010EB">
      <w:pPr>
        <w:pStyle w:val="Bibliography"/>
        <w:ind w:left="720" w:hanging="720"/>
        <w:rPr>
          <w:noProof/>
        </w:rPr>
      </w:pPr>
      <w:r w:rsidRPr="00F760A9">
        <w:rPr>
          <w:noProof/>
          <w:lang w:val="es-GT"/>
        </w:rPr>
        <w:t xml:space="preserve">SOAINT. (2021, MARZO 29). </w:t>
      </w:r>
      <w:r w:rsidRPr="00F760A9">
        <w:rPr>
          <w:i/>
          <w:noProof/>
          <w:lang w:val="es-GT"/>
        </w:rPr>
        <w:t>Integridad del documento electrónico</w:t>
      </w:r>
      <w:r w:rsidRPr="00F760A9">
        <w:rPr>
          <w:noProof/>
          <w:lang w:val="es-GT"/>
        </w:rPr>
        <w:t xml:space="preserve">. </w:t>
      </w:r>
      <w:r w:rsidRPr="00B010EB">
        <w:rPr>
          <w:noProof/>
        </w:rPr>
        <w:t>Retrieved from https://soaint.com/integridad-del-documento-electronico/</w:t>
      </w:r>
    </w:p>
    <w:p w14:paraId="17490A21" w14:textId="77777777" w:rsidR="00B010EB" w:rsidRDefault="00B010EB" w:rsidP="00B010EB">
      <w:pPr>
        <w:pStyle w:val="Bibliography"/>
        <w:ind w:left="720" w:hanging="720"/>
        <w:rPr>
          <w:noProof/>
          <w:lang w:val="es-GT"/>
        </w:rPr>
      </w:pPr>
      <w:r w:rsidRPr="00F760A9">
        <w:rPr>
          <w:noProof/>
          <w:lang w:val="es-GT"/>
        </w:rPr>
        <w:t xml:space="preserve">WIKIPEDIA. (2022). </w:t>
      </w:r>
      <w:r w:rsidRPr="00F760A9">
        <w:rPr>
          <w:i/>
          <w:noProof/>
          <w:lang w:val="es-GT"/>
        </w:rPr>
        <w:t>Superintendencia de Administración Tributaria de Guatemala.</w:t>
      </w:r>
      <w:r w:rsidRPr="00F760A9">
        <w:rPr>
          <w:noProof/>
          <w:lang w:val="es-GT"/>
        </w:rPr>
        <w:t xml:space="preserve"> https://es.wikipedia.org/wiki/Superintendencia_de_Administraci%C3%B3n_Tributaria_de_Guatemala.</w:t>
      </w:r>
    </w:p>
    <w:p w14:paraId="18E8F042" w14:textId="77777777" w:rsidR="00841154" w:rsidRPr="00841154" w:rsidRDefault="00841154" w:rsidP="00841154">
      <w:pPr>
        <w:rPr>
          <w:lang w:val="es-GT"/>
        </w:rPr>
      </w:pPr>
    </w:p>
    <w:p w14:paraId="42500CB2" w14:textId="77777777" w:rsidR="00AA03C2" w:rsidRDefault="00C7040F" w:rsidP="003858EE">
      <w:pPr>
        <w:ind w:firstLine="0"/>
        <w:rPr>
          <w:lang w:val="es-GT"/>
        </w:rPr>
      </w:pPr>
      <w:r>
        <w:fldChar w:fldCharType="end"/>
      </w:r>
      <w:r w:rsidR="003858EE" w:rsidRPr="00F760A9">
        <w:rPr>
          <w:lang w:val="es-GT"/>
        </w:rPr>
        <w:t xml:space="preserve"> </w:t>
      </w:r>
    </w:p>
    <w:p w14:paraId="71B6BBD2" w14:textId="77777777" w:rsidR="00AA03C2" w:rsidRDefault="00AA03C2" w:rsidP="003858EE">
      <w:pPr>
        <w:ind w:firstLine="0"/>
        <w:rPr>
          <w:lang w:val="es-GT"/>
        </w:rPr>
      </w:pPr>
    </w:p>
    <w:p w14:paraId="47A2557C" w14:textId="77777777" w:rsidR="00AA03C2" w:rsidRDefault="00AA03C2" w:rsidP="003858EE">
      <w:pPr>
        <w:ind w:firstLine="0"/>
        <w:rPr>
          <w:lang w:val="es-GT"/>
        </w:rPr>
      </w:pPr>
    </w:p>
    <w:p w14:paraId="3E1F1DC0" w14:textId="0A505A3C" w:rsidR="003858EE" w:rsidRPr="003858EE" w:rsidRDefault="00C7040F" w:rsidP="003858EE">
      <w:pPr>
        <w:ind w:firstLine="0"/>
        <w:rPr>
          <w:lang w:val="es-GT"/>
        </w:rPr>
      </w:pPr>
      <w:r>
        <w:fldChar w:fldCharType="begin"/>
      </w:r>
      <w:r w:rsidRPr="00F760A9">
        <w:rPr>
          <w:lang w:val="es-GT"/>
        </w:rPr>
        <w:instrText xml:space="preserve"> TOC \h \z \c "Ilustración" </w:instrText>
      </w:r>
      <w:r w:rsidR="00000000">
        <w:fldChar w:fldCharType="separate"/>
      </w:r>
      <w:r>
        <w:fldChar w:fldCharType="end"/>
      </w:r>
    </w:p>
    <w:p w14:paraId="6018420E" w14:textId="42DCBFEC" w:rsidR="00205745" w:rsidRPr="00D73BDD" w:rsidRDefault="00205745" w:rsidP="00205745">
      <w:pPr>
        <w:ind w:firstLine="0"/>
        <w:rPr>
          <w:lang w:val="es-GT"/>
        </w:rPr>
      </w:pPr>
    </w:p>
    <w:p w14:paraId="14D786AE" w14:textId="57785718" w:rsidR="00205745" w:rsidRPr="00F760A9" w:rsidRDefault="00205745" w:rsidP="00205745">
      <w:pPr>
        <w:pStyle w:val="Caption"/>
        <w:keepNext/>
        <w:rPr>
          <w:color w:val="auto"/>
          <w:lang w:val="es-GT"/>
        </w:rPr>
      </w:pPr>
      <w:r w:rsidRPr="00F760A9">
        <w:rPr>
          <w:b/>
          <w:bCs/>
          <w:color w:val="auto"/>
          <w:lang w:val="es-GT"/>
        </w:rPr>
        <w:t>Ilustración</w:t>
      </w:r>
      <w:r w:rsidR="00BF7215" w:rsidRPr="00BF7215">
        <w:rPr>
          <w:b/>
          <w:bCs/>
          <w:color w:val="auto"/>
          <w:lang w:val="es-GT"/>
        </w:rPr>
        <w:t xml:space="preserve"> 3</w:t>
      </w:r>
      <w:r w:rsidRPr="00F760A9">
        <w:rPr>
          <w:color w:val="auto"/>
          <w:lang w:val="es-GT"/>
        </w:rPr>
        <w:t>:  Preguntas</w:t>
      </w:r>
      <w:r w:rsidR="00D7178C" w:rsidRPr="00F760A9">
        <w:rPr>
          <w:color w:val="auto"/>
          <w:lang w:val="es-GT"/>
        </w:rPr>
        <w:t xml:space="preserve"> </w:t>
      </w:r>
      <w:r w:rsidR="0090200D" w:rsidRPr="00F760A9">
        <w:rPr>
          <w:color w:val="auto"/>
          <w:lang w:val="es-GT"/>
        </w:rPr>
        <w:t xml:space="preserve">enfocadas en la causa </w:t>
      </w:r>
    </w:p>
    <w:p w14:paraId="6B2B0966" w14:textId="77777777" w:rsidR="00BF7215" w:rsidRDefault="00205745" w:rsidP="00BF7215">
      <w:pPr>
        <w:keepNext/>
        <w:ind w:firstLine="0"/>
      </w:pPr>
      <w:r w:rsidRPr="00205745">
        <w:rPr>
          <w:noProof/>
        </w:rPr>
        <w:drawing>
          <wp:inline distT="0" distB="0" distL="0" distR="0" wp14:anchorId="4AE2E6F2" wp14:editId="2DA1F829">
            <wp:extent cx="5071745" cy="1861820"/>
            <wp:effectExtent l="0" t="0" r="0" b="5080"/>
            <wp:docPr id="13314" name="Picture 2" descr="Interfaz de usuario gráfica, Aplicación, Tabla, Word,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descr="Interfaz de usuario gráfica, Aplicación, Tabla, Word, Excel&#10;&#10;Descripción generada automáticamente"/>
                    <pic:cNvPicPr>
                      <a:picLocks noChangeAspect="1" noChangeArrowheads="1"/>
                    </pic:cNvPicPr>
                  </pic:nvPicPr>
                  <pic:blipFill>
                    <a:blip r:embed="rId18"/>
                    <a:srcRect l="5490" t="27344" r="8858" b="32617"/>
                    <a:stretch>
                      <a:fillRect/>
                    </a:stretch>
                  </pic:blipFill>
                  <pic:spPr bwMode="auto">
                    <a:xfrm>
                      <a:off x="0" y="0"/>
                      <a:ext cx="5071745" cy="1861820"/>
                    </a:xfrm>
                    <a:prstGeom prst="rect">
                      <a:avLst/>
                    </a:prstGeom>
                    <a:noFill/>
                    <a:ln w="9525">
                      <a:noFill/>
                      <a:miter lim="800000"/>
                      <a:headEnd/>
                      <a:tailEnd/>
                    </a:ln>
                    <a:effectLst/>
                  </pic:spPr>
                </pic:pic>
              </a:graphicData>
            </a:graphic>
          </wp:inline>
        </w:drawing>
      </w:r>
    </w:p>
    <w:p w14:paraId="57621A58" w14:textId="77777777" w:rsidR="008F35C9" w:rsidRDefault="008F35C9" w:rsidP="008F35C9">
      <w:pPr>
        <w:pStyle w:val="Caption"/>
        <w:jc w:val="right"/>
        <w:rPr>
          <w:lang w:val="es-GT"/>
        </w:rPr>
      </w:pPr>
    </w:p>
    <w:p w14:paraId="3FDE2674" w14:textId="53932C85" w:rsidR="00205745" w:rsidRPr="008F35C9" w:rsidRDefault="008F35C9" w:rsidP="008F35C9">
      <w:pPr>
        <w:pStyle w:val="Caption"/>
        <w:jc w:val="left"/>
        <w:rPr>
          <w:color w:val="000000" w:themeColor="text1"/>
          <w:lang w:val="es-GT"/>
        </w:rPr>
      </w:pPr>
      <w:r w:rsidRPr="008F35C9">
        <w:rPr>
          <w:color w:val="000000" w:themeColor="text1"/>
          <w:lang w:val="es-GT"/>
        </w:rPr>
        <w:t xml:space="preserve">Ilustración </w:t>
      </w:r>
      <w:r w:rsidR="00BF7215" w:rsidRPr="00BF7215">
        <w:rPr>
          <w:color w:val="000000" w:themeColor="text1"/>
          <w:lang w:val="es-GT"/>
        </w:rPr>
        <w:t>4</w:t>
      </w:r>
      <w:r w:rsidRPr="008F35C9">
        <w:rPr>
          <w:color w:val="000000" w:themeColor="text1"/>
          <w:lang w:val="es-GT"/>
        </w:rPr>
        <w:t xml:space="preserve"> Pregunta enfocada </w:t>
      </w:r>
      <w:r w:rsidR="00D76E6A">
        <w:rPr>
          <w:color w:val="000000" w:themeColor="text1"/>
          <w:lang w:val="es-GT"/>
        </w:rPr>
        <w:t>en el</w:t>
      </w:r>
      <w:r w:rsidRPr="008F35C9">
        <w:rPr>
          <w:color w:val="000000" w:themeColor="text1"/>
          <w:lang w:val="es-GT"/>
        </w:rPr>
        <w:t xml:space="preserve"> efecto</w:t>
      </w:r>
    </w:p>
    <w:p w14:paraId="088E6B98" w14:textId="77777777" w:rsidR="008F35C9" w:rsidRDefault="008F35C9" w:rsidP="008F35C9">
      <w:pPr>
        <w:keepNext/>
        <w:ind w:firstLine="0"/>
      </w:pPr>
      <w:r w:rsidRPr="008F35C9">
        <w:rPr>
          <w:noProof/>
        </w:rPr>
        <w:drawing>
          <wp:inline distT="0" distB="0" distL="0" distR="0" wp14:anchorId="441E156B" wp14:editId="0A6097B7">
            <wp:extent cx="5071745" cy="1127760"/>
            <wp:effectExtent l="0" t="0" r="0" b="0"/>
            <wp:docPr id="79838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87383" name=""/>
                    <pic:cNvPicPr/>
                  </pic:nvPicPr>
                  <pic:blipFill>
                    <a:blip r:embed="rId19"/>
                    <a:stretch>
                      <a:fillRect/>
                    </a:stretch>
                  </pic:blipFill>
                  <pic:spPr>
                    <a:xfrm>
                      <a:off x="0" y="0"/>
                      <a:ext cx="5071745" cy="1127760"/>
                    </a:xfrm>
                    <a:prstGeom prst="rect">
                      <a:avLst/>
                    </a:prstGeom>
                  </pic:spPr>
                </pic:pic>
              </a:graphicData>
            </a:graphic>
          </wp:inline>
        </w:drawing>
      </w:r>
    </w:p>
    <w:p w14:paraId="66B5934B" w14:textId="77777777" w:rsidR="00AE2B22" w:rsidRDefault="00AE2B22" w:rsidP="008F35C9">
      <w:pPr>
        <w:keepNext/>
        <w:ind w:firstLine="0"/>
      </w:pPr>
    </w:p>
    <w:p w14:paraId="7F785B7C" w14:textId="13D72696" w:rsidR="00AE2B22" w:rsidRPr="00BF7215" w:rsidRDefault="00F6586F" w:rsidP="00F6586F">
      <w:pPr>
        <w:pStyle w:val="Caption"/>
        <w:rPr>
          <w:color w:val="000000" w:themeColor="text1"/>
          <w:lang w:val="es-GT"/>
        </w:rPr>
      </w:pPr>
      <w:r w:rsidRPr="00BF7215">
        <w:rPr>
          <w:color w:val="000000" w:themeColor="text1"/>
          <w:lang w:val="es-GT"/>
        </w:rPr>
        <w:t xml:space="preserve">Ilustración </w:t>
      </w:r>
      <w:r w:rsidR="00BF7215" w:rsidRPr="00BF7215">
        <w:rPr>
          <w:color w:val="000000" w:themeColor="text1"/>
          <w:lang w:val="es-GT"/>
        </w:rPr>
        <w:t>5</w:t>
      </w:r>
      <w:r w:rsidRPr="00BF7215">
        <w:rPr>
          <w:color w:val="000000" w:themeColor="text1"/>
          <w:lang w:val="es-GT"/>
        </w:rPr>
        <w:t xml:space="preserve"> Boletas pendientes de pago últimos 4 años</w:t>
      </w:r>
    </w:p>
    <w:p w14:paraId="5A0E2CE9" w14:textId="77777777" w:rsidR="00F6586F" w:rsidRDefault="00AE2B22" w:rsidP="00F6586F">
      <w:pPr>
        <w:keepNext/>
        <w:ind w:firstLine="0"/>
      </w:pPr>
      <w:r w:rsidRPr="00AE2B22">
        <w:rPr>
          <w:noProof/>
        </w:rPr>
        <w:drawing>
          <wp:inline distT="0" distB="0" distL="0" distR="0" wp14:anchorId="195E0269" wp14:editId="49EDD285">
            <wp:extent cx="5071289" cy="1263315"/>
            <wp:effectExtent l="0" t="0" r="0" b="0"/>
            <wp:docPr id="1267631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31922" name="Picture 1" descr="A screenshot of a computer&#10;&#10;Description automatically generated"/>
                    <pic:cNvPicPr/>
                  </pic:nvPicPr>
                  <pic:blipFill>
                    <a:blip r:embed="rId20"/>
                    <a:stretch>
                      <a:fillRect/>
                    </a:stretch>
                  </pic:blipFill>
                  <pic:spPr>
                    <a:xfrm>
                      <a:off x="0" y="0"/>
                      <a:ext cx="5156227" cy="1284474"/>
                    </a:xfrm>
                    <a:prstGeom prst="rect">
                      <a:avLst/>
                    </a:prstGeom>
                  </pic:spPr>
                </pic:pic>
              </a:graphicData>
            </a:graphic>
          </wp:inline>
        </w:drawing>
      </w:r>
    </w:p>
    <w:p w14:paraId="7FA2C8B0" w14:textId="439C3E6D" w:rsidR="00205745" w:rsidRDefault="00205745" w:rsidP="00205745">
      <w:pPr>
        <w:ind w:firstLine="0"/>
        <w:rPr>
          <w:lang w:val="es-GT"/>
        </w:rPr>
      </w:pPr>
    </w:p>
    <w:p w14:paraId="2064A31D" w14:textId="77777777" w:rsidR="00BF7215" w:rsidRDefault="00BF7215" w:rsidP="00BF7215">
      <w:pPr>
        <w:pStyle w:val="Caption"/>
        <w:rPr>
          <w:lang w:val="es-GT"/>
        </w:rPr>
      </w:pPr>
    </w:p>
    <w:p w14:paraId="52C5E037" w14:textId="77777777" w:rsidR="00BF7215" w:rsidRDefault="00BF7215" w:rsidP="00BF7215">
      <w:pPr>
        <w:pStyle w:val="Caption"/>
        <w:rPr>
          <w:lang w:val="es-GT"/>
        </w:rPr>
      </w:pPr>
    </w:p>
    <w:p w14:paraId="479A9DD9" w14:textId="554D0E2E" w:rsidR="00BF7215" w:rsidRDefault="00BF7215" w:rsidP="00BF7215">
      <w:pPr>
        <w:pStyle w:val="Caption"/>
        <w:rPr>
          <w:lang w:val="es-GT"/>
        </w:rPr>
      </w:pPr>
    </w:p>
    <w:p w14:paraId="3859DDDB" w14:textId="77777777" w:rsidR="00BF7215" w:rsidRDefault="00BF7215" w:rsidP="00BF7215">
      <w:pPr>
        <w:pStyle w:val="Caption"/>
        <w:rPr>
          <w:lang w:val="es-GT"/>
        </w:rPr>
      </w:pPr>
    </w:p>
    <w:p w14:paraId="39687A46" w14:textId="77777777" w:rsidR="00BF7215" w:rsidRDefault="00BF7215" w:rsidP="00BF7215">
      <w:pPr>
        <w:pStyle w:val="Caption"/>
        <w:rPr>
          <w:lang w:val="es-GT"/>
        </w:rPr>
      </w:pPr>
    </w:p>
    <w:p w14:paraId="23D4F668" w14:textId="77777777" w:rsidR="00BF7215" w:rsidRDefault="00BF7215" w:rsidP="00BF7215">
      <w:pPr>
        <w:pStyle w:val="Caption"/>
        <w:rPr>
          <w:lang w:val="es-GT"/>
        </w:rPr>
      </w:pPr>
    </w:p>
    <w:p w14:paraId="780D216C" w14:textId="42A79F31" w:rsidR="00BF7215" w:rsidRPr="00BF7215" w:rsidRDefault="00BF7215" w:rsidP="00BF7215">
      <w:pPr>
        <w:pStyle w:val="Caption"/>
        <w:rPr>
          <w:color w:val="000000" w:themeColor="text1"/>
          <w:lang w:val="es-GT"/>
        </w:rPr>
      </w:pPr>
      <w:r w:rsidRPr="00BF7215">
        <w:rPr>
          <w:color w:val="000000" w:themeColor="text1"/>
          <w:lang w:val="es-GT"/>
        </w:rPr>
        <w:lastRenderedPageBreak/>
        <w:t>Ilustración Boletas pendientes de pago 2020</w:t>
      </w:r>
    </w:p>
    <w:p w14:paraId="57627AC8" w14:textId="77777777" w:rsidR="00BF7215" w:rsidRPr="00BF7215" w:rsidRDefault="00BF7215" w:rsidP="00BF7215">
      <w:pPr>
        <w:keepNext/>
        <w:ind w:firstLine="0"/>
        <w:rPr>
          <w:lang w:val="es-GT"/>
        </w:rPr>
      </w:pPr>
    </w:p>
    <w:p w14:paraId="619DDAD1" w14:textId="17D81320" w:rsidR="00BF7215" w:rsidRDefault="00BF7215" w:rsidP="00BF7215">
      <w:pPr>
        <w:keepNext/>
        <w:ind w:firstLine="0"/>
      </w:pPr>
      <w:r w:rsidRPr="00066552">
        <w:rPr>
          <w:noProof/>
        </w:rPr>
        <w:drawing>
          <wp:inline distT="0" distB="0" distL="0" distR="0" wp14:anchorId="17B4E709" wp14:editId="4DF2A7C0">
            <wp:extent cx="5071397" cy="2725615"/>
            <wp:effectExtent l="0" t="0" r="0" b="0"/>
            <wp:docPr id="140403511" name="Picture 1" descr="A graph of a number of ye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3511" name="Picture 1" descr="A graph of a number of years&#10;&#10;Description automatically generated with medium confidence"/>
                    <pic:cNvPicPr/>
                  </pic:nvPicPr>
                  <pic:blipFill>
                    <a:blip r:embed="rId21"/>
                    <a:stretch>
                      <a:fillRect/>
                    </a:stretch>
                  </pic:blipFill>
                  <pic:spPr>
                    <a:xfrm>
                      <a:off x="0" y="0"/>
                      <a:ext cx="5075634" cy="2727892"/>
                    </a:xfrm>
                    <a:prstGeom prst="rect">
                      <a:avLst/>
                    </a:prstGeom>
                  </pic:spPr>
                </pic:pic>
              </a:graphicData>
            </a:graphic>
          </wp:inline>
        </w:drawing>
      </w:r>
    </w:p>
    <w:p w14:paraId="65CC6134" w14:textId="77777777" w:rsidR="00F6586F" w:rsidRDefault="00F6586F" w:rsidP="00205745">
      <w:pPr>
        <w:ind w:firstLine="0"/>
        <w:rPr>
          <w:lang w:val="es-GT"/>
        </w:rPr>
      </w:pPr>
    </w:p>
    <w:p w14:paraId="33FB5EC0" w14:textId="77777777" w:rsidR="00F6586F" w:rsidRDefault="00F6586F" w:rsidP="00205745">
      <w:pPr>
        <w:ind w:firstLine="0"/>
        <w:rPr>
          <w:lang w:val="es-GT"/>
        </w:rPr>
      </w:pPr>
    </w:p>
    <w:p w14:paraId="2CAD8E64" w14:textId="77777777" w:rsidR="00F6586F" w:rsidRDefault="00F6586F" w:rsidP="00205745">
      <w:pPr>
        <w:ind w:firstLine="0"/>
        <w:rPr>
          <w:lang w:val="es-GT"/>
        </w:rPr>
      </w:pPr>
    </w:p>
    <w:p w14:paraId="64D5D472" w14:textId="77777777" w:rsidR="00FC3B40" w:rsidRDefault="00FC3B40" w:rsidP="00FC3B40">
      <w:pPr>
        <w:keepNext/>
        <w:ind w:firstLine="0"/>
        <w:rPr>
          <w:lang w:val="es-GT"/>
        </w:rPr>
      </w:pPr>
    </w:p>
    <w:p w14:paraId="10883664" w14:textId="24CEEB23" w:rsidR="00FC3B40" w:rsidRDefault="00FC3B40" w:rsidP="00FC3B40">
      <w:pPr>
        <w:pStyle w:val="Caption"/>
        <w:rPr>
          <w:lang w:val="es-GT"/>
        </w:rPr>
      </w:pPr>
      <w:r w:rsidRPr="00FC3B40">
        <w:rPr>
          <w:lang w:val="es-GT"/>
        </w:rPr>
        <w:t>Ilustración Boletas pendientes de pago año 2021</w:t>
      </w:r>
    </w:p>
    <w:p w14:paraId="1EDFF35F" w14:textId="77777777" w:rsidR="00FC3B40" w:rsidRDefault="00FC3B40" w:rsidP="00FC3B40">
      <w:pPr>
        <w:keepNext/>
        <w:ind w:firstLine="0"/>
        <w:rPr>
          <w:lang w:val="es-GT"/>
        </w:rPr>
      </w:pPr>
    </w:p>
    <w:p w14:paraId="23FA8CA6" w14:textId="30025724" w:rsidR="00FC3B40" w:rsidRDefault="00BF7215" w:rsidP="00FC3B40">
      <w:pPr>
        <w:keepNext/>
        <w:ind w:firstLine="0"/>
      </w:pPr>
      <w:r w:rsidRPr="00BF7215">
        <w:rPr>
          <w:noProof/>
          <w:lang w:val="es-GT"/>
        </w:rPr>
        <w:drawing>
          <wp:inline distT="0" distB="0" distL="0" distR="0" wp14:anchorId="3157745E" wp14:editId="688A4578">
            <wp:extent cx="5071745" cy="2655277"/>
            <wp:effectExtent l="0" t="0" r="0" b="0"/>
            <wp:docPr id="1156805703" name="Picture 1" descr="A graph of growth in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05703" name="Picture 1" descr="A graph of growth in a chart&#10;&#10;Description automatically generated with medium confidence"/>
                    <pic:cNvPicPr/>
                  </pic:nvPicPr>
                  <pic:blipFill>
                    <a:blip r:embed="rId22"/>
                    <a:stretch>
                      <a:fillRect/>
                    </a:stretch>
                  </pic:blipFill>
                  <pic:spPr>
                    <a:xfrm>
                      <a:off x="0" y="0"/>
                      <a:ext cx="5072851" cy="2655856"/>
                    </a:xfrm>
                    <a:prstGeom prst="rect">
                      <a:avLst/>
                    </a:prstGeom>
                  </pic:spPr>
                </pic:pic>
              </a:graphicData>
            </a:graphic>
          </wp:inline>
        </w:drawing>
      </w:r>
    </w:p>
    <w:p w14:paraId="4817D1A8" w14:textId="77777777" w:rsidR="00F6586F" w:rsidRDefault="00F6586F" w:rsidP="00205745">
      <w:pPr>
        <w:ind w:firstLine="0"/>
        <w:rPr>
          <w:lang w:val="es-GT"/>
        </w:rPr>
      </w:pPr>
    </w:p>
    <w:p w14:paraId="3C5B3E41" w14:textId="77777777" w:rsidR="00F6586F" w:rsidRPr="00F6586F" w:rsidRDefault="00F6586F" w:rsidP="00205745">
      <w:pPr>
        <w:ind w:firstLine="0"/>
        <w:rPr>
          <w:lang w:val="es-GT"/>
        </w:rPr>
      </w:pPr>
    </w:p>
    <w:p w14:paraId="53CE0343" w14:textId="3B4B3973" w:rsidR="00205745" w:rsidRPr="00AA03C2" w:rsidRDefault="00AA03C2" w:rsidP="00AA03C2">
      <w:pPr>
        <w:pStyle w:val="Caption"/>
        <w:rPr>
          <w:color w:val="000000" w:themeColor="text1"/>
          <w:lang w:val="es-GT"/>
        </w:rPr>
      </w:pPr>
      <w:r w:rsidRPr="00AA03C2">
        <w:rPr>
          <w:color w:val="000000" w:themeColor="text1"/>
          <w:lang w:val="es-GT"/>
        </w:rPr>
        <w:t xml:space="preserve">Ilustración </w:t>
      </w:r>
      <w:r w:rsidRPr="00AA03C2">
        <w:rPr>
          <w:color w:val="000000" w:themeColor="text1"/>
        </w:rPr>
        <w:fldChar w:fldCharType="begin"/>
      </w:r>
      <w:r w:rsidRPr="00AA03C2">
        <w:rPr>
          <w:color w:val="000000" w:themeColor="text1"/>
          <w:lang w:val="es-GT"/>
        </w:rPr>
        <w:instrText xml:space="preserve"> SEQ Ilustración \* ARABIC </w:instrText>
      </w:r>
      <w:r w:rsidRPr="00AA03C2">
        <w:rPr>
          <w:color w:val="000000" w:themeColor="text1"/>
        </w:rPr>
        <w:fldChar w:fldCharType="separate"/>
      </w:r>
      <w:r w:rsidR="00FC3B40">
        <w:rPr>
          <w:noProof/>
          <w:color w:val="000000" w:themeColor="text1"/>
          <w:lang w:val="es-GT"/>
        </w:rPr>
        <w:t>4</w:t>
      </w:r>
      <w:r w:rsidRPr="00AA03C2">
        <w:rPr>
          <w:color w:val="000000" w:themeColor="text1"/>
        </w:rPr>
        <w:fldChar w:fldCharType="end"/>
      </w:r>
      <w:r w:rsidRPr="00AA03C2">
        <w:rPr>
          <w:color w:val="000000" w:themeColor="text1"/>
          <w:lang w:val="es-GT"/>
        </w:rPr>
        <w:t xml:space="preserve"> Pregunta enfocada en el efecto</w:t>
      </w:r>
    </w:p>
    <w:p w14:paraId="08774DAB" w14:textId="77777777" w:rsidR="00AA03C2" w:rsidRDefault="00AA03C2" w:rsidP="00AA03C2">
      <w:pPr>
        <w:keepNext/>
        <w:ind w:firstLine="0"/>
      </w:pPr>
      <w:r w:rsidRPr="00AA03C2">
        <w:rPr>
          <w:noProof/>
        </w:rPr>
        <w:drawing>
          <wp:inline distT="0" distB="0" distL="0" distR="0" wp14:anchorId="31217B92" wp14:editId="5D99538E">
            <wp:extent cx="5071745" cy="2266315"/>
            <wp:effectExtent l="0" t="0" r="0" b="635"/>
            <wp:docPr id="318538835" name="Picture 1" descr="A diagram with a red circle and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38835" name="Picture 1" descr="A diagram with a red circle and blue circle&#10;&#10;Description automatically generated"/>
                    <pic:cNvPicPr/>
                  </pic:nvPicPr>
                  <pic:blipFill>
                    <a:blip r:embed="rId23"/>
                    <a:stretch>
                      <a:fillRect/>
                    </a:stretch>
                  </pic:blipFill>
                  <pic:spPr>
                    <a:xfrm>
                      <a:off x="0" y="0"/>
                      <a:ext cx="5071745" cy="2266315"/>
                    </a:xfrm>
                    <a:prstGeom prst="rect">
                      <a:avLst/>
                    </a:prstGeom>
                  </pic:spPr>
                </pic:pic>
              </a:graphicData>
            </a:graphic>
          </wp:inline>
        </w:drawing>
      </w:r>
    </w:p>
    <w:p w14:paraId="639191CE" w14:textId="77777777" w:rsidR="00205745" w:rsidRDefault="00205745" w:rsidP="00205745">
      <w:pPr>
        <w:ind w:firstLine="0"/>
      </w:pPr>
    </w:p>
    <w:p w14:paraId="7597859F" w14:textId="77777777" w:rsidR="00FE5C04" w:rsidRPr="00FE5C04" w:rsidRDefault="00FE5C04" w:rsidP="00FE5C04"/>
    <w:p w14:paraId="468E8609" w14:textId="7416F9CA" w:rsidR="00205745" w:rsidRPr="00AA03C2" w:rsidRDefault="00AA03C2" w:rsidP="00AA03C2">
      <w:pPr>
        <w:pStyle w:val="Caption"/>
        <w:rPr>
          <w:color w:val="000000" w:themeColor="text1"/>
          <w:lang w:val="es-GT"/>
        </w:rPr>
      </w:pPr>
      <w:r w:rsidRPr="00AA03C2">
        <w:rPr>
          <w:color w:val="000000" w:themeColor="text1"/>
          <w:lang w:val="es-GT"/>
        </w:rPr>
        <w:t xml:space="preserve">Ilustración </w:t>
      </w:r>
      <w:r w:rsidRPr="00AA03C2">
        <w:rPr>
          <w:color w:val="000000" w:themeColor="text1"/>
        </w:rPr>
        <w:fldChar w:fldCharType="begin"/>
      </w:r>
      <w:r w:rsidRPr="00AA03C2">
        <w:rPr>
          <w:color w:val="000000" w:themeColor="text1"/>
          <w:lang w:val="es-GT"/>
        </w:rPr>
        <w:instrText xml:space="preserve"> SEQ Ilustración \* ARABIC </w:instrText>
      </w:r>
      <w:r w:rsidRPr="00AA03C2">
        <w:rPr>
          <w:color w:val="000000" w:themeColor="text1"/>
        </w:rPr>
        <w:fldChar w:fldCharType="separate"/>
      </w:r>
      <w:r w:rsidR="00FC3B40">
        <w:rPr>
          <w:noProof/>
          <w:color w:val="000000" w:themeColor="text1"/>
          <w:lang w:val="es-GT"/>
        </w:rPr>
        <w:t>5</w:t>
      </w:r>
      <w:r w:rsidRPr="00AA03C2">
        <w:rPr>
          <w:color w:val="000000" w:themeColor="text1"/>
        </w:rPr>
        <w:fldChar w:fldCharType="end"/>
      </w:r>
      <w:r w:rsidRPr="00AA03C2">
        <w:rPr>
          <w:color w:val="000000" w:themeColor="text1"/>
          <w:lang w:val="es-GT"/>
        </w:rPr>
        <w:t xml:space="preserve"> Pregunta enfocada en el efecto</w:t>
      </w:r>
    </w:p>
    <w:p w14:paraId="408C1297" w14:textId="77777777" w:rsidR="00AA03C2" w:rsidRDefault="00AA03C2" w:rsidP="00AA03C2">
      <w:pPr>
        <w:keepNext/>
        <w:ind w:firstLine="0"/>
      </w:pPr>
      <w:r w:rsidRPr="00AA03C2">
        <w:rPr>
          <w:noProof/>
        </w:rPr>
        <w:drawing>
          <wp:inline distT="0" distB="0" distL="0" distR="0" wp14:anchorId="16750DCD" wp14:editId="0DAB2833">
            <wp:extent cx="5066403" cy="2420815"/>
            <wp:effectExtent l="0" t="0" r="1270" b="0"/>
            <wp:docPr id="326977619" name="Picture 1" descr="A blue and red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77619" name="Picture 1" descr="A blue and red pie chart&#10;&#10;Description automatically generated"/>
                    <pic:cNvPicPr/>
                  </pic:nvPicPr>
                  <pic:blipFill>
                    <a:blip r:embed="rId24"/>
                    <a:stretch>
                      <a:fillRect/>
                    </a:stretch>
                  </pic:blipFill>
                  <pic:spPr>
                    <a:xfrm>
                      <a:off x="0" y="0"/>
                      <a:ext cx="5089566" cy="2431883"/>
                    </a:xfrm>
                    <a:prstGeom prst="rect">
                      <a:avLst/>
                    </a:prstGeom>
                  </pic:spPr>
                </pic:pic>
              </a:graphicData>
            </a:graphic>
          </wp:inline>
        </w:drawing>
      </w:r>
    </w:p>
    <w:p w14:paraId="4A0A401D" w14:textId="77777777" w:rsidR="00AA03C2" w:rsidRDefault="00AA03C2" w:rsidP="00AA03C2">
      <w:pPr>
        <w:keepNext/>
        <w:ind w:firstLine="0"/>
      </w:pPr>
    </w:p>
    <w:p w14:paraId="1A054503" w14:textId="77777777" w:rsidR="00FC3B40" w:rsidRDefault="00FC3B40" w:rsidP="00AA03C2">
      <w:pPr>
        <w:keepNext/>
        <w:ind w:firstLine="0"/>
      </w:pPr>
    </w:p>
    <w:p w14:paraId="303700A0" w14:textId="77777777" w:rsidR="00FC3B40" w:rsidRDefault="00FC3B40" w:rsidP="00AA03C2">
      <w:pPr>
        <w:keepNext/>
        <w:ind w:firstLine="0"/>
      </w:pPr>
    </w:p>
    <w:p w14:paraId="58BCC41E" w14:textId="4A27CC8B" w:rsidR="00FE5C04" w:rsidRDefault="00FE5C04" w:rsidP="00AA03C2">
      <w:pPr>
        <w:keepNext/>
        <w:ind w:firstLine="0"/>
      </w:pPr>
    </w:p>
    <w:p w14:paraId="7C479BE0" w14:textId="02AC00E0" w:rsidR="00205745" w:rsidRPr="00AA03C2" w:rsidRDefault="00AA03C2" w:rsidP="00AA03C2">
      <w:pPr>
        <w:pStyle w:val="Caption"/>
        <w:rPr>
          <w:color w:val="000000" w:themeColor="text1"/>
          <w:lang w:val="es-GT"/>
        </w:rPr>
      </w:pPr>
      <w:r w:rsidRPr="00AA03C2">
        <w:rPr>
          <w:color w:val="000000" w:themeColor="text1"/>
          <w:lang w:val="es-GT"/>
        </w:rPr>
        <w:t xml:space="preserve">Ilustración </w:t>
      </w:r>
      <w:r w:rsidRPr="00AA03C2">
        <w:rPr>
          <w:color w:val="000000" w:themeColor="text1"/>
        </w:rPr>
        <w:fldChar w:fldCharType="begin"/>
      </w:r>
      <w:r w:rsidRPr="00AA03C2">
        <w:rPr>
          <w:color w:val="000000" w:themeColor="text1"/>
          <w:lang w:val="es-GT"/>
        </w:rPr>
        <w:instrText xml:space="preserve"> SEQ Ilustración \* ARABIC </w:instrText>
      </w:r>
      <w:r w:rsidRPr="00AA03C2">
        <w:rPr>
          <w:color w:val="000000" w:themeColor="text1"/>
        </w:rPr>
        <w:fldChar w:fldCharType="separate"/>
      </w:r>
      <w:r w:rsidR="00FC3B40">
        <w:rPr>
          <w:noProof/>
          <w:color w:val="000000" w:themeColor="text1"/>
          <w:lang w:val="es-GT"/>
        </w:rPr>
        <w:t>6</w:t>
      </w:r>
      <w:r w:rsidRPr="00AA03C2">
        <w:rPr>
          <w:color w:val="000000" w:themeColor="text1"/>
        </w:rPr>
        <w:fldChar w:fldCharType="end"/>
      </w:r>
      <w:r w:rsidRPr="00AA03C2">
        <w:rPr>
          <w:color w:val="000000" w:themeColor="text1"/>
          <w:lang w:val="es-GT"/>
        </w:rPr>
        <w:t xml:space="preserve"> Pregunta Enfocada en el efecto</w:t>
      </w:r>
    </w:p>
    <w:p w14:paraId="74D673BA" w14:textId="77777777" w:rsidR="00AA03C2" w:rsidRDefault="00AA03C2" w:rsidP="00AA03C2">
      <w:pPr>
        <w:keepNext/>
        <w:ind w:firstLine="0"/>
      </w:pPr>
      <w:r w:rsidRPr="00AA03C2">
        <w:rPr>
          <w:noProof/>
        </w:rPr>
        <w:lastRenderedPageBreak/>
        <w:drawing>
          <wp:inline distT="0" distB="0" distL="0" distR="0" wp14:anchorId="13878CF6" wp14:editId="470C3EAD">
            <wp:extent cx="5071745" cy="2874645"/>
            <wp:effectExtent l="0" t="0" r="0" b="1905"/>
            <wp:docPr id="387643575" name="Picture 1" descr="A blue and red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43575" name="Picture 1" descr="A blue and red pie chart&#10;&#10;Description automatically generated"/>
                    <pic:cNvPicPr/>
                  </pic:nvPicPr>
                  <pic:blipFill>
                    <a:blip r:embed="rId25"/>
                    <a:stretch>
                      <a:fillRect/>
                    </a:stretch>
                  </pic:blipFill>
                  <pic:spPr>
                    <a:xfrm>
                      <a:off x="0" y="0"/>
                      <a:ext cx="5071745" cy="2874645"/>
                    </a:xfrm>
                    <a:prstGeom prst="rect">
                      <a:avLst/>
                    </a:prstGeom>
                  </pic:spPr>
                </pic:pic>
              </a:graphicData>
            </a:graphic>
          </wp:inline>
        </w:drawing>
      </w:r>
    </w:p>
    <w:p w14:paraId="69778C1C" w14:textId="77777777" w:rsidR="00205745" w:rsidRPr="0090200D" w:rsidRDefault="00205745" w:rsidP="00205745">
      <w:pPr>
        <w:ind w:firstLine="0"/>
      </w:pPr>
    </w:p>
    <w:p w14:paraId="2D8C98AD" w14:textId="77777777" w:rsidR="00205745" w:rsidRPr="0090200D" w:rsidRDefault="00205745" w:rsidP="00205745">
      <w:pPr>
        <w:ind w:firstLine="0"/>
      </w:pPr>
    </w:p>
    <w:p w14:paraId="2DC044BA" w14:textId="77777777" w:rsidR="00205745" w:rsidRPr="0090200D" w:rsidRDefault="00205745" w:rsidP="00205745">
      <w:pPr>
        <w:ind w:firstLine="0"/>
      </w:pPr>
    </w:p>
    <w:p w14:paraId="1D92D1D0" w14:textId="77777777" w:rsidR="00205745" w:rsidRPr="0090200D" w:rsidRDefault="00205745" w:rsidP="00205745">
      <w:pPr>
        <w:ind w:firstLine="0"/>
      </w:pPr>
    </w:p>
    <w:p w14:paraId="095AC56B" w14:textId="77777777" w:rsidR="00205745" w:rsidRPr="0090200D" w:rsidRDefault="00205745" w:rsidP="00205745">
      <w:pPr>
        <w:ind w:firstLine="0"/>
      </w:pPr>
    </w:p>
    <w:p w14:paraId="11A9242B" w14:textId="77777777" w:rsidR="00205745" w:rsidRPr="0090200D" w:rsidRDefault="00205745" w:rsidP="00205745">
      <w:pPr>
        <w:ind w:firstLine="0"/>
      </w:pPr>
    </w:p>
    <w:p w14:paraId="6218036D" w14:textId="77777777" w:rsidR="00205745" w:rsidRPr="0090200D" w:rsidRDefault="00205745" w:rsidP="00205745">
      <w:pPr>
        <w:ind w:firstLine="0"/>
      </w:pPr>
    </w:p>
    <w:p w14:paraId="461384BD" w14:textId="77777777" w:rsidR="00205745" w:rsidRPr="0090200D" w:rsidRDefault="00205745" w:rsidP="00205745">
      <w:pPr>
        <w:ind w:firstLine="0"/>
      </w:pPr>
    </w:p>
    <w:p w14:paraId="7F46E176" w14:textId="77777777" w:rsidR="00205745" w:rsidRPr="0090200D" w:rsidRDefault="00205745" w:rsidP="00205745">
      <w:pPr>
        <w:ind w:firstLine="0"/>
      </w:pPr>
    </w:p>
    <w:p w14:paraId="254EBC26" w14:textId="4250E1ED" w:rsidR="00205745" w:rsidRPr="00AE2B22" w:rsidRDefault="00AA03C2" w:rsidP="00AA03C2">
      <w:pPr>
        <w:pStyle w:val="Caption"/>
        <w:rPr>
          <w:color w:val="000000" w:themeColor="text1"/>
          <w:lang w:val="es-GT"/>
        </w:rPr>
      </w:pPr>
      <w:r w:rsidRPr="00AE2B22">
        <w:rPr>
          <w:color w:val="000000" w:themeColor="text1"/>
          <w:lang w:val="es-GT"/>
        </w:rPr>
        <w:t xml:space="preserve">Ilustración </w:t>
      </w:r>
      <w:r w:rsidRPr="00AE2B22">
        <w:rPr>
          <w:color w:val="000000" w:themeColor="text1"/>
        </w:rPr>
        <w:fldChar w:fldCharType="begin"/>
      </w:r>
      <w:r w:rsidRPr="00AE2B22">
        <w:rPr>
          <w:color w:val="000000" w:themeColor="text1"/>
          <w:lang w:val="es-GT"/>
        </w:rPr>
        <w:instrText xml:space="preserve"> SEQ Ilustración \* ARABIC </w:instrText>
      </w:r>
      <w:r w:rsidRPr="00AE2B22">
        <w:rPr>
          <w:color w:val="000000" w:themeColor="text1"/>
        </w:rPr>
        <w:fldChar w:fldCharType="separate"/>
      </w:r>
      <w:r w:rsidR="00FC3B40">
        <w:rPr>
          <w:noProof/>
          <w:color w:val="000000" w:themeColor="text1"/>
          <w:lang w:val="es-GT"/>
        </w:rPr>
        <w:t>7</w:t>
      </w:r>
      <w:r w:rsidRPr="00AE2B22">
        <w:rPr>
          <w:color w:val="000000" w:themeColor="text1"/>
        </w:rPr>
        <w:fldChar w:fldCharType="end"/>
      </w:r>
      <w:r w:rsidRPr="00AE2B22">
        <w:rPr>
          <w:color w:val="000000" w:themeColor="text1"/>
          <w:lang w:val="es-GT"/>
        </w:rPr>
        <w:t xml:space="preserve"> Pregunta enfocada en el efecto</w:t>
      </w:r>
    </w:p>
    <w:p w14:paraId="7497346A" w14:textId="77777777" w:rsidR="00AA03C2" w:rsidRDefault="00AA03C2" w:rsidP="00AA03C2">
      <w:pPr>
        <w:keepNext/>
        <w:ind w:firstLine="0"/>
      </w:pPr>
      <w:r w:rsidRPr="00AA03C2">
        <w:rPr>
          <w:noProof/>
        </w:rPr>
        <w:lastRenderedPageBreak/>
        <w:drawing>
          <wp:inline distT="0" distB="0" distL="0" distR="0" wp14:anchorId="0AD1B108" wp14:editId="2B1516EC">
            <wp:extent cx="5071745" cy="2559685"/>
            <wp:effectExtent l="0" t="0" r="0" b="0"/>
            <wp:docPr id="2044294067" name="Picture 1" descr="A blue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94067" name="Picture 1" descr="A blue circle with white text&#10;&#10;Description automatically generated"/>
                    <pic:cNvPicPr/>
                  </pic:nvPicPr>
                  <pic:blipFill>
                    <a:blip r:embed="rId26"/>
                    <a:stretch>
                      <a:fillRect/>
                    </a:stretch>
                  </pic:blipFill>
                  <pic:spPr>
                    <a:xfrm>
                      <a:off x="0" y="0"/>
                      <a:ext cx="5071745" cy="2559685"/>
                    </a:xfrm>
                    <a:prstGeom prst="rect">
                      <a:avLst/>
                    </a:prstGeom>
                  </pic:spPr>
                </pic:pic>
              </a:graphicData>
            </a:graphic>
          </wp:inline>
        </w:drawing>
      </w:r>
    </w:p>
    <w:p w14:paraId="5F97D854" w14:textId="57B74D70" w:rsidR="00205745" w:rsidRPr="00AA03C2" w:rsidRDefault="00AA03C2" w:rsidP="00AA03C2">
      <w:pPr>
        <w:pStyle w:val="Caption"/>
        <w:rPr>
          <w:color w:val="000000" w:themeColor="text1"/>
          <w:lang w:val="es-GT"/>
        </w:rPr>
      </w:pPr>
      <w:r w:rsidRPr="00AA03C2">
        <w:rPr>
          <w:color w:val="000000" w:themeColor="text1"/>
          <w:lang w:val="es-GT"/>
        </w:rPr>
        <w:t xml:space="preserve">Ilustración </w:t>
      </w:r>
      <w:r w:rsidRPr="00AA03C2">
        <w:rPr>
          <w:color w:val="000000" w:themeColor="text1"/>
        </w:rPr>
        <w:fldChar w:fldCharType="begin"/>
      </w:r>
      <w:r w:rsidRPr="00AA03C2">
        <w:rPr>
          <w:color w:val="000000" w:themeColor="text1"/>
          <w:lang w:val="es-GT"/>
        </w:rPr>
        <w:instrText xml:space="preserve"> SEQ Ilustración \* ARABIC </w:instrText>
      </w:r>
      <w:r w:rsidRPr="00AA03C2">
        <w:rPr>
          <w:color w:val="000000" w:themeColor="text1"/>
        </w:rPr>
        <w:fldChar w:fldCharType="separate"/>
      </w:r>
      <w:r w:rsidR="00FC3B40">
        <w:rPr>
          <w:noProof/>
          <w:color w:val="000000" w:themeColor="text1"/>
          <w:lang w:val="es-GT"/>
        </w:rPr>
        <w:t>8</w:t>
      </w:r>
      <w:r w:rsidRPr="00AA03C2">
        <w:rPr>
          <w:color w:val="000000" w:themeColor="text1"/>
        </w:rPr>
        <w:fldChar w:fldCharType="end"/>
      </w:r>
      <w:r w:rsidR="00FC3B40" w:rsidRPr="00FC3B40">
        <w:rPr>
          <w:color w:val="000000" w:themeColor="text1"/>
          <w:lang w:val="es-GT"/>
        </w:rPr>
        <w:t xml:space="preserve"> </w:t>
      </w:r>
      <w:r w:rsidRPr="00AA03C2">
        <w:rPr>
          <w:color w:val="000000" w:themeColor="text1"/>
          <w:lang w:val="es-GT"/>
        </w:rPr>
        <w:t>Pregunta Enfocada en el efecto</w:t>
      </w:r>
    </w:p>
    <w:p w14:paraId="24F5D6D3" w14:textId="77777777" w:rsidR="00AA03C2" w:rsidRDefault="00AA03C2" w:rsidP="00AA03C2">
      <w:pPr>
        <w:keepNext/>
        <w:ind w:firstLine="0"/>
      </w:pPr>
      <w:r w:rsidRPr="00AA03C2">
        <w:rPr>
          <w:noProof/>
        </w:rPr>
        <w:drawing>
          <wp:inline distT="0" distB="0" distL="0" distR="0" wp14:anchorId="7450D476" wp14:editId="6A5B31DD">
            <wp:extent cx="5071745" cy="2571750"/>
            <wp:effectExtent l="0" t="0" r="0" b="0"/>
            <wp:docPr id="1484176377" name="Picture 1" descr="A blue and red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76377" name="Picture 1" descr="A blue and red pie chart&#10;&#10;Description automatically generated"/>
                    <pic:cNvPicPr/>
                  </pic:nvPicPr>
                  <pic:blipFill>
                    <a:blip r:embed="rId27"/>
                    <a:stretch>
                      <a:fillRect/>
                    </a:stretch>
                  </pic:blipFill>
                  <pic:spPr>
                    <a:xfrm>
                      <a:off x="0" y="0"/>
                      <a:ext cx="5071745" cy="2571750"/>
                    </a:xfrm>
                    <a:prstGeom prst="rect">
                      <a:avLst/>
                    </a:prstGeom>
                  </pic:spPr>
                </pic:pic>
              </a:graphicData>
            </a:graphic>
          </wp:inline>
        </w:drawing>
      </w:r>
    </w:p>
    <w:p w14:paraId="5C9323B2" w14:textId="77777777" w:rsidR="00205745" w:rsidRPr="0090200D" w:rsidRDefault="00205745" w:rsidP="00205745">
      <w:pPr>
        <w:ind w:firstLine="0"/>
      </w:pPr>
    </w:p>
    <w:p w14:paraId="559F7065" w14:textId="77777777" w:rsidR="00205745" w:rsidRPr="0090200D" w:rsidRDefault="00205745" w:rsidP="00205745">
      <w:pPr>
        <w:ind w:firstLine="0"/>
      </w:pPr>
    </w:p>
    <w:p w14:paraId="3A57E9F4" w14:textId="77777777" w:rsidR="00205745" w:rsidRPr="0090200D" w:rsidRDefault="00205745" w:rsidP="00205745">
      <w:pPr>
        <w:ind w:firstLine="0"/>
      </w:pPr>
    </w:p>
    <w:p w14:paraId="60102563" w14:textId="77777777" w:rsidR="00205745" w:rsidRPr="0090200D" w:rsidRDefault="00205745" w:rsidP="00205745">
      <w:pPr>
        <w:ind w:firstLine="0"/>
      </w:pPr>
    </w:p>
    <w:p w14:paraId="0F1DCF79" w14:textId="77777777" w:rsidR="00205745" w:rsidRPr="0090200D" w:rsidRDefault="00205745" w:rsidP="00205745">
      <w:pPr>
        <w:ind w:firstLine="0"/>
      </w:pPr>
    </w:p>
    <w:p w14:paraId="587250C7" w14:textId="6E1D9A38" w:rsidR="00205745" w:rsidRPr="00AA03C2" w:rsidRDefault="00AA03C2" w:rsidP="00AA03C2">
      <w:pPr>
        <w:pStyle w:val="Caption"/>
        <w:rPr>
          <w:color w:val="000000" w:themeColor="text1"/>
          <w:lang w:val="es-GT"/>
        </w:rPr>
      </w:pPr>
      <w:r w:rsidRPr="00AA03C2">
        <w:rPr>
          <w:color w:val="000000" w:themeColor="text1"/>
          <w:lang w:val="es-GT"/>
        </w:rPr>
        <w:t xml:space="preserve">Ilustración </w:t>
      </w:r>
      <w:r w:rsidRPr="00AA03C2">
        <w:rPr>
          <w:color w:val="000000" w:themeColor="text1"/>
        </w:rPr>
        <w:fldChar w:fldCharType="begin"/>
      </w:r>
      <w:r w:rsidRPr="00AA03C2">
        <w:rPr>
          <w:color w:val="000000" w:themeColor="text1"/>
          <w:lang w:val="es-GT"/>
        </w:rPr>
        <w:instrText xml:space="preserve"> SEQ Ilustración \* ARABIC </w:instrText>
      </w:r>
      <w:r w:rsidRPr="00AA03C2">
        <w:rPr>
          <w:color w:val="000000" w:themeColor="text1"/>
        </w:rPr>
        <w:fldChar w:fldCharType="separate"/>
      </w:r>
      <w:r w:rsidR="00FC3B40">
        <w:rPr>
          <w:noProof/>
          <w:color w:val="000000" w:themeColor="text1"/>
          <w:lang w:val="es-GT"/>
        </w:rPr>
        <w:t>9</w:t>
      </w:r>
      <w:r w:rsidRPr="00AA03C2">
        <w:rPr>
          <w:color w:val="000000" w:themeColor="text1"/>
        </w:rPr>
        <w:fldChar w:fldCharType="end"/>
      </w:r>
      <w:r w:rsidRPr="00AA03C2">
        <w:rPr>
          <w:color w:val="000000" w:themeColor="text1"/>
          <w:lang w:val="es-GT"/>
        </w:rPr>
        <w:t xml:space="preserve"> Pregunta enfocada en el efecto</w:t>
      </w:r>
    </w:p>
    <w:p w14:paraId="38D419B6" w14:textId="77777777" w:rsidR="00AA03C2" w:rsidRDefault="00AA03C2" w:rsidP="00AA03C2">
      <w:pPr>
        <w:keepNext/>
        <w:ind w:firstLine="0"/>
      </w:pPr>
      <w:r w:rsidRPr="00AA03C2">
        <w:rPr>
          <w:noProof/>
        </w:rPr>
        <w:lastRenderedPageBreak/>
        <w:drawing>
          <wp:inline distT="0" distB="0" distL="0" distR="0" wp14:anchorId="63D632A2" wp14:editId="407F1B29">
            <wp:extent cx="5071745" cy="2320925"/>
            <wp:effectExtent l="0" t="0" r="0" b="3175"/>
            <wp:docPr id="929681835" name="Picture 1" descr="A pie chart with a red and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81835" name="Picture 1" descr="A pie chart with a red and blue circle&#10;&#10;Description automatically generated"/>
                    <pic:cNvPicPr/>
                  </pic:nvPicPr>
                  <pic:blipFill>
                    <a:blip r:embed="rId28"/>
                    <a:stretch>
                      <a:fillRect/>
                    </a:stretch>
                  </pic:blipFill>
                  <pic:spPr>
                    <a:xfrm>
                      <a:off x="0" y="0"/>
                      <a:ext cx="5071745" cy="2320925"/>
                    </a:xfrm>
                    <a:prstGeom prst="rect">
                      <a:avLst/>
                    </a:prstGeom>
                  </pic:spPr>
                </pic:pic>
              </a:graphicData>
            </a:graphic>
          </wp:inline>
        </w:drawing>
      </w:r>
    </w:p>
    <w:p w14:paraId="4345575F" w14:textId="77777777" w:rsidR="00AA03C2" w:rsidRDefault="00AA03C2" w:rsidP="00AA03C2">
      <w:pPr>
        <w:pStyle w:val="Caption"/>
      </w:pPr>
    </w:p>
    <w:p w14:paraId="066A3DFD" w14:textId="321FAE27" w:rsidR="00D7178C" w:rsidRPr="00E3628A" w:rsidRDefault="00AA03C2" w:rsidP="00AA03C2">
      <w:pPr>
        <w:pStyle w:val="Caption"/>
        <w:rPr>
          <w:color w:val="000000" w:themeColor="text1"/>
          <w:lang w:val="es-GT"/>
        </w:rPr>
      </w:pPr>
      <w:r w:rsidRPr="00E3628A">
        <w:rPr>
          <w:color w:val="000000" w:themeColor="text1"/>
          <w:lang w:val="es-GT"/>
        </w:rPr>
        <w:t xml:space="preserve">Ilustración </w:t>
      </w:r>
      <w:r w:rsidRPr="00E3628A">
        <w:rPr>
          <w:color w:val="000000" w:themeColor="text1"/>
        </w:rPr>
        <w:fldChar w:fldCharType="begin"/>
      </w:r>
      <w:r w:rsidRPr="00E3628A">
        <w:rPr>
          <w:color w:val="000000" w:themeColor="text1"/>
          <w:lang w:val="es-GT"/>
        </w:rPr>
        <w:instrText xml:space="preserve"> SEQ Ilustración \* ARABIC </w:instrText>
      </w:r>
      <w:r w:rsidRPr="00E3628A">
        <w:rPr>
          <w:color w:val="000000" w:themeColor="text1"/>
        </w:rPr>
        <w:fldChar w:fldCharType="separate"/>
      </w:r>
      <w:r w:rsidR="00FC3B40">
        <w:rPr>
          <w:noProof/>
          <w:color w:val="000000" w:themeColor="text1"/>
          <w:lang w:val="es-GT"/>
        </w:rPr>
        <w:t>10</w:t>
      </w:r>
      <w:r w:rsidRPr="00E3628A">
        <w:rPr>
          <w:color w:val="000000" w:themeColor="text1"/>
        </w:rPr>
        <w:fldChar w:fldCharType="end"/>
      </w:r>
      <w:r w:rsidRPr="00E3628A">
        <w:rPr>
          <w:color w:val="000000" w:themeColor="text1"/>
          <w:lang w:val="es-GT"/>
        </w:rPr>
        <w:t xml:space="preserve"> Pregunta enfocada en el efecto</w:t>
      </w:r>
    </w:p>
    <w:p w14:paraId="74FBCD8A" w14:textId="77777777" w:rsidR="00AA03C2" w:rsidRDefault="00AA03C2" w:rsidP="00AA03C2">
      <w:pPr>
        <w:keepNext/>
        <w:ind w:firstLine="0"/>
      </w:pPr>
      <w:r w:rsidRPr="00AA03C2">
        <w:rPr>
          <w:noProof/>
        </w:rPr>
        <w:drawing>
          <wp:inline distT="0" distB="0" distL="0" distR="0" wp14:anchorId="1800C5E7" wp14:editId="4F940187">
            <wp:extent cx="5071745" cy="2200910"/>
            <wp:effectExtent l="0" t="0" r="0" b="8890"/>
            <wp:docPr id="1953988695" name="Picture 1" descr="A blue circle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88695" name="Picture 1" descr="A blue circle with red dots&#10;&#10;Description automatically generated"/>
                    <pic:cNvPicPr/>
                  </pic:nvPicPr>
                  <pic:blipFill>
                    <a:blip r:embed="rId29"/>
                    <a:stretch>
                      <a:fillRect/>
                    </a:stretch>
                  </pic:blipFill>
                  <pic:spPr>
                    <a:xfrm>
                      <a:off x="0" y="0"/>
                      <a:ext cx="5071745" cy="2200910"/>
                    </a:xfrm>
                    <a:prstGeom prst="rect">
                      <a:avLst/>
                    </a:prstGeom>
                  </pic:spPr>
                </pic:pic>
              </a:graphicData>
            </a:graphic>
          </wp:inline>
        </w:drawing>
      </w:r>
    </w:p>
    <w:p w14:paraId="46ED62EB" w14:textId="77777777" w:rsidR="00D7178C" w:rsidRDefault="00D7178C" w:rsidP="00D7178C">
      <w:pPr>
        <w:ind w:firstLine="0"/>
      </w:pPr>
    </w:p>
    <w:p w14:paraId="7FAF823D" w14:textId="77777777" w:rsidR="0095056E" w:rsidRDefault="0095056E" w:rsidP="00D7178C">
      <w:pPr>
        <w:ind w:firstLine="0"/>
      </w:pPr>
    </w:p>
    <w:p w14:paraId="0B6D7CBF" w14:textId="77777777" w:rsidR="0095056E" w:rsidRDefault="0095056E" w:rsidP="00D7178C">
      <w:pPr>
        <w:ind w:firstLine="0"/>
      </w:pPr>
    </w:p>
    <w:p w14:paraId="6BA5C40D" w14:textId="77777777" w:rsidR="0095056E" w:rsidRDefault="0095056E" w:rsidP="00D7178C">
      <w:pPr>
        <w:ind w:firstLine="0"/>
      </w:pPr>
    </w:p>
    <w:p w14:paraId="48A7AEE5" w14:textId="77777777" w:rsidR="0095056E" w:rsidRDefault="0095056E" w:rsidP="00D7178C">
      <w:pPr>
        <w:ind w:firstLine="0"/>
      </w:pPr>
    </w:p>
    <w:p w14:paraId="224BFD20" w14:textId="77777777" w:rsidR="0095056E" w:rsidRDefault="0095056E" w:rsidP="00D7178C">
      <w:pPr>
        <w:ind w:firstLine="0"/>
      </w:pPr>
    </w:p>
    <w:p w14:paraId="58B7A591" w14:textId="77777777" w:rsidR="0095056E" w:rsidRDefault="0095056E" w:rsidP="00D7178C">
      <w:pPr>
        <w:ind w:firstLine="0"/>
      </w:pPr>
    </w:p>
    <w:p w14:paraId="71BAFE56" w14:textId="77777777" w:rsidR="0095056E" w:rsidRDefault="0095056E" w:rsidP="00D7178C">
      <w:pPr>
        <w:ind w:firstLine="0"/>
      </w:pPr>
    </w:p>
    <w:p w14:paraId="254FBA71" w14:textId="77777777" w:rsidR="0095056E" w:rsidRPr="0090200D" w:rsidRDefault="0095056E" w:rsidP="00D7178C">
      <w:pPr>
        <w:ind w:firstLine="0"/>
      </w:pPr>
    </w:p>
    <w:p w14:paraId="5064E4A9" w14:textId="4741A62F" w:rsidR="00E3628A" w:rsidRPr="00E3628A" w:rsidRDefault="00E3628A" w:rsidP="00E3628A">
      <w:pPr>
        <w:pStyle w:val="Caption"/>
        <w:rPr>
          <w:color w:val="000000" w:themeColor="text1"/>
          <w:lang w:val="es-GT"/>
        </w:rPr>
      </w:pPr>
      <w:r w:rsidRPr="00E3628A">
        <w:rPr>
          <w:color w:val="000000" w:themeColor="text1"/>
          <w:lang w:val="es-GT"/>
        </w:rPr>
        <w:t xml:space="preserve">Ilustración </w:t>
      </w:r>
      <w:r w:rsidRPr="00E3628A">
        <w:rPr>
          <w:color w:val="000000" w:themeColor="text1"/>
        </w:rPr>
        <w:fldChar w:fldCharType="begin"/>
      </w:r>
      <w:r w:rsidRPr="00E3628A">
        <w:rPr>
          <w:color w:val="000000" w:themeColor="text1"/>
          <w:lang w:val="es-GT"/>
        </w:rPr>
        <w:instrText xml:space="preserve"> SEQ Ilustración \* ARABIC </w:instrText>
      </w:r>
      <w:r w:rsidRPr="00E3628A">
        <w:rPr>
          <w:color w:val="000000" w:themeColor="text1"/>
        </w:rPr>
        <w:fldChar w:fldCharType="separate"/>
      </w:r>
      <w:r w:rsidR="00FC3B40">
        <w:rPr>
          <w:noProof/>
          <w:color w:val="000000" w:themeColor="text1"/>
          <w:lang w:val="es-GT"/>
        </w:rPr>
        <w:t>11</w:t>
      </w:r>
      <w:r w:rsidRPr="00E3628A">
        <w:rPr>
          <w:color w:val="000000" w:themeColor="text1"/>
        </w:rPr>
        <w:fldChar w:fldCharType="end"/>
      </w:r>
      <w:r w:rsidRPr="00E3628A">
        <w:rPr>
          <w:color w:val="000000" w:themeColor="text1"/>
          <w:lang w:val="es-GT"/>
        </w:rPr>
        <w:t xml:space="preserve"> Pregunta enfocada en el efecto</w:t>
      </w:r>
    </w:p>
    <w:p w14:paraId="1EBF30EF" w14:textId="6A3D6552" w:rsidR="00E3628A" w:rsidRDefault="00E3628A" w:rsidP="00E3628A">
      <w:pPr>
        <w:keepNext/>
        <w:ind w:firstLine="0"/>
      </w:pPr>
      <w:r w:rsidRPr="00E3628A">
        <w:rPr>
          <w:noProof/>
        </w:rPr>
        <w:lastRenderedPageBreak/>
        <w:drawing>
          <wp:inline distT="0" distB="0" distL="0" distR="0" wp14:anchorId="1826F71F" wp14:editId="4342B62E">
            <wp:extent cx="5071745" cy="2366010"/>
            <wp:effectExtent l="0" t="0" r="0" b="0"/>
            <wp:docPr id="1193656044" name="Picture 1" descr="A blue and red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56044" name="Picture 1" descr="A blue and red circle with white text&#10;&#10;Description automatically generated"/>
                    <pic:cNvPicPr/>
                  </pic:nvPicPr>
                  <pic:blipFill>
                    <a:blip r:embed="rId30"/>
                    <a:stretch>
                      <a:fillRect/>
                    </a:stretch>
                  </pic:blipFill>
                  <pic:spPr>
                    <a:xfrm>
                      <a:off x="0" y="0"/>
                      <a:ext cx="5071745" cy="2366010"/>
                    </a:xfrm>
                    <a:prstGeom prst="rect">
                      <a:avLst/>
                    </a:prstGeom>
                  </pic:spPr>
                </pic:pic>
              </a:graphicData>
            </a:graphic>
          </wp:inline>
        </w:drawing>
      </w:r>
    </w:p>
    <w:p w14:paraId="41026189" w14:textId="77777777" w:rsidR="00E3628A" w:rsidRDefault="00E3628A" w:rsidP="00E3628A">
      <w:pPr>
        <w:keepNext/>
        <w:ind w:firstLine="0"/>
      </w:pPr>
    </w:p>
    <w:p w14:paraId="1373B763" w14:textId="77777777" w:rsidR="00E3628A" w:rsidRDefault="00E3628A" w:rsidP="00E3628A">
      <w:pPr>
        <w:keepNext/>
        <w:ind w:firstLine="0"/>
      </w:pPr>
    </w:p>
    <w:p w14:paraId="5F0AC022" w14:textId="67BFCAF1" w:rsidR="00D7178C" w:rsidRPr="00E3628A" w:rsidRDefault="00E3628A" w:rsidP="00E3628A">
      <w:pPr>
        <w:pStyle w:val="Caption"/>
        <w:rPr>
          <w:color w:val="000000" w:themeColor="text1"/>
          <w:lang w:val="es-GT"/>
        </w:rPr>
      </w:pPr>
      <w:r w:rsidRPr="00E3628A">
        <w:rPr>
          <w:color w:val="000000" w:themeColor="text1"/>
          <w:lang w:val="es-GT"/>
        </w:rPr>
        <w:t xml:space="preserve">Ilustración </w:t>
      </w:r>
      <w:r w:rsidRPr="00E3628A">
        <w:rPr>
          <w:color w:val="000000" w:themeColor="text1"/>
        </w:rPr>
        <w:fldChar w:fldCharType="begin"/>
      </w:r>
      <w:r w:rsidRPr="00E3628A">
        <w:rPr>
          <w:color w:val="000000" w:themeColor="text1"/>
          <w:lang w:val="es-GT"/>
        </w:rPr>
        <w:instrText xml:space="preserve"> SEQ Ilustración \* ARABIC </w:instrText>
      </w:r>
      <w:r w:rsidRPr="00E3628A">
        <w:rPr>
          <w:color w:val="000000" w:themeColor="text1"/>
        </w:rPr>
        <w:fldChar w:fldCharType="separate"/>
      </w:r>
      <w:r w:rsidR="00FC3B40">
        <w:rPr>
          <w:noProof/>
          <w:color w:val="000000" w:themeColor="text1"/>
          <w:lang w:val="es-GT"/>
        </w:rPr>
        <w:t>12</w:t>
      </w:r>
      <w:r w:rsidRPr="00E3628A">
        <w:rPr>
          <w:color w:val="000000" w:themeColor="text1"/>
        </w:rPr>
        <w:fldChar w:fldCharType="end"/>
      </w:r>
      <w:r w:rsidRPr="00E3628A">
        <w:rPr>
          <w:color w:val="000000" w:themeColor="text1"/>
          <w:lang w:val="es-GT"/>
        </w:rPr>
        <w:t xml:space="preserve"> P</w:t>
      </w:r>
      <w:r w:rsidR="004C0A61">
        <w:rPr>
          <w:color w:val="000000" w:themeColor="text1"/>
          <w:lang w:val="es-GT"/>
        </w:rPr>
        <w:t>r</w:t>
      </w:r>
      <w:r w:rsidRPr="00E3628A">
        <w:rPr>
          <w:color w:val="000000" w:themeColor="text1"/>
          <w:lang w:val="es-GT"/>
        </w:rPr>
        <w:t>egunta enfocada en el efecto</w:t>
      </w:r>
    </w:p>
    <w:p w14:paraId="05D30C03" w14:textId="77777777" w:rsidR="00E3628A" w:rsidRDefault="00E3628A" w:rsidP="00E3628A">
      <w:pPr>
        <w:keepNext/>
        <w:ind w:firstLine="0"/>
      </w:pPr>
      <w:r w:rsidRPr="00E3628A">
        <w:rPr>
          <w:noProof/>
        </w:rPr>
        <w:drawing>
          <wp:inline distT="0" distB="0" distL="0" distR="0" wp14:anchorId="33D11F43" wp14:editId="170A3CB3">
            <wp:extent cx="5071745" cy="2118360"/>
            <wp:effectExtent l="0" t="0" r="0" b="0"/>
            <wp:docPr id="11180654" name="Picture 1" descr="A blue circle with red and blu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654" name="Picture 1" descr="A blue circle with red and blue circles&#10;&#10;Description automatically generated"/>
                    <pic:cNvPicPr/>
                  </pic:nvPicPr>
                  <pic:blipFill>
                    <a:blip r:embed="rId31"/>
                    <a:stretch>
                      <a:fillRect/>
                    </a:stretch>
                  </pic:blipFill>
                  <pic:spPr>
                    <a:xfrm>
                      <a:off x="0" y="0"/>
                      <a:ext cx="5071745" cy="2118360"/>
                    </a:xfrm>
                    <a:prstGeom prst="rect">
                      <a:avLst/>
                    </a:prstGeom>
                  </pic:spPr>
                </pic:pic>
              </a:graphicData>
            </a:graphic>
          </wp:inline>
        </w:drawing>
      </w:r>
    </w:p>
    <w:p w14:paraId="371E9B38" w14:textId="77777777" w:rsidR="0095056E" w:rsidRDefault="0095056E" w:rsidP="00D7178C">
      <w:pPr>
        <w:ind w:firstLine="0"/>
      </w:pPr>
    </w:p>
    <w:p w14:paraId="1B0371F1" w14:textId="77777777" w:rsidR="0095056E" w:rsidRDefault="0095056E" w:rsidP="00D7178C">
      <w:pPr>
        <w:ind w:firstLine="0"/>
      </w:pPr>
    </w:p>
    <w:p w14:paraId="4C466951" w14:textId="77777777" w:rsidR="0095056E" w:rsidRDefault="0095056E" w:rsidP="00D7178C">
      <w:pPr>
        <w:ind w:firstLine="0"/>
      </w:pPr>
    </w:p>
    <w:p w14:paraId="5C80F3A7" w14:textId="77777777" w:rsidR="0095056E" w:rsidRDefault="0095056E" w:rsidP="00D7178C">
      <w:pPr>
        <w:ind w:firstLine="0"/>
      </w:pPr>
    </w:p>
    <w:p w14:paraId="3AA5A26E" w14:textId="77777777" w:rsidR="0095056E" w:rsidRDefault="0095056E" w:rsidP="00D7178C">
      <w:pPr>
        <w:ind w:firstLine="0"/>
      </w:pPr>
    </w:p>
    <w:p w14:paraId="02FD92CD" w14:textId="77777777" w:rsidR="0095056E" w:rsidRDefault="0095056E" w:rsidP="00D7178C">
      <w:pPr>
        <w:ind w:firstLine="0"/>
      </w:pPr>
    </w:p>
    <w:p w14:paraId="6A052291" w14:textId="77777777" w:rsidR="0095056E" w:rsidRDefault="0095056E" w:rsidP="00D7178C">
      <w:pPr>
        <w:ind w:firstLine="0"/>
      </w:pPr>
    </w:p>
    <w:p w14:paraId="7771AC4F" w14:textId="77777777" w:rsidR="00E3628A" w:rsidRDefault="00E3628A" w:rsidP="00E3628A">
      <w:pPr>
        <w:pStyle w:val="Caption"/>
        <w:ind w:firstLine="0"/>
        <w:rPr>
          <w:b/>
          <w:bCs/>
          <w:color w:val="auto"/>
        </w:rPr>
      </w:pPr>
    </w:p>
    <w:p w14:paraId="0D9D0755" w14:textId="68218A71" w:rsidR="0090200D" w:rsidRPr="00F760A9" w:rsidRDefault="0090200D" w:rsidP="00E3628A">
      <w:pPr>
        <w:pStyle w:val="Caption"/>
        <w:rPr>
          <w:color w:val="auto"/>
          <w:lang w:val="es-GT"/>
        </w:rPr>
      </w:pPr>
      <w:r w:rsidRPr="00F760A9">
        <w:rPr>
          <w:b/>
          <w:bCs/>
          <w:color w:val="auto"/>
          <w:lang w:val="es-GT"/>
        </w:rPr>
        <w:t xml:space="preserve">Ilustración </w:t>
      </w:r>
      <w:r w:rsidRPr="0095056E">
        <w:rPr>
          <w:b/>
          <w:bCs/>
          <w:color w:val="auto"/>
        </w:rPr>
        <w:fldChar w:fldCharType="begin"/>
      </w:r>
      <w:r w:rsidRPr="00F760A9">
        <w:rPr>
          <w:b/>
          <w:bCs/>
          <w:color w:val="auto"/>
          <w:lang w:val="es-GT"/>
        </w:rPr>
        <w:instrText xml:space="preserve"> SEQ Ilustración \* ARABIC </w:instrText>
      </w:r>
      <w:r w:rsidRPr="0095056E">
        <w:rPr>
          <w:b/>
          <w:bCs/>
          <w:color w:val="auto"/>
        </w:rPr>
        <w:fldChar w:fldCharType="separate"/>
      </w:r>
      <w:r w:rsidR="00FC3B40">
        <w:rPr>
          <w:b/>
          <w:bCs/>
          <w:noProof/>
          <w:color w:val="auto"/>
          <w:lang w:val="es-GT"/>
        </w:rPr>
        <w:t>13</w:t>
      </w:r>
      <w:r w:rsidRPr="0095056E">
        <w:rPr>
          <w:b/>
          <w:bCs/>
          <w:color w:val="auto"/>
        </w:rPr>
        <w:fldChar w:fldCharType="end"/>
      </w:r>
      <w:r w:rsidRPr="00F760A9">
        <w:rPr>
          <w:color w:val="auto"/>
          <w:lang w:val="es-GT"/>
        </w:rPr>
        <w:t>: Pregunta 1</w:t>
      </w:r>
      <w:r w:rsidR="0095056E" w:rsidRPr="00F760A9">
        <w:rPr>
          <w:color w:val="auto"/>
          <w:lang w:val="es-GT"/>
        </w:rPr>
        <w:t>,</w:t>
      </w:r>
      <w:r w:rsidRPr="00F760A9">
        <w:rPr>
          <w:color w:val="auto"/>
          <w:lang w:val="es-GT"/>
        </w:rPr>
        <w:t xml:space="preserve"> enfocada en la causa</w:t>
      </w:r>
    </w:p>
    <w:p w14:paraId="2D396C86" w14:textId="75F61F28" w:rsidR="0090200D" w:rsidRDefault="0090200D" w:rsidP="0090200D">
      <w:pPr>
        <w:ind w:firstLine="0"/>
      </w:pPr>
      <w:r w:rsidRPr="0090200D">
        <w:rPr>
          <w:noProof/>
        </w:rPr>
        <w:lastRenderedPageBreak/>
        <w:drawing>
          <wp:inline distT="0" distB="0" distL="0" distR="0" wp14:anchorId="7E162675" wp14:editId="1D216740">
            <wp:extent cx="5071745" cy="2148840"/>
            <wp:effectExtent l="0" t="0" r="0" b="3810"/>
            <wp:docPr id="11267" name="Picture 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 name="Picture 3" descr="Interfaz de usuario gráfica, Texto&#10;&#10;Descripción generada automáticamente"/>
                    <pic:cNvPicPr>
                      <a:picLocks noChangeAspect="1" noChangeArrowheads="1"/>
                    </pic:cNvPicPr>
                  </pic:nvPicPr>
                  <pic:blipFill>
                    <a:blip r:embed="rId32"/>
                    <a:srcRect l="16508" t="24609" r="18704" b="26562"/>
                    <a:stretch>
                      <a:fillRect/>
                    </a:stretch>
                  </pic:blipFill>
                  <pic:spPr bwMode="auto">
                    <a:xfrm>
                      <a:off x="0" y="0"/>
                      <a:ext cx="5071745" cy="2148840"/>
                    </a:xfrm>
                    <a:prstGeom prst="rect">
                      <a:avLst/>
                    </a:prstGeom>
                    <a:noFill/>
                    <a:ln w="9525">
                      <a:noFill/>
                      <a:miter lim="800000"/>
                      <a:headEnd/>
                      <a:tailEnd/>
                    </a:ln>
                    <a:effectLst/>
                  </pic:spPr>
                </pic:pic>
              </a:graphicData>
            </a:graphic>
          </wp:inline>
        </w:drawing>
      </w:r>
    </w:p>
    <w:p w14:paraId="1629B2F5" w14:textId="77777777" w:rsidR="0095056E" w:rsidRDefault="0095056E" w:rsidP="0090200D">
      <w:pPr>
        <w:ind w:firstLine="0"/>
      </w:pPr>
    </w:p>
    <w:p w14:paraId="5014F76C" w14:textId="77777777" w:rsidR="0095056E" w:rsidRDefault="0095056E" w:rsidP="0090200D">
      <w:pPr>
        <w:ind w:firstLine="0"/>
      </w:pPr>
    </w:p>
    <w:p w14:paraId="692D0E47" w14:textId="77777777" w:rsidR="0095056E" w:rsidRDefault="0095056E" w:rsidP="0090200D">
      <w:pPr>
        <w:ind w:firstLine="0"/>
      </w:pPr>
    </w:p>
    <w:p w14:paraId="3B8C6185" w14:textId="77777777" w:rsidR="0095056E" w:rsidRDefault="0095056E" w:rsidP="0090200D">
      <w:pPr>
        <w:ind w:firstLine="0"/>
      </w:pPr>
    </w:p>
    <w:p w14:paraId="17E26846" w14:textId="77777777" w:rsidR="0095056E" w:rsidRDefault="0095056E" w:rsidP="0090200D">
      <w:pPr>
        <w:ind w:firstLine="0"/>
      </w:pPr>
    </w:p>
    <w:p w14:paraId="6402858C" w14:textId="77777777" w:rsidR="0095056E" w:rsidRDefault="0095056E" w:rsidP="0090200D">
      <w:pPr>
        <w:ind w:firstLine="0"/>
      </w:pPr>
    </w:p>
    <w:p w14:paraId="191DB550" w14:textId="77777777" w:rsidR="0095056E" w:rsidRDefault="0095056E" w:rsidP="0090200D">
      <w:pPr>
        <w:ind w:firstLine="0"/>
      </w:pPr>
    </w:p>
    <w:p w14:paraId="5301C0B4" w14:textId="77777777" w:rsidR="0095056E" w:rsidRDefault="0095056E" w:rsidP="0090200D">
      <w:pPr>
        <w:ind w:firstLine="0"/>
      </w:pPr>
    </w:p>
    <w:p w14:paraId="2CD688DC" w14:textId="77777777" w:rsidR="0095056E" w:rsidRPr="0090200D" w:rsidRDefault="0095056E" w:rsidP="0090200D">
      <w:pPr>
        <w:ind w:firstLine="0"/>
      </w:pPr>
    </w:p>
    <w:p w14:paraId="77AF0CA1" w14:textId="401322B8" w:rsidR="0090200D" w:rsidRPr="00F760A9" w:rsidRDefault="0090200D" w:rsidP="0090200D">
      <w:pPr>
        <w:pStyle w:val="Caption"/>
        <w:rPr>
          <w:color w:val="auto"/>
          <w:lang w:val="es-GT"/>
        </w:rPr>
      </w:pPr>
      <w:r w:rsidRPr="00F760A9">
        <w:rPr>
          <w:b/>
          <w:bCs/>
          <w:color w:val="auto"/>
          <w:lang w:val="es-GT"/>
        </w:rPr>
        <w:t xml:space="preserve">Ilustración </w:t>
      </w:r>
      <w:r w:rsidRPr="0095056E">
        <w:rPr>
          <w:b/>
          <w:bCs/>
          <w:color w:val="auto"/>
        </w:rPr>
        <w:fldChar w:fldCharType="begin"/>
      </w:r>
      <w:r w:rsidRPr="00F760A9">
        <w:rPr>
          <w:b/>
          <w:bCs/>
          <w:color w:val="auto"/>
          <w:lang w:val="es-GT"/>
        </w:rPr>
        <w:instrText xml:space="preserve"> SEQ Ilustración \* ARABIC </w:instrText>
      </w:r>
      <w:r w:rsidRPr="0095056E">
        <w:rPr>
          <w:b/>
          <w:bCs/>
          <w:color w:val="auto"/>
        </w:rPr>
        <w:fldChar w:fldCharType="separate"/>
      </w:r>
      <w:r w:rsidR="00FC3B40">
        <w:rPr>
          <w:b/>
          <w:bCs/>
          <w:noProof/>
          <w:color w:val="auto"/>
          <w:lang w:val="es-GT"/>
        </w:rPr>
        <w:t>14</w:t>
      </w:r>
      <w:r w:rsidRPr="0095056E">
        <w:rPr>
          <w:b/>
          <w:bCs/>
          <w:color w:val="auto"/>
        </w:rPr>
        <w:fldChar w:fldCharType="end"/>
      </w:r>
      <w:r w:rsidRPr="00F760A9">
        <w:rPr>
          <w:color w:val="auto"/>
          <w:lang w:val="es-GT"/>
        </w:rPr>
        <w:t>: Pregunta 2</w:t>
      </w:r>
      <w:r w:rsidR="0095056E" w:rsidRPr="00F760A9">
        <w:rPr>
          <w:color w:val="auto"/>
          <w:lang w:val="es-GT"/>
        </w:rPr>
        <w:t>,</w:t>
      </w:r>
      <w:r w:rsidRPr="00F760A9">
        <w:rPr>
          <w:color w:val="auto"/>
          <w:lang w:val="es-GT"/>
        </w:rPr>
        <w:t xml:space="preserve"> enfocada en la causa</w:t>
      </w:r>
    </w:p>
    <w:p w14:paraId="60C17288" w14:textId="1368D77E" w:rsidR="0090200D" w:rsidRDefault="0090200D" w:rsidP="0090200D">
      <w:pPr>
        <w:ind w:firstLine="0"/>
      </w:pPr>
      <w:r w:rsidRPr="0090200D">
        <w:rPr>
          <w:noProof/>
        </w:rPr>
        <w:drawing>
          <wp:inline distT="0" distB="0" distL="0" distR="0" wp14:anchorId="381FA802" wp14:editId="498F03C8">
            <wp:extent cx="5071745" cy="2472690"/>
            <wp:effectExtent l="0" t="0" r="0" b="3810"/>
            <wp:docPr id="12290" name="Picture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descr="Interfaz de usuario gráfica&#10;&#10;Descripción generada automáticamente"/>
                    <pic:cNvPicPr>
                      <a:picLocks noChangeAspect="1" noChangeArrowheads="1"/>
                    </pic:cNvPicPr>
                  </pic:nvPicPr>
                  <pic:blipFill>
                    <a:blip r:embed="rId33"/>
                    <a:srcRect l="15922" t="21484" r="17642" b="20898"/>
                    <a:stretch>
                      <a:fillRect/>
                    </a:stretch>
                  </pic:blipFill>
                  <pic:spPr bwMode="auto">
                    <a:xfrm>
                      <a:off x="0" y="0"/>
                      <a:ext cx="5071745" cy="2472690"/>
                    </a:xfrm>
                    <a:prstGeom prst="rect">
                      <a:avLst/>
                    </a:prstGeom>
                    <a:noFill/>
                    <a:ln w="9525">
                      <a:noFill/>
                      <a:miter lim="800000"/>
                      <a:headEnd/>
                      <a:tailEnd/>
                    </a:ln>
                    <a:effectLst/>
                  </pic:spPr>
                </pic:pic>
              </a:graphicData>
            </a:graphic>
          </wp:inline>
        </w:drawing>
      </w:r>
    </w:p>
    <w:p w14:paraId="55B96A81" w14:textId="77777777" w:rsidR="0095056E" w:rsidRPr="0090200D" w:rsidRDefault="0095056E" w:rsidP="0090200D">
      <w:pPr>
        <w:ind w:firstLine="0"/>
      </w:pPr>
    </w:p>
    <w:p w14:paraId="21B4F86D" w14:textId="5C99EBA7" w:rsidR="0090200D" w:rsidRPr="00F760A9" w:rsidRDefault="0090200D" w:rsidP="0090200D">
      <w:pPr>
        <w:pStyle w:val="Caption"/>
        <w:rPr>
          <w:color w:val="auto"/>
          <w:lang w:val="es-GT"/>
        </w:rPr>
      </w:pPr>
      <w:r w:rsidRPr="00F760A9">
        <w:rPr>
          <w:b/>
          <w:bCs/>
          <w:color w:val="auto"/>
          <w:lang w:val="es-GT"/>
        </w:rPr>
        <w:t xml:space="preserve">Ilustración </w:t>
      </w:r>
      <w:r w:rsidRPr="0095056E">
        <w:rPr>
          <w:b/>
          <w:bCs/>
          <w:color w:val="auto"/>
        </w:rPr>
        <w:fldChar w:fldCharType="begin"/>
      </w:r>
      <w:r w:rsidRPr="00F760A9">
        <w:rPr>
          <w:b/>
          <w:bCs/>
          <w:color w:val="auto"/>
          <w:lang w:val="es-GT"/>
        </w:rPr>
        <w:instrText xml:space="preserve"> SEQ Ilustración \* ARABIC </w:instrText>
      </w:r>
      <w:r w:rsidRPr="0095056E">
        <w:rPr>
          <w:b/>
          <w:bCs/>
          <w:color w:val="auto"/>
        </w:rPr>
        <w:fldChar w:fldCharType="separate"/>
      </w:r>
      <w:r w:rsidR="00FC3B40">
        <w:rPr>
          <w:b/>
          <w:bCs/>
          <w:noProof/>
          <w:color w:val="auto"/>
          <w:lang w:val="es-GT"/>
        </w:rPr>
        <w:t>15</w:t>
      </w:r>
      <w:r w:rsidRPr="0095056E">
        <w:rPr>
          <w:b/>
          <w:bCs/>
          <w:color w:val="auto"/>
        </w:rPr>
        <w:fldChar w:fldCharType="end"/>
      </w:r>
      <w:r w:rsidRPr="00F760A9">
        <w:rPr>
          <w:color w:val="auto"/>
          <w:lang w:val="es-GT"/>
        </w:rPr>
        <w:t>: Pregunta 3</w:t>
      </w:r>
      <w:r w:rsidR="0095056E" w:rsidRPr="00F760A9">
        <w:rPr>
          <w:color w:val="auto"/>
          <w:lang w:val="es-GT"/>
        </w:rPr>
        <w:t>,</w:t>
      </w:r>
      <w:r w:rsidRPr="00F760A9">
        <w:rPr>
          <w:color w:val="auto"/>
          <w:lang w:val="es-GT"/>
        </w:rPr>
        <w:t xml:space="preserve"> enfocada en la causa</w:t>
      </w:r>
    </w:p>
    <w:p w14:paraId="35ED1459" w14:textId="7D2776F3" w:rsidR="0090200D" w:rsidRDefault="0090200D" w:rsidP="0090200D">
      <w:pPr>
        <w:ind w:firstLine="0"/>
      </w:pPr>
      <w:r w:rsidRPr="0090200D">
        <w:rPr>
          <w:noProof/>
        </w:rPr>
        <w:lastRenderedPageBreak/>
        <w:drawing>
          <wp:inline distT="0" distB="0" distL="0" distR="0" wp14:anchorId="6E0B4FAC" wp14:editId="761E93A7">
            <wp:extent cx="5071745" cy="2434590"/>
            <wp:effectExtent l="0" t="0" r="0" b="3810"/>
            <wp:docPr id="1026" name="Picture 2" descr="Interfaz de usuario gráfica, 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nterfaz de usuario gráfica, Gráfico&#10;&#10;Descripción generada automáticamente con confianza media"/>
                    <pic:cNvPicPr>
                      <a:picLocks noChangeAspect="1" noChangeArrowheads="1"/>
                    </pic:cNvPicPr>
                  </pic:nvPicPr>
                  <pic:blipFill>
                    <a:blip r:embed="rId34"/>
                    <a:srcRect l="12079" t="24414" r="17093" b="16992"/>
                    <a:stretch>
                      <a:fillRect/>
                    </a:stretch>
                  </pic:blipFill>
                  <pic:spPr bwMode="auto">
                    <a:xfrm>
                      <a:off x="0" y="0"/>
                      <a:ext cx="5071745" cy="2434590"/>
                    </a:xfrm>
                    <a:prstGeom prst="rect">
                      <a:avLst/>
                    </a:prstGeom>
                    <a:noFill/>
                    <a:ln w="9525">
                      <a:noFill/>
                      <a:miter lim="800000"/>
                      <a:headEnd/>
                      <a:tailEnd/>
                    </a:ln>
                    <a:effectLst/>
                  </pic:spPr>
                </pic:pic>
              </a:graphicData>
            </a:graphic>
          </wp:inline>
        </w:drawing>
      </w:r>
    </w:p>
    <w:p w14:paraId="0532132D" w14:textId="77777777" w:rsidR="0095056E" w:rsidRDefault="0095056E" w:rsidP="0090200D">
      <w:pPr>
        <w:ind w:firstLine="0"/>
      </w:pPr>
    </w:p>
    <w:p w14:paraId="0FDB6B7D" w14:textId="77777777" w:rsidR="0095056E" w:rsidRDefault="0095056E" w:rsidP="0090200D">
      <w:pPr>
        <w:ind w:firstLine="0"/>
      </w:pPr>
    </w:p>
    <w:p w14:paraId="66678CCF" w14:textId="77777777" w:rsidR="0095056E" w:rsidRDefault="0095056E" w:rsidP="0090200D">
      <w:pPr>
        <w:ind w:firstLine="0"/>
      </w:pPr>
    </w:p>
    <w:p w14:paraId="4B11BCAF" w14:textId="77777777" w:rsidR="0095056E" w:rsidRDefault="0095056E" w:rsidP="0090200D">
      <w:pPr>
        <w:ind w:firstLine="0"/>
      </w:pPr>
    </w:p>
    <w:p w14:paraId="11BC787A" w14:textId="77777777" w:rsidR="0095056E" w:rsidRDefault="0095056E" w:rsidP="0090200D">
      <w:pPr>
        <w:ind w:firstLine="0"/>
      </w:pPr>
    </w:p>
    <w:p w14:paraId="289CDDA6" w14:textId="77777777" w:rsidR="0095056E" w:rsidRDefault="0095056E" w:rsidP="0090200D">
      <w:pPr>
        <w:ind w:firstLine="0"/>
      </w:pPr>
    </w:p>
    <w:p w14:paraId="22C48182" w14:textId="77777777" w:rsidR="0095056E" w:rsidRDefault="0095056E" w:rsidP="0090200D">
      <w:pPr>
        <w:ind w:firstLine="0"/>
      </w:pPr>
    </w:p>
    <w:p w14:paraId="5F2F3C26" w14:textId="77777777" w:rsidR="0095056E" w:rsidRPr="0090200D" w:rsidRDefault="0095056E" w:rsidP="0090200D">
      <w:pPr>
        <w:ind w:firstLine="0"/>
      </w:pPr>
    </w:p>
    <w:p w14:paraId="044EDD5B" w14:textId="5E85AE72" w:rsidR="0090200D" w:rsidRPr="00F760A9" w:rsidRDefault="0090200D" w:rsidP="0090200D">
      <w:pPr>
        <w:pStyle w:val="Caption"/>
        <w:rPr>
          <w:color w:val="auto"/>
          <w:lang w:val="es-GT"/>
        </w:rPr>
      </w:pPr>
      <w:r w:rsidRPr="00F760A9">
        <w:rPr>
          <w:b/>
          <w:bCs/>
          <w:color w:val="auto"/>
          <w:lang w:val="es-GT"/>
        </w:rPr>
        <w:t xml:space="preserve">Ilustración </w:t>
      </w:r>
      <w:r w:rsidRPr="0095056E">
        <w:rPr>
          <w:b/>
          <w:bCs/>
          <w:color w:val="auto"/>
        </w:rPr>
        <w:fldChar w:fldCharType="begin"/>
      </w:r>
      <w:r w:rsidRPr="00F760A9">
        <w:rPr>
          <w:b/>
          <w:bCs/>
          <w:color w:val="auto"/>
          <w:lang w:val="es-GT"/>
        </w:rPr>
        <w:instrText xml:space="preserve"> SEQ Ilustración \* ARABIC </w:instrText>
      </w:r>
      <w:r w:rsidRPr="0095056E">
        <w:rPr>
          <w:b/>
          <w:bCs/>
          <w:color w:val="auto"/>
        </w:rPr>
        <w:fldChar w:fldCharType="separate"/>
      </w:r>
      <w:r w:rsidR="00FC3B40">
        <w:rPr>
          <w:b/>
          <w:bCs/>
          <w:noProof/>
          <w:color w:val="auto"/>
          <w:lang w:val="es-GT"/>
        </w:rPr>
        <w:t>16</w:t>
      </w:r>
      <w:r w:rsidRPr="0095056E">
        <w:rPr>
          <w:b/>
          <w:bCs/>
          <w:color w:val="auto"/>
        </w:rPr>
        <w:fldChar w:fldCharType="end"/>
      </w:r>
      <w:r w:rsidRPr="00F760A9">
        <w:rPr>
          <w:color w:val="auto"/>
          <w:lang w:val="es-GT"/>
        </w:rPr>
        <w:t>: Pregunta 4</w:t>
      </w:r>
      <w:r w:rsidR="0095056E" w:rsidRPr="00F760A9">
        <w:rPr>
          <w:color w:val="auto"/>
          <w:lang w:val="es-GT"/>
        </w:rPr>
        <w:t>,</w:t>
      </w:r>
      <w:r w:rsidRPr="00F760A9">
        <w:rPr>
          <w:color w:val="auto"/>
          <w:lang w:val="es-GT"/>
        </w:rPr>
        <w:t xml:space="preserve"> enfocada en la causa</w:t>
      </w:r>
    </w:p>
    <w:p w14:paraId="3C363403" w14:textId="642E6945" w:rsidR="0090200D" w:rsidRDefault="0090200D" w:rsidP="0090200D">
      <w:pPr>
        <w:ind w:firstLine="0"/>
      </w:pPr>
      <w:r w:rsidRPr="0090200D">
        <w:rPr>
          <w:noProof/>
        </w:rPr>
        <w:drawing>
          <wp:inline distT="0" distB="0" distL="0" distR="0" wp14:anchorId="638970A7" wp14:editId="2009921C">
            <wp:extent cx="5071745" cy="2192020"/>
            <wp:effectExtent l="0" t="0" r="0" b="0"/>
            <wp:docPr id="1701923014" name="Imagen 1701923014"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923014" name="Imagen 1701923014" descr="Interfaz de usuario gráfica, Gráfico&#10;&#10;Descripción generada automáticamente"/>
                    <pic:cNvPicPr>
                      <a:picLocks noChangeAspect="1" noChangeArrowheads="1"/>
                    </pic:cNvPicPr>
                  </pic:nvPicPr>
                  <pic:blipFill>
                    <a:blip r:embed="rId35"/>
                    <a:srcRect l="15373" t="32226" r="19839" b="17969"/>
                    <a:stretch>
                      <a:fillRect/>
                    </a:stretch>
                  </pic:blipFill>
                  <pic:spPr bwMode="auto">
                    <a:xfrm>
                      <a:off x="0" y="0"/>
                      <a:ext cx="5071745" cy="2192020"/>
                    </a:xfrm>
                    <a:prstGeom prst="rect">
                      <a:avLst/>
                    </a:prstGeom>
                    <a:noFill/>
                    <a:ln w="9525">
                      <a:noFill/>
                      <a:miter lim="800000"/>
                      <a:headEnd/>
                      <a:tailEnd/>
                    </a:ln>
                    <a:effectLst/>
                  </pic:spPr>
                </pic:pic>
              </a:graphicData>
            </a:graphic>
          </wp:inline>
        </w:drawing>
      </w:r>
    </w:p>
    <w:p w14:paraId="15CE4E1A" w14:textId="77777777" w:rsidR="0095056E" w:rsidRPr="0090200D" w:rsidRDefault="0095056E" w:rsidP="0090200D">
      <w:pPr>
        <w:ind w:firstLine="0"/>
      </w:pPr>
    </w:p>
    <w:p w14:paraId="42D4FAF8" w14:textId="77777777" w:rsidR="0090200D" w:rsidRPr="0090200D" w:rsidRDefault="0090200D" w:rsidP="0090200D">
      <w:pPr>
        <w:ind w:firstLine="0"/>
      </w:pPr>
    </w:p>
    <w:p w14:paraId="0AE36FC3" w14:textId="18ACCAEC" w:rsidR="0090200D" w:rsidRPr="00F760A9" w:rsidRDefault="0090200D" w:rsidP="0090200D">
      <w:pPr>
        <w:pStyle w:val="Caption"/>
        <w:rPr>
          <w:color w:val="auto"/>
          <w:lang w:val="es-GT"/>
        </w:rPr>
      </w:pPr>
      <w:r w:rsidRPr="00F760A9">
        <w:rPr>
          <w:b/>
          <w:bCs/>
          <w:color w:val="auto"/>
          <w:lang w:val="es-GT"/>
        </w:rPr>
        <w:t xml:space="preserve">Ilustración </w:t>
      </w:r>
      <w:r w:rsidRPr="0095056E">
        <w:rPr>
          <w:b/>
          <w:bCs/>
          <w:color w:val="auto"/>
        </w:rPr>
        <w:fldChar w:fldCharType="begin"/>
      </w:r>
      <w:r w:rsidRPr="00F760A9">
        <w:rPr>
          <w:b/>
          <w:bCs/>
          <w:color w:val="auto"/>
          <w:lang w:val="es-GT"/>
        </w:rPr>
        <w:instrText xml:space="preserve"> SEQ Ilustración \* ARABIC </w:instrText>
      </w:r>
      <w:r w:rsidRPr="0095056E">
        <w:rPr>
          <w:b/>
          <w:bCs/>
          <w:color w:val="auto"/>
        </w:rPr>
        <w:fldChar w:fldCharType="separate"/>
      </w:r>
      <w:r w:rsidR="00FC3B40">
        <w:rPr>
          <w:b/>
          <w:bCs/>
          <w:noProof/>
          <w:color w:val="auto"/>
          <w:lang w:val="es-GT"/>
        </w:rPr>
        <w:t>17</w:t>
      </w:r>
      <w:r w:rsidRPr="0095056E">
        <w:rPr>
          <w:b/>
          <w:bCs/>
          <w:color w:val="auto"/>
        </w:rPr>
        <w:fldChar w:fldCharType="end"/>
      </w:r>
      <w:r w:rsidRPr="00F760A9">
        <w:rPr>
          <w:color w:val="auto"/>
          <w:lang w:val="es-GT"/>
        </w:rPr>
        <w:t>: Pregunta 5</w:t>
      </w:r>
      <w:r w:rsidR="0095056E" w:rsidRPr="00F760A9">
        <w:rPr>
          <w:color w:val="auto"/>
          <w:lang w:val="es-GT"/>
        </w:rPr>
        <w:t>,</w:t>
      </w:r>
      <w:r w:rsidRPr="00F760A9">
        <w:rPr>
          <w:color w:val="auto"/>
          <w:lang w:val="es-GT"/>
        </w:rPr>
        <w:t xml:space="preserve"> enfocada en la causa</w:t>
      </w:r>
    </w:p>
    <w:p w14:paraId="21F1A205" w14:textId="078C8C07" w:rsidR="0090200D" w:rsidRDefault="0090200D" w:rsidP="0090200D">
      <w:pPr>
        <w:ind w:firstLine="0"/>
      </w:pPr>
      <w:r w:rsidRPr="0090200D">
        <w:rPr>
          <w:noProof/>
        </w:rPr>
        <w:lastRenderedPageBreak/>
        <w:drawing>
          <wp:inline distT="0" distB="0" distL="0" distR="0" wp14:anchorId="35E4A503" wp14:editId="61A1EFF6">
            <wp:extent cx="5071745" cy="2221230"/>
            <wp:effectExtent l="0" t="0" r="0" b="7620"/>
            <wp:docPr id="794785648" name="Imagen 794785648" descr="Interfaz de usuario gráfica, Texto, Correo electrónic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85648" name="Imagen 794785648" descr="Interfaz de usuario gráfica, Texto, Correo electrónico, Sitio web&#10;&#10;Descripción generada automáticamente"/>
                    <pic:cNvPicPr>
                      <a:picLocks noChangeAspect="1" noChangeArrowheads="1"/>
                    </pic:cNvPicPr>
                  </pic:nvPicPr>
                  <pic:blipFill>
                    <a:blip r:embed="rId36"/>
                    <a:srcRect l="15373" t="20508" r="18192" b="27734"/>
                    <a:stretch>
                      <a:fillRect/>
                    </a:stretch>
                  </pic:blipFill>
                  <pic:spPr bwMode="auto">
                    <a:xfrm>
                      <a:off x="0" y="0"/>
                      <a:ext cx="5071745" cy="2221230"/>
                    </a:xfrm>
                    <a:prstGeom prst="rect">
                      <a:avLst/>
                    </a:prstGeom>
                    <a:noFill/>
                    <a:ln w="9525">
                      <a:noFill/>
                      <a:miter lim="800000"/>
                      <a:headEnd/>
                      <a:tailEnd/>
                    </a:ln>
                    <a:effectLst/>
                  </pic:spPr>
                </pic:pic>
              </a:graphicData>
            </a:graphic>
          </wp:inline>
        </w:drawing>
      </w:r>
    </w:p>
    <w:p w14:paraId="079AC26F" w14:textId="77777777" w:rsidR="0095056E" w:rsidRDefault="0095056E" w:rsidP="0090200D">
      <w:pPr>
        <w:ind w:firstLine="0"/>
      </w:pPr>
    </w:p>
    <w:p w14:paraId="4A277ADF" w14:textId="77777777" w:rsidR="0095056E" w:rsidRDefault="0095056E" w:rsidP="0090200D">
      <w:pPr>
        <w:ind w:firstLine="0"/>
      </w:pPr>
    </w:p>
    <w:p w14:paraId="40247856" w14:textId="77777777" w:rsidR="0095056E" w:rsidRDefault="0095056E" w:rsidP="0090200D">
      <w:pPr>
        <w:ind w:firstLine="0"/>
      </w:pPr>
    </w:p>
    <w:p w14:paraId="18752400" w14:textId="77777777" w:rsidR="0095056E" w:rsidRDefault="0095056E" w:rsidP="0090200D">
      <w:pPr>
        <w:ind w:firstLine="0"/>
      </w:pPr>
    </w:p>
    <w:p w14:paraId="5D907CD8" w14:textId="77777777" w:rsidR="0095056E" w:rsidRDefault="0095056E" w:rsidP="0090200D">
      <w:pPr>
        <w:ind w:firstLine="0"/>
      </w:pPr>
    </w:p>
    <w:p w14:paraId="58182DC2" w14:textId="77777777" w:rsidR="0095056E" w:rsidRDefault="0095056E" w:rsidP="0090200D">
      <w:pPr>
        <w:ind w:firstLine="0"/>
      </w:pPr>
    </w:p>
    <w:p w14:paraId="48B2B00E" w14:textId="77777777" w:rsidR="0095056E" w:rsidRDefault="0095056E" w:rsidP="0090200D">
      <w:pPr>
        <w:ind w:firstLine="0"/>
      </w:pPr>
    </w:p>
    <w:p w14:paraId="7944BE91" w14:textId="77777777" w:rsidR="0095056E" w:rsidRDefault="0095056E" w:rsidP="0090200D">
      <w:pPr>
        <w:ind w:firstLine="0"/>
      </w:pPr>
    </w:p>
    <w:p w14:paraId="55EF7D59" w14:textId="77777777" w:rsidR="0095056E" w:rsidRPr="0090200D" w:rsidRDefault="0095056E" w:rsidP="0090200D">
      <w:pPr>
        <w:ind w:firstLine="0"/>
      </w:pPr>
    </w:p>
    <w:p w14:paraId="58DB4C02" w14:textId="7FE0F983" w:rsidR="0090200D" w:rsidRPr="00F760A9" w:rsidRDefault="0090200D" w:rsidP="0090200D">
      <w:pPr>
        <w:pStyle w:val="Caption"/>
        <w:rPr>
          <w:color w:val="auto"/>
          <w:lang w:val="es-GT"/>
        </w:rPr>
      </w:pPr>
      <w:r w:rsidRPr="00F760A9">
        <w:rPr>
          <w:b/>
          <w:bCs/>
          <w:color w:val="auto"/>
          <w:lang w:val="es-GT"/>
        </w:rPr>
        <w:t xml:space="preserve">Ilustración </w:t>
      </w:r>
      <w:r w:rsidRPr="0095056E">
        <w:rPr>
          <w:b/>
          <w:bCs/>
          <w:color w:val="auto"/>
        </w:rPr>
        <w:fldChar w:fldCharType="begin"/>
      </w:r>
      <w:r w:rsidRPr="00F760A9">
        <w:rPr>
          <w:b/>
          <w:bCs/>
          <w:color w:val="auto"/>
          <w:lang w:val="es-GT"/>
        </w:rPr>
        <w:instrText xml:space="preserve"> SEQ Ilustración \* ARABIC </w:instrText>
      </w:r>
      <w:r w:rsidRPr="0095056E">
        <w:rPr>
          <w:b/>
          <w:bCs/>
          <w:color w:val="auto"/>
        </w:rPr>
        <w:fldChar w:fldCharType="separate"/>
      </w:r>
      <w:r w:rsidR="00FC3B40">
        <w:rPr>
          <w:b/>
          <w:bCs/>
          <w:noProof/>
          <w:color w:val="auto"/>
          <w:lang w:val="es-GT"/>
        </w:rPr>
        <w:t>18</w:t>
      </w:r>
      <w:r w:rsidRPr="0095056E">
        <w:rPr>
          <w:b/>
          <w:bCs/>
          <w:color w:val="auto"/>
        </w:rPr>
        <w:fldChar w:fldCharType="end"/>
      </w:r>
      <w:r w:rsidRPr="00F760A9">
        <w:rPr>
          <w:color w:val="auto"/>
          <w:lang w:val="es-GT"/>
        </w:rPr>
        <w:t>: Pregunta 6</w:t>
      </w:r>
      <w:r w:rsidR="0095056E" w:rsidRPr="00F760A9">
        <w:rPr>
          <w:color w:val="auto"/>
          <w:lang w:val="es-GT"/>
        </w:rPr>
        <w:t>,</w:t>
      </w:r>
      <w:r w:rsidRPr="00F760A9">
        <w:rPr>
          <w:color w:val="auto"/>
          <w:lang w:val="es-GT"/>
        </w:rPr>
        <w:t xml:space="preserve"> enfocada en la causa</w:t>
      </w:r>
    </w:p>
    <w:p w14:paraId="60CFACC0" w14:textId="1A233657" w:rsidR="0095056E" w:rsidRPr="0090200D" w:rsidRDefault="0090200D" w:rsidP="0090200D">
      <w:pPr>
        <w:ind w:firstLine="0"/>
      </w:pPr>
      <w:r w:rsidRPr="0090200D">
        <w:rPr>
          <w:noProof/>
        </w:rPr>
        <w:drawing>
          <wp:inline distT="0" distB="0" distL="0" distR="0" wp14:anchorId="39336B4C" wp14:editId="421DBA1B">
            <wp:extent cx="5071745" cy="2386965"/>
            <wp:effectExtent l="0" t="0" r="0" b="0"/>
            <wp:docPr id="643849466" name="Imagen 643849466" descr="Interfaz de usuario gráfica, 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49466" name="Imagen 643849466" descr="Interfaz de usuario gráfica, Gráfico&#10;&#10;Descripción generada automáticamente con confianza media"/>
                    <pic:cNvPicPr>
                      <a:picLocks noChangeAspect="1" noChangeArrowheads="1"/>
                    </pic:cNvPicPr>
                  </pic:nvPicPr>
                  <pic:blipFill>
                    <a:blip r:embed="rId37"/>
                    <a:srcRect l="16471" t="24414" r="18192" b="20898"/>
                    <a:stretch>
                      <a:fillRect/>
                    </a:stretch>
                  </pic:blipFill>
                  <pic:spPr bwMode="auto">
                    <a:xfrm>
                      <a:off x="0" y="0"/>
                      <a:ext cx="5071745" cy="2386965"/>
                    </a:xfrm>
                    <a:prstGeom prst="rect">
                      <a:avLst/>
                    </a:prstGeom>
                    <a:noFill/>
                    <a:ln w="9525">
                      <a:noFill/>
                      <a:miter lim="800000"/>
                      <a:headEnd/>
                      <a:tailEnd/>
                    </a:ln>
                    <a:effectLst/>
                  </pic:spPr>
                </pic:pic>
              </a:graphicData>
            </a:graphic>
          </wp:inline>
        </w:drawing>
      </w:r>
    </w:p>
    <w:p w14:paraId="5F97E3D4" w14:textId="77777777" w:rsidR="0090200D" w:rsidRPr="0090200D" w:rsidRDefault="0090200D" w:rsidP="0090200D"/>
    <w:p w14:paraId="2F855D49" w14:textId="3A18F712" w:rsidR="0090200D" w:rsidRPr="00F760A9" w:rsidRDefault="0090200D" w:rsidP="0090200D">
      <w:pPr>
        <w:pStyle w:val="Caption"/>
        <w:rPr>
          <w:color w:val="auto"/>
          <w:lang w:val="es-GT"/>
        </w:rPr>
      </w:pPr>
      <w:r w:rsidRPr="00F760A9">
        <w:rPr>
          <w:b/>
          <w:bCs/>
          <w:color w:val="auto"/>
          <w:lang w:val="es-GT"/>
        </w:rPr>
        <w:t xml:space="preserve">Ilustración </w:t>
      </w:r>
      <w:r w:rsidRPr="0095056E">
        <w:rPr>
          <w:b/>
          <w:bCs/>
          <w:color w:val="auto"/>
        </w:rPr>
        <w:fldChar w:fldCharType="begin"/>
      </w:r>
      <w:r w:rsidRPr="00F760A9">
        <w:rPr>
          <w:b/>
          <w:bCs/>
          <w:color w:val="auto"/>
          <w:lang w:val="es-GT"/>
        </w:rPr>
        <w:instrText xml:space="preserve"> SEQ Ilustración \* ARABIC </w:instrText>
      </w:r>
      <w:r w:rsidRPr="0095056E">
        <w:rPr>
          <w:b/>
          <w:bCs/>
          <w:color w:val="auto"/>
        </w:rPr>
        <w:fldChar w:fldCharType="separate"/>
      </w:r>
      <w:r w:rsidR="00FC3B40">
        <w:rPr>
          <w:b/>
          <w:bCs/>
          <w:noProof/>
          <w:color w:val="auto"/>
          <w:lang w:val="es-GT"/>
        </w:rPr>
        <w:t>19</w:t>
      </w:r>
      <w:r w:rsidRPr="0095056E">
        <w:rPr>
          <w:b/>
          <w:bCs/>
          <w:color w:val="auto"/>
        </w:rPr>
        <w:fldChar w:fldCharType="end"/>
      </w:r>
      <w:r w:rsidRPr="00F760A9">
        <w:rPr>
          <w:color w:val="auto"/>
          <w:lang w:val="es-GT"/>
        </w:rPr>
        <w:t>: Pregunta 7</w:t>
      </w:r>
      <w:r w:rsidR="0095056E" w:rsidRPr="00F760A9">
        <w:rPr>
          <w:color w:val="auto"/>
          <w:lang w:val="es-GT"/>
        </w:rPr>
        <w:t>,</w:t>
      </w:r>
      <w:r w:rsidRPr="00F760A9">
        <w:rPr>
          <w:color w:val="auto"/>
          <w:lang w:val="es-GT"/>
        </w:rPr>
        <w:t xml:space="preserve"> enfocada en la causa.</w:t>
      </w:r>
    </w:p>
    <w:p w14:paraId="47D47293" w14:textId="686F866B" w:rsidR="0090200D" w:rsidRDefault="0090200D" w:rsidP="0090200D">
      <w:pPr>
        <w:ind w:firstLine="0"/>
      </w:pPr>
      <w:r w:rsidRPr="0090200D">
        <w:rPr>
          <w:noProof/>
        </w:rPr>
        <w:lastRenderedPageBreak/>
        <w:drawing>
          <wp:inline distT="0" distB="0" distL="0" distR="0" wp14:anchorId="1984A219" wp14:editId="4B3E32E5">
            <wp:extent cx="5071745" cy="2277745"/>
            <wp:effectExtent l="0" t="0" r="0" b="8255"/>
            <wp:docPr id="1227218914" name="Imagen 1227218914" descr="Interfaz de usuario gráfica, Texto, Correo electrónic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218914" name="Imagen 1227218914" descr="Interfaz de usuario gráfica, Texto, Correo electrónico, Sitio web&#10;&#10;Descripción generada automáticamente"/>
                    <pic:cNvPicPr>
                      <a:picLocks noChangeAspect="1" noChangeArrowheads="1"/>
                    </pic:cNvPicPr>
                  </pic:nvPicPr>
                  <pic:blipFill>
                    <a:blip r:embed="rId38"/>
                    <a:srcRect l="16471" t="25390" r="18741" b="22851"/>
                    <a:stretch>
                      <a:fillRect/>
                    </a:stretch>
                  </pic:blipFill>
                  <pic:spPr bwMode="auto">
                    <a:xfrm>
                      <a:off x="0" y="0"/>
                      <a:ext cx="5071745" cy="2277745"/>
                    </a:xfrm>
                    <a:prstGeom prst="rect">
                      <a:avLst/>
                    </a:prstGeom>
                    <a:noFill/>
                    <a:ln w="9525">
                      <a:noFill/>
                      <a:miter lim="800000"/>
                      <a:headEnd/>
                      <a:tailEnd/>
                    </a:ln>
                    <a:effectLst/>
                  </pic:spPr>
                </pic:pic>
              </a:graphicData>
            </a:graphic>
          </wp:inline>
        </w:drawing>
      </w:r>
    </w:p>
    <w:p w14:paraId="179E5C67" w14:textId="77777777" w:rsidR="0095056E" w:rsidRDefault="0095056E" w:rsidP="0090200D">
      <w:pPr>
        <w:ind w:firstLine="0"/>
      </w:pPr>
    </w:p>
    <w:p w14:paraId="3BC3ECB5" w14:textId="77777777" w:rsidR="0095056E" w:rsidRDefault="0095056E" w:rsidP="0090200D">
      <w:pPr>
        <w:ind w:firstLine="0"/>
      </w:pPr>
    </w:p>
    <w:p w14:paraId="0D0E6123" w14:textId="77777777" w:rsidR="0095056E" w:rsidRDefault="0095056E" w:rsidP="0090200D">
      <w:pPr>
        <w:ind w:firstLine="0"/>
      </w:pPr>
    </w:p>
    <w:p w14:paraId="5771FC36" w14:textId="77777777" w:rsidR="0095056E" w:rsidRDefault="0095056E" w:rsidP="0090200D">
      <w:pPr>
        <w:ind w:firstLine="0"/>
      </w:pPr>
    </w:p>
    <w:p w14:paraId="657D0FF6" w14:textId="77777777" w:rsidR="0095056E" w:rsidRDefault="0095056E" w:rsidP="0090200D">
      <w:pPr>
        <w:ind w:firstLine="0"/>
      </w:pPr>
    </w:p>
    <w:p w14:paraId="1427272F" w14:textId="77777777" w:rsidR="0095056E" w:rsidRDefault="0095056E" w:rsidP="0090200D">
      <w:pPr>
        <w:ind w:firstLine="0"/>
      </w:pPr>
    </w:p>
    <w:p w14:paraId="643A108D" w14:textId="77777777" w:rsidR="0095056E" w:rsidRDefault="0095056E" w:rsidP="0090200D">
      <w:pPr>
        <w:ind w:firstLine="0"/>
      </w:pPr>
    </w:p>
    <w:p w14:paraId="03715B12" w14:textId="77777777" w:rsidR="0095056E" w:rsidRPr="0090200D" w:rsidRDefault="0095056E" w:rsidP="0090200D">
      <w:pPr>
        <w:ind w:firstLine="0"/>
      </w:pPr>
    </w:p>
    <w:p w14:paraId="55031621" w14:textId="191B190D" w:rsidR="0090200D" w:rsidRPr="00F760A9" w:rsidRDefault="0090200D" w:rsidP="0090200D">
      <w:pPr>
        <w:pStyle w:val="Caption"/>
        <w:rPr>
          <w:color w:val="auto"/>
          <w:lang w:val="es-GT"/>
        </w:rPr>
      </w:pPr>
      <w:r w:rsidRPr="00F760A9">
        <w:rPr>
          <w:b/>
          <w:bCs/>
          <w:color w:val="auto"/>
          <w:lang w:val="es-GT"/>
        </w:rPr>
        <w:t xml:space="preserve">Ilustración </w:t>
      </w:r>
      <w:r w:rsidRPr="0095056E">
        <w:rPr>
          <w:b/>
          <w:bCs/>
          <w:color w:val="auto"/>
        </w:rPr>
        <w:fldChar w:fldCharType="begin"/>
      </w:r>
      <w:r w:rsidRPr="00F760A9">
        <w:rPr>
          <w:b/>
          <w:bCs/>
          <w:color w:val="auto"/>
          <w:lang w:val="es-GT"/>
        </w:rPr>
        <w:instrText xml:space="preserve"> SEQ Ilustración \* ARABIC </w:instrText>
      </w:r>
      <w:r w:rsidRPr="0095056E">
        <w:rPr>
          <w:b/>
          <w:bCs/>
          <w:color w:val="auto"/>
        </w:rPr>
        <w:fldChar w:fldCharType="separate"/>
      </w:r>
      <w:r w:rsidR="00FC3B40">
        <w:rPr>
          <w:b/>
          <w:bCs/>
          <w:noProof/>
          <w:color w:val="auto"/>
          <w:lang w:val="es-GT"/>
        </w:rPr>
        <w:t>20</w:t>
      </w:r>
      <w:r w:rsidRPr="0095056E">
        <w:rPr>
          <w:b/>
          <w:bCs/>
          <w:color w:val="auto"/>
        </w:rPr>
        <w:fldChar w:fldCharType="end"/>
      </w:r>
      <w:r w:rsidRPr="00F760A9">
        <w:rPr>
          <w:color w:val="auto"/>
          <w:lang w:val="es-GT"/>
        </w:rPr>
        <w:t>: Pregunta 8</w:t>
      </w:r>
      <w:r w:rsidR="0095056E" w:rsidRPr="00F760A9">
        <w:rPr>
          <w:color w:val="auto"/>
          <w:lang w:val="es-GT"/>
        </w:rPr>
        <w:t>,</w:t>
      </w:r>
      <w:r w:rsidRPr="00F760A9">
        <w:rPr>
          <w:color w:val="auto"/>
          <w:lang w:val="es-GT"/>
        </w:rPr>
        <w:t xml:space="preserve"> enfocada en la causa</w:t>
      </w:r>
    </w:p>
    <w:p w14:paraId="4B0E1EFA" w14:textId="64CBD29A" w:rsidR="0090200D" w:rsidRDefault="0090200D" w:rsidP="0090200D">
      <w:pPr>
        <w:ind w:firstLine="0"/>
      </w:pPr>
      <w:r w:rsidRPr="0090200D">
        <w:rPr>
          <w:noProof/>
        </w:rPr>
        <w:drawing>
          <wp:inline distT="0" distB="0" distL="0" distR="0" wp14:anchorId="7A5B4904" wp14:editId="3777B3FA">
            <wp:extent cx="5071745" cy="2347595"/>
            <wp:effectExtent l="0" t="0" r="0" b="0"/>
            <wp:docPr id="92537507" name="Imagen 9253750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7507" name="Imagen 92537507" descr="Interfaz de usuario gráfica&#10;&#10;Descripción generada automáticamente"/>
                    <pic:cNvPicPr>
                      <a:picLocks noChangeAspect="1" noChangeArrowheads="1"/>
                    </pic:cNvPicPr>
                  </pic:nvPicPr>
                  <pic:blipFill>
                    <a:blip r:embed="rId39"/>
                    <a:srcRect l="16471" t="27344" r="17093" b="17968"/>
                    <a:stretch>
                      <a:fillRect/>
                    </a:stretch>
                  </pic:blipFill>
                  <pic:spPr bwMode="auto">
                    <a:xfrm>
                      <a:off x="0" y="0"/>
                      <a:ext cx="5071745" cy="2347595"/>
                    </a:xfrm>
                    <a:prstGeom prst="rect">
                      <a:avLst/>
                    </a:prstGeom>
                    <a:noFill/>
                    <a:ln w="9525">
                      <a:noFill/>
                      <a:miter lim="800000"/>
                      <a:headEnd/>
                      <a:tailEnd/>
                    </a:ln>
                    <a:effectLst/>
                  </pic:spPr>
                </pic:pic>
              </a:graphicData>
            </a:graphic>
          </wp:inline>
        </w:drawing>
      </w:r>
    </w:p>
    <w:p w14:paraId="26F8683D" w14:textId="77777777" w:rsidR="0095056E" w:rsidRPr="0090200D" w:rsidRDefault="0095056E" w:rsidP="0090200D">
      <w:pPr>
        <w:ind w:firstLine="0"/>
      </w:pPr>
    </w:p>
    <w:p w14:paraId="692AE336" w14:textId="74CFE76E" w:rsidR="0090200D" w:rsidRPr="00F760A9" w:rsidRDefault="0090200D" w:rsidP="0090200D">
      <w:pPr>
        <w:pStyle w:val="Caption"/>
        <w:rPr>
          <w:color w:val="auto"/>
          <w:lang w:val="es-GT"/>
        </w:rPr>
      </w:pPr>
      <w:r w:rsidRPr="00F760A9">
        <w:rPr>
          <w:b/>
          <w:bCs/>
          <w:color w:val="auto"/>
          <w:lang w:val="es-GT"/>
        </w:rPr>
        <w:t xml:space="preserve">Ilustración </w:t>
      </w:r>
      <w:r w:rsidRPr="0095056E">
        <w:rPr>
          <w:b/>
          <w:bCs/>
          <w:color w:val="auto"/>
        </w:rPr>
        <w:fldChar w:fldCharType="begin"/>
      </w:r>
      <w:r w:rsidRPr="00F760A9">
        <w:rPr>
          <w:b/>
          <w:bCs/>
          <w:color w:val="auto"/>
          <w:lang w:val="es-GT"/>
        </w:rPr>
        <w:instrText xml:space="preserve"> SEQ Ilustración \* ARABIC </w:instrText>
      </w:r>
      <w:r w:rsidRPr="0095056E">
        <w:rPr>
          <w:b/>
          <w:bCs/>
          <w:color w:val="auto"/>
        </w:rPr>
        <w:fldChar w:fldCharType="separate"/>
      </w:r>
      <w:r w:rsidR="00FC3B40">
        <w:rPr>
          <w:b/>
          <w:bCs/>
          <w:noProof/>
          <w:color w:val="auto"/>
          <w:lang w:val="es-GT"/>
        </w:rPr>
        <w:t>21</w:t>
      </w:r>
      <w:r w:rsidRPr="0095056E">
        <w:rPr>
          <w:b/>
          <w:bCs/>
          <w:color w:val="auto"/>
        </w:rPr>
        <w:fldChar w:fldCharType="end"/>
      </w:r>
      <w:r w:rsidRPr="00F760A9">
        <w:rPr>
          <w:color w:val="auto"/>
          <w:lang w:val="es-GT"/>
        </w:rPr>
        <w:t>: Pregunta 9</w:t>
      </w:r>
      <w:r w:rsidR="0095056E" w:rsidRPr="00F760A9">
        <w:rPr>
          <w:color w:val="auto"/>
          <w:lang w:val="es-GT"/>
        </w:rPr>
        <w:t>,</w:t>
      </w:r>
      <w:r w:rsidRPr="00F760A9">
        <w:rPr>
          <w:color w:val="auto"/>
          <w:lang w:val="es-GT"/>
        </w:rPr>
        <w:t xml:space="preserve"> enfocada en la causa</w:t>
      </w:r>
    </w:p>
    <w:p w14:paraId="5C27205F" w14:textId="230375B9" w:rsidR="0090200D" w:rsidRDefault="0090200D" w:rsidP="0090200D">
      <w:pPr>
        <w:ind w:firstLine="0"/>
      </w:pPr>
      <w:r w:rsidRPr="0090200D">
        <w:rPr>
          <w:noProof/>
        </w:rPr>
        <w:lastRenderedPageBreak/>
        <w:drawing>
          <wp:inline distT="0" distB="0" distL="0" distR="0" wp14:anchorId="56C8073B" wp14:editId="35064AF8">
            <wp:extent cx="5071745" cy="2318385"/>
            <wp:effectExtent l="0" t="0" r="0" b="5715"/>
            <wp:docPr id="1661988802" name="Imagen 1661988802"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88802" name="Imagen 1661988802" descr="Interfaz de usuario gráfica, Aplicación, Correo electrónico&#10;&#10;Descripción generada automáticamente"/>
                    <pic:cNvPicPr>
                      <a:picLocks noChangeAspect="1" noChangeArrowheads="1"/>
                    </pic:cNvPicPr>
                  </pic:nvPicPr>
                  <pic:blipFill>
                    <a:blip r:embed="rId40"/>
                    <a:srcRect l="15922" t="19531" r="26427" b="33594"/>
                    <a:stretch>
                      <a:fillRect/>
                    </a:stretch>
                  </pic:blipFill>
                  <pic:spPr bwMode="auto">
                    <a:xfrm>
                      <a:off x="0" y="0"/>
                      <a:ext cx="5071745" cy="2318385"/>
                    </a:xfrm>
                    <a:prstGeom prst="rect">
                      <a:avLst/>
                    </a:prstGeom>
                    <a:noFill/>
                    <a:ln w="9525">
                      <a:noFill/>
                      <a:miter lim="800000"/>
                      <a:headEnd/>
                      <a:tailEnd/>
                    </a:ln>
                    <a:effectLst/>
                  </pic:spPr>
                </pic:pic>
              </a:graphicData>
            </a:graphic>
          </wp:inline>
        </w:drawing>
      </w:r>
    </w:p>
    <w:p w14:paraId="27C8E0FD" w14:textId="77777777" w:rsidR="0095056E" w:rsidRDefault="0095056E" w:rsidP="0090200D">
      <w:pPr>
        <w:ind w:firstLine="0"/>
      </w:pPr>
    </w:p>
    <w:p w14:paraId="2E54148F" w14:textId="77777777" w:rsidR="0095056E" w:rsidRDefault="0095056E" w:rsidP="0090200D">
      <w:pPr>
        <w:ind w:firstLine="0"/>
      </w:pPr>
    </w:p>
    <w:p w14:paraId="5B73570A" w14:textId="72DF05DA" w:rsidR="0095056E" w:rsidRDefault="0095056E" w:rsidP="0095056E">
      <w:pPr>
        <w:tabs>
          <w:tab w:val="left" w:pos="2559"/>
        </w:tabs>
        <w:ind w:firstLine="0"/>
      </w:pPr>
      <w:r>
        <w:tab/>
      </w:r>
    </w:p>
    <w:p w14:paraId="5476CBA9" w14:textId="77777777" w:rsidR="0095056E" w:rsidRDefault="0095056E" w:rsidP="0095056E">
      <w:pPr>
        <w:tabs>
          <w:tab w:val="left" w:pos="2559"/>
        </w:tabs>
        <w:ind w:firstLine="0"/>
      </w:pPr>
    </w:p>
    <w:p w14:paraId="46629B4A" w14:textId="77777777" w:rsidR="0095056E" w:rsidRDefault="0095056E" w:rsidP="0090200D">
      <w:pPr>
        <w:ind w:firstLine="0"/>
      </w:pPr>
    </w:p>
    <w:p w14:paraId="745FBFFB" w14:textId="77777777" w:rsidR="0095056E" w:rsidRDefault="0095056E" w:rsidP="0090200D">
      <w:pPr>
        <w:ind w:firstLine="0"/>
      </w:pPr>
    </w:p>
    <w:p w14:paraId="0D8FC3A6" w14:textId="77777777" w:rsidR="0095056E" w:rsidRDefault="0095056E" w:rsidP="0090200D">
      <w:pPr>
        <w:ind w:firstLine="0"/>
      </w:pPr>
    </w:p>
    <w:p w14:paraId="539F53A0" w14:textId="77777777" w:rsidR="0095056E" w:rsidRPr="0090200D" w:rsidRDefault="0095056E" w:rsidP="0090200D">
      <w:pPr>
        <w:ind w:firstLine="0"/>
      </w:pPr>
    </w:p>
    <w:p w14:paraId="2F14F6FC" w14:textId="18CB1E48" w:rsidR="0090200D" w:rsidRPr="00F760A9" w:rsidRDefault="0090200D" w:rsidP="0090200D">
      <w:pPr>
        <w:pStyle w:val="Caption"/>
        <w:rPr>
          <w:color w:val="auto"/>
          <w:lang w:val="es-GT"/>
        </w:rPr>
      </w:pPr>
      <w:r w:rsidRPr="00F760A9">
        <w:rPr>
          <w:b/>
          <w:bCs/>
          <w:color w:val="auto"/>
          <w:lang w:val="es-GT"/>
        </w:rPr>
        <w:t xml:space="preserve">Ilustración </w:t>
      </w:r>
      <w:r w:rsidRPr="0095056E">
        <w:rPr>
          <w:b/>
          <w:bCs/>
          <w:color w:val="auto"/>
        </w:rPr>
        <w:fldChar w:fldCharType="begin"/>
      </w:r>
      <w:r w:rsidRPr="00F760A9">
        <w:rPr>
          <w:b/>
          <w:bCs/>
          <w:color w:val="auto"/>
          <w:lang w:val="es-GT"/>
        </w:rPr>
        <w:instrText xml:space="preserve"> SEQ Ilustración \* ARABIC </w:instrText>
      </w:r>
      <w:r w:rsidRPr="0095056E">
        <w:rPr>
          <w:b/>
          <w:bCs/>
          <w:color w:val="auto"/>
        </w:rPr>
        <w:fldChar w:fldCharType="separate"/>
      </w:r>
      <w:r w:rsidR="00FC3B40">
        <w:rPr>
          <w:b/>
          <w:bCs/>
          <w:noProof/>
          <w:color w:val="auto"/>
          <w:lang w:val="es-GT"/>
        </w:rPr>
        <w:t>22</w:t>
      </w:r>
      <w:r w:rsidRPr="0095056E">
        <w:rPr>
          <w:b/>
          <w:bCs/>
          <w:color w:val="auto"/>
        </w:rPr>
        <w:fldChar w:fldCharType="end"/>
      </w:r>
      <w:r w:rsidRPr="00F760A9">
        <w:rPr>
          <w:color w:val="auto"/>
          <w:lang w:val="es-GT"/>
        </w:rPr>
        <w:t>: Pregunta 10</w:t>
      </w:r>
      <w:r w:rsidR="0095056E" w:rsidRPr="00F760A9">
        <w:rPr>
          <w:color w:val="auto"/>
          <w:lang w:val="es-GT"/>
        </w:rPr>
        <w:t>,</w:t>
      </w:r>
      <w:r w:rsidRPr="00F760A9">
        <w:rPr>
          <w:color w:val="auto"/>
          <w:lang w:val="es-GT"/>
        </w:rPr>
        <w:t xml:space="preserve"> enfocada en la causa</w:t>
      </w:r>
    </w:p>
    <w:p w14:paraId="6616D1C3" w14:textId="147A1A95" w:rsidR="0095056E" w:rsidRDefault="0090200D" w:rsidP="0090200D">
      <w:pPr>
        <w:ind w:firstLine="0"/>
      </w:pPr>
      <w:r w:rsidRPr="0090200D">
        <w:rPr>
          <w:noProof/>
        </w:rPr>
        <w:drawing>
          <wp:inline distT="0" distB="0" distL="0" distR="0" wp14:anchorId="4BDA3AB0" wp14:editId="3D331DCD">
            <wp:extent cx="5071745" cy="2258695"/>
            <wp:effectExtent l="0" t="0" r="0" b="8255"/>
            <wp:docPr id="884479874" name="Imagen 884479874" descr="Interfaz de usuario gráfica, Gráfic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79874" name="Imagen 884479874" descr="Interfaz de usuario gráfica, Gráfico, Aplicación&#10;&#10;Descripción generada automáticamente"/>
                    <pic:cNvPicPr>
                      <a:picLocks noChangeAspect="1" noChangeArrowheads="1"/>
                    </pic:cNvPicPr>
                  </pic:nvPicPr>
                  <pic:blipFill>
                    <a:blip r:embed="rId41"/>
                    <a:srcRect l="14824" t="18554" r="19839" b="29688"/>
                    <a:stretch>
                      <a:fillRect/>
                    </a:stretch>
                  </pic:blipFill>
                  <pic:spPr bwMode="auto">
                    <a:xfrm>
                      <a:off x="0" y="0"/>
                      <a:ext cx="5071745" cy="2258695"/>
                    </a:xfrm>
                    <a:prstGeom prst="rect">
                      <a:avLst/>
                    </a:prstGeom>
                    <a:noFill/>
                    <a:ln w="9525">
                      <a:noFill/>
                      <a:miter lim="800000"/>
                      <a:headEnd/>
                      <a:tailEnd/>
                    </a:ln>
                    <a:effectLst/>
                  </pic:spPr>
                </pic:pic>
              </a:graphicData>
            </a:graphic>
          </wp:inline>
        </w:drawing>
      </w:r>
    </w:p>
    <w:p w14:paraId="48F2413D" w14:textId="77777777" w:rsidR="0095056E" w:rsidRPr="0090200D" w:rsidRDefault="0095056E" w:rsidP="0090200D">
      <w:pPr>
        <w:ind w:firstLine="0"/>
      </w:pPr>
    </w:p>
    <w:p w14:paraId="5B3AD5F9" w14:textId="77777777" w:rsidR="0090200D" w:rsidRPr="0090200D" w:rsidRDefault="0090200D" w:rsidP="0090200D">
      <w:pPr>
        <w:ind w:firstLine="0"/>
      </w:pPr>
    </w:p>
    <w:p w14:paraId="6BBD573D" w14:textId="1B82CD3C" w:rsidR="0090200D" w:rsidRPr="00F760A9" w:rsidRDefault="0090200D" w:rsidP="0090200D">
      <w:pPr>
        <w:pStyle w:val="Caption"/>
        <w:rPr>
          <w:color w:val="auto"/>
          <w:lang w:val="es-GT"/>
        </w:rPr>
      </w:pPr>
      <w:r w:rsidRPr="00F760A9">
        <w:rPr>
          <w:b/>
          <w:bCs/>
          <w:color w:val="auto"/>
          <w:lang w:val="es-GT"/>
        </w:rPr>
        <w:t xml:space="preserve">Ilustración </w:t>
      </w:r>
      <w:r w:rsidRPr="0095056E">
        <w:rPr>
          <w:b/>
          <w:bCs/>
          <w:color w:val="auto"/>
        </w:rPr>
        <w:fldChar w:fldCharType="begin"/>
      </w:r>
      <w:r w:rsidRPr="00F760A9">
        <w:rPr>
          <w:b/>
          <w:bCs/>
          <w:color w:val="auto"/>
          <w:lang w:val="es-GT"/>
        </w:rPr>
        <w:instrText xml:space="preserve"> SEQ Ilustración \* ARABIC </w:instrText>
      </w:r>
      <w:r w:rsidRPr="0095056E">
        <w:rPr>
          <w:b/>
          <w:bCs/>
          <w:color w:val="auto"/>
        </w:rPr>
        <w:fldChar w:fldCharType="separate"/>
      </w:r>
      <w:r w:rsidR="00FC3B40">
        <w:rPr>
          <w:b/>
          <w:bCs/>
          <w:noProof/>
          <w:color w:val="auto"/>
          <w:lang w:val="es-GT"/>
        </w:rPr>
        <w:t>23</w:t>
      </w:r>
      <w:r w:rsidRPr="0095056E">
        <w:rPr>
          <w:b/>
          <w:bCs/>
          <w:color w:val="auto"/>
        </w:rPr>
        <w:fldChar w:fldCharType="end"/>
      </w:r>
      <w:r w:rsidRPr="00F760A9">
        <w:rPr>
          <w:color w:val="auto"/>
          <w:lang w:val="es-GT"/>
        </w:rPr>
        <w:t>: Pregunta 11</w:t>
      </w:r>
      <w:r w:rsidR="0095056E" w:rsidRPr="00F760A9">
        <w:rPr>
          <w:color w:val="auto"/>
          <w:lang w:val="es-GT"/>
        </w:rPr>
        <w:t>,</w:t>
      </w:r>
      <w:r w:rsidRPr="00F760A9">
        <w:rPr>
          <w:color w:val="auto"/>
          <w:lang w:val="es-GT"/>
        </w:rPr>
        <w:t xml:space="preserve"> enfocada en la causa</w:t>
      </w:r>
    </w:p>
    <w:p w14:paraId="7A9A100E" w14:textId="6903E923" w:rsidR="0090200D" w:rsidRDefault="0090200D" w:rsidP="0090200D">
      <w:pPr>
        <w:ind w:firstLine="0"/>
      </w:pPr>
      <w:r w:rsidRPr="0090200D">
        <w:rPr>
          <w:noProof/>
        </w:rPr>
        <w:lastRenderedPageBreak/>
        <w:drawing>
          <wp:inline distT="0" distB="0" distL="0" distR="0" wp14:anchorId="5613CA71" wp14:editId="2B485EA4">
            <wp:extent cx="5071745" cy="2161540"/>
            <wp:effectExtent l="0" t="0" r="0" b="0"/>
            <wp:docPr id="1355382125" name="Imagen 1355382125"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82125" name="Imagen 1355382125" descr="Interfaz de usuario gráfica, Aplicación, Correo electrónico&#10;&#10;Descripción generada automáticamente"/>
                    <pic:cNvPicPr>
                      <a:picLocks noChangeAspect="1" noChangeArrowheads="1"/>
                    </pic:cNvPicPr>
                  </pic:nvPicPr>
                  <pic:blipFill>
                    <a:blip r:embed="rId42"/>
                    <a:srcRect l="15373" t="22461" r="17642" b="26758"/>
                    <a:stretch>
                      <a:fillRect/>
                    </a:stretch>
                  </pic:blipFill>
                  <pic:spPr bwMode="auto">
                    <a:xfrm>
                      <a:off x="0" y="0"/>
                      <a:ext cx="5071745" cy="2161540"/>
                    </a:xfrm>
                    <a:prstGeom prst="rect">
                      <a:avLst/>
                    </a:prstGeom>
                    <a:noFill/>
                    <a:ln w="9525">
                      <a:noFill/>
                      <a:miter lim="800000"/>
                      <a:headEnd/>
                      <a:tailEnd/>
                    </a:ln>
                    <a:effectLst/>
                  </pic:spPr>
                </pic:pic>
              </a:graphicData>
            </a:graphic>
          </wp:inline>
        </w:drawing>
      </w:r>
    </w:p>
    <w:p w14:paraId="67BD4480" w14:textId="77777777" w:rsidR="0095056E" w:rsidRDefault="0095056E" w:rsidP="0090200D">
      <w:pPr>
        <w:ind w:firstLine="0"/>
      </w:pPr>
    </w:p>
    <w:p w14:paraId="25D45813" w14:textId="77777777" w:rsidR="0095056E" w:rsidRDefault="0095056E" w:rsidP="0090200D">
      <w:pPr>
        <w:ind w:firstLine="0"/>
      </w:pPr>
    </w:p>
    <w:p w14:paraId="63B53B4F" w14:textId="77777777" w:rsidR="0095056E" w:rsidRDefault="0095056E" w:rsidP="0090200D">
      <w:pPr>
        <w:ind w:firstLine="0"/>
      </w:pPr>
    </w:p>
    <w:p w14:paraId="38CE9A66" w14:textId="77777777" w:rsidR="0095056E" w:rsidRDefault="0095056E" w:rsidP="0090200D">
      <w:pPr>
        <w:ind w:firstLine="0"/>
      </w:pPr>
    </w:p>
    <w:p w14:paraId="2965067A" w14:textId="77777777" w:rsidR="0095056E" w:rsidRDefault="0095056E" w:rsidP="0090200D">
      <w:pPr>
        <w:ind w:firstLine="0"/>
      </w:pPr>
    </w:p>
    <w:p w14:paraId="22427CAF" w14:textId="77777777" w:rsidR="0095056E" w:rsidRDefault="0095056E" w:rsidP="0090200D">
      <w:pPr>
        <w:ind w:firstLine="0"/>
      </w:pPr>
    </w:p>
    <w:p w14:paraId="412E41BA" w14:textId="77777777" w:rsidR="0095056E" w:rsidRPr="0090200D" w:rsidRDefault="0095056E" w:rsidP="0090200D">
      <w:pPr>
        <w:ind w:firstLine="0"/>
      </w:pPr>
    </w:p>
    <w:p w14:paraId="3CD2E5FE" w14:textId="77777777" w:rsidR="0090200D" w:rsidRPr="0090200D" w:rsidRDefault="0090200D" w:rsidP="0090200D">
      <w:pPr>
        <w:ind w:firstLine="0"/>
      </w:pPr>
    </w:p>
    <w:p w14:paraId="46CD280B" w14:textId="42DAC4A0" w:rsidR="0090200D" w:rsidRPr="00F760A9" w:rsidRDefault="0090200D" w:rsidP="0090200D">
      <w:pPr>
        <w:pStyle w:val="Caption"/>
        <w:rPr>
          <w:color w:val="auto"/>
          <w:lang w:val="es-GT"/>
        </w:rPr>
      </w:pPr>
      <w:r w:rsidRPr="00F760A9">
        <w:rPr>
          <w:b/>
          <w:bCs/>
          <w:color w:val="auto"/>
          <w:lang w:val="es-GT"/>
        </w:rPr>
        <w:t xml:space="preserve">Ilustración </w:t>
      </w:r>
      <w:r w:rsidRPr="0095056E">
        <w:rPr>
          <w:b/>
          <w:bCs/>
          <w:color w:val="auto"/>
        </w:rPr>
        <w:fldChar w:fldCharType="begin"/>
      </w:r>
      <w:r w:rsidRPr="00F760A9">
        <w:rPr>
          <w:b/>
          <w:bCs/>
          <w:color w:val="auto"/>
          <w:lang w:val="es-GT"/>
        </w:rPr>
        <w:instrText xml:space="preserve"> SEQ Ilustración \* ARABIC </w:instrText>
      </w:r>
      <w:r w:rsidRPr="0095056E">
        <w:rPr>
          <w:b/>
          <w:bCs/>
          <w:color w:val="auto"/>
        </w:rPr>
        <w:fldChar w:fldCharType="separate"/>
      </w:r>
      <w:r w:rsidR="00FC3B40">
        <w:rPr>
          <w:b/>
          <w:bCs/>
          <w:noProof/>
          <w:color w:val="auto"/>
          <w:lang w:val="es-GT"/>
        </w:rPr>
        <w:t>24</w:t>
      </w:r>
      <w:r w:rsidRPr="0095056E">
        <w:rPr>
          <w:b/>
          <w:bCs/>
          <w:color w:val="auto"/>
        </w:rPr>
        <w:fldChar w:fldCharType="end"/>
      </w:r>
      <w:r w:rsidRPr="00F760A9">
        <w:rPr>
          <w:color w:val="auto"/>
          <w:lang w:val="es-GT"/>
        </w:rPr>
        <w:t>: Pregunta 12</w:t>
      </w:r>
      <w:r w:rsidR="0095056E" w:rsidRPr="00F760A9">
        <w:rPr>
          <w:color w:val="auto"/>
          <w:lang w:val="es-GT"/>
        </w:rPr>
        <w:t>,</w:t>
      </w:r>
      <w:r w:rsidRPr="00F760A9">
        <w:rPr>
          <w:color w:val="auto"/>
          <w:lang w:val="es-GT"/>
        </w:rPr>
        <w:t xml:space="preserve"> enfocada en la causa</w:t>
      </w:r>
    </w:p>
    <w:p w14:paraId="61F26E31" w14:textId="48E965A9" w:rsidR="0090200D" w:rsidRDefault="0090200D" w:rsidP="0090200D">
      <w:pPr>
        <w:ind w:firstLine="0"/>
      </w:pPr>
      <w:r w:rsidRPr="0090200D">
        <w:rPr>
          <w:noProof/>
        </w:rPr>
        <w:drawing>
          <wp:inline distT="0" distB="0" distL="0" distR="0" wp14:anchorId="3CEDEECB" wp14:editId="167EA6D3">
            <wp:extent cx="5071745" cy="2369820"/>
            <wp:effectExtent l="0" t="0" r="0" b="0"/>
            <wp:docPr id="10242" name="Picture 2"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descr="Interfaz de usuario gráfica, Sitio web&#10;&#10;Descripción generada automáticamente"/>
                    <pic:cNvPicPr>
                      <a:picLocks noChangeAspect="1" noChangeArrowheads="1"/>
                    </pic:cNvPicPr>
                  </pic:nvPicPr>
                  <pic:blipFill>
                    <a:blip r:embed="rId43"/>
                    <a:srcRect l="15922" t="24414" r="25329" b="26758"/>
                    <a:stretch>
                      <a:fillRect/>
                    </a:stretch>
                  </pic:blipFill>
                  <pic:spPr bwMode="auto">
                    <a:xfrm>
                      <a:off x="0" y="0"/>
                      <a:ext cx="5071745" cy="2369820"/>
                    </a:xfrm>
                    <a:prstGeom prst="rect">
                      <a:avLst/>
                    </a:prstGeom>
                    <a:noFill/>
                    <a:ln w="9525">
                      <a:noFill/>
                      <a:miter lim="800000"/>
                      <a:headEnd/>
                      <a:tailEnd/>
                    </a:ln>
                    <a:effectLst/>
                  </pic:spPr>
                </pic:pic>
              </a:graphicData>
            </a:graphic>
          </wp:inline>
        </w:drawing>
      </w:r>
    </w:p>
    <w:p w14:paraId="52793BBA" w14:textId="77777777" w:rsidR="0095056E" w:rsidRDefault="0095056E" w:rsidP="0090200D">
      <w:pPr>
        <w:ind w:firstLine="0"/>
      </w:pPr>
    </w:p>
    <w:p w14:paraId="4D61D859" w14:textId="77777777" w:rsidR="004C0A61" w:rsidRDefault="004C0A61" w:rsidP="0090200D">
      <w:pPr>
        <w:ind w:firstLine="0"/>
      </w:pPr>
    </w:p>
    <w:p w14:paraId="4D2A1E26" w14:textId="77777777" w:rsidR="0095056E" w:rsidRPr="0090200D" w:rsidRDefault="0095056E" w:rsidP="0090200D">
      <w:pPr>
        <w:ind w:firstLine="0"/>
      </w:pPr>
    </w:p>
    <w:p w14:paraId="4EA9A226" w14:textId="1BD41C46" w:rsidR="0090200D" w:rsidRPr="00F760A9" w:rsidRDefault="0090200D" w:rsidP="0090200D">
      <w:pPr>
        <w:pStyle w:val="Caption"/>
        <w:rPr>
          <w:color w:val="auto"/>
          <w:lang w:val="es-GT"/>
        </w:rPr>
      </w:pPr>
      <w:r w:rsidRPr="00F760A9">
        <w:rPr>
          <w:b/>
          <w:bCs/>
          <w:color w:val="auto"/>
          <w:lang w:val="es-GT"/>
        </w:rPr>
        <w:lastRenderedPageBreak/>
        <w:t xml:space="preserve">Ilustración </w:t>
      </w:r>
      <w:r w:rsidRPr="0095056E">
        <w:rPr>
          <w:b/>
          <w:bCs/>
          <w:color w:val="auto"/>
        </w:rPr>
        <w:fldChar w:fldCharType="begin"/>
      </w:r>
      <w:r w:rsidRPr="00F760A9">
        <w:rPr>
          <w:b/>
          <w:bCs/>
          <w:color w:val="auto"/>
          <w:lang w:val="es-GT"/>
        </w:rPr>
        <w:instrText xml:space="preserve"> SEQ Ilustración \* ARABIC </w:instrText>
      </w:r>
      <w:r w:rsidRPr="0095056E">
        <w:rPr>
          <w:b/>
          <w:bCs/>
          <w:color w:val="auto"/>
        </w:rPr>
        <w:fldChar w:fldCharType="separate"/>
      </w:r>
      <w:r w:rsidR="00FC3B40">
        <w:rPr>
          <w:b/>
          <w:bCs/>
          <w:noProof/>
          <w:color w:val="auto"/>
          <w:lang w:val="es-GT"/>
        </w:rPr>
        <w:t>25</w:t>
      </w:r>
      <w:r w:rsidRPr="0095056E">
        <w:rPr>
          <w:b/>
          <w:bCs/>
          <w:color w:val="auto"/>
        </w:rPr>
        <w:fldChar w:fldCharType="end"/>
      </w:r>
      <w:r w:rsidRPr="00F760A9">
        <w:rPr>
          <w:color w:val="auto"/>
          <w:lang w:val="es-GT"/>
        </w:rPr>
        <w:t>: Pregunta 13</w:t>
      </w:r>
      <w:r w:rsidR="0095056E" w:rsidRPr="00F760A9">
        <w:rPr>
          <w:color w:val="auto"/>
          <w:lang w:val="es-GT"/>
        </w:rPr>
        <w:t>,</w:t>
      </w:r>
      <w:r w:rsidRPr="00F760A9">
        <w:rPr>
          <w:color w:val="auto"/>
          <w:lang w:val="es-GT"/>
        </w:rPr>
        <w:t xml:space="preserve"> enfocada en la causa</w:t>
      </w:r>
    </w:p>
    <w:p w14:paraId="0D8F48BF" w14:textId="28230175" w:rsidR="0090200D" w:rsidRDefault="0090200D" w:rsidP="0090200D">
      <w:pPr>
        <w:ind w:firstLine="0"/>
      </w:pPr>
      <w:r w:rsidRPr="0090200D">
        <w:rPr>
          <w:noProof/>
        </w:rPr>
        <w:drawing>
          <wp:inline distT="0" distB="0" distL="0" distR="0" wp14:anchorId="61FBB9B9" wp14:editId="3E5AB46B">
            <wp:extent cx="5071745" cy="2317115"/>
            <wp:effectExtent l="0" t="0" r="0" b="6985"/>
            <wp:docPr id="11266" name="Picture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descr="Interfaz de usuario gráfica&#10;&#10;Descripción generada automáticamente"/>
                    <pic:cNvPicPr>
                      <a:picLocks noChangeAspect="1" noChangeArrowheads="1"/>
                    </pic:cNvPicPr>
                  </pic:nvPicPr>
                  <pic:blipFill>
                    <a:blip r:embed="rId44"/>
                    <a:srcRect l="15922" t="24414" r="20388" b="23828"/>
                    <a:stretch>
                      <a:fillRect/>
                    </a:stretch>
                  </pic:blipFill>
                  <pic:spPr bwMode="auto">
                    <a:xfrm>
                      <a:off x="0" y="0"/>
                      <a:ext cx="5071745" cy="2317115"/>
                    </a:xfrm>
                    <a:prstGeom prst="rect">
                      <a:avLst/>
                    </a:prstGeom>
                    <a:noFill/>
                    <a:ln w="9525">
                      <a:noFill/>
                      <a:miter lim="800000"/>
                      <a:headEnd/>
                      <a:tailEnd/>
                    </a:ln>
                    <a:effectLst/>
                  </pic:spPr>
                </pic:pic>
              </a:graphicData>
            </a:graphic>
          </wp:inline>
        </w:drawing>
      </w:r>
    </w:p>
    <w:p w14:paraId="21567FF3" w14:textId="77777777" w:rsidR="0095056E" w:rsidRDefault="0095056E" w:rsidP="0090200D">
      <w:pPr>
        <w:ind w:firstLine="0"/>
      </w:pPr>
    </w:p>
    <w:p w14:paraId="11FBA6C5" w14:textId="77777777" w:rsidR="0095056E" w:rsidRDefault="0095056E" w:rsidP="0090200D">
      <w:pPr>
        <w:ind w:firstLine="0"/>
      </w:pPr>
    </w:p>
    <w:p w14:paraId="7F3B0B75" w14:textId="77777777" w:rsidR="0095056E" w:rsidRDefault="0095056E" w:rsidP="0090200D">
      <w:pPr>
        <w:ind w:firstLine="0"/>
      </w:pPr>
    </w:p>
    <w:p w14:paraId="309EE8D8" w14:textId="77777777" w:rsidR="0095056E" w:rsidRDefault="0095056E" w:rsidP="0090200D">
      <w:pPr>
        <w:ind w:firstLine="0"/>
      </w:pPr>
    </w:p>
    <w:p w14:paraId="45F952D9" w14:textId="77777777" w:rsidR="0095056E" w:rsidRDefault="0095056E" w:rsidP="0090200D">
      <w:pPr>
        <w:ind w:firstLine="0"/>
      </w:pPr>
    </w:p>
    <w:p w14:paraId="651814B8" w14:textId="77777777" w:rsidR="0095056E" w:rsidRDefault="0095056E" w:rsidP="0090200D">
      <w:pPr>
        <w:ind w:firstLine="0"/>
      </w:pPr>
    </w:p>
    <w:p w14:paraId="0BEE96B9" w14:textId="77777777" w:rsidR="0095056E" w:rsidRPr="0090200D" w:rsidRDefault="0095056E" w:rsidP="0090200D">
      <w:pPr>
        <w:ind w:firstLine="0"/>
      </w:pPr>
    </w:p>
    <w:p w14:paraId="5DABB96F" w14:textId="40BF7B36" w:rsidR="0090200D" w:rsidRPr="00F760A9" w:rsidRDefault="0090200D" w:rsidP="0090200D">
      <w:pPr>
        <w:pStyle w:val="Caption"/>
        <w:rPr>
          <w:color w:val="auto"/>
          <w:lang w:val="es-GT"/>
        </w:rPr>
      </w:pPr>
      <w:r w:rsidRPr="00F760A9">
        <w:rPr>
          <w:b/>
          <w:bCs/>
          <w:color w:val="auto"/>
          <w:lang w:val="es-GT"/>
        </w:rPr>
        <w:t xml:space="preserve">Ilustración </w:t>
      </w:r>
      <w:r w:rsidRPr="009A3950">
        <w:rPr>
          <w:b/>
          <w:bCs/>
          <w:color w:val="auto"/>
        </w:rPr>
        <w:fldChar w:fldCharType="begin"/>
      </w:r>
      <w:r w:rsidRPr="00F760A9">
        <w:rPr>
          <w:b/>
          <w:bCs/>
          <w:color w:val="auto"/>
          <w:lang w:val="es-GT"/>
        </w:rPr>
        <w:instrText xml:space="preserve"> SEQ Ilustración \* ARABIC </w:instrText>
      </w:r>
      <w:r w:rsidRPr="009A3950">
        <w:rPr>
          <w:b/>
          <w:bCs/>
          <w:color w:val="auto"/>
        </w:rPr>
        <w:fldChar w:fldCharType="separate"/>
      </w:r>
      <w:r w:rsidR="00FC3B40">
        <w:rPr>
          <w:b/>
          <w:bCs/>
          <w:noProof/>
          <w:color w:val="auto"/>
          <w:lang w:val="es-GT"/>
        </w:rPr>
        <w:t>26</w:t>
      </w:r>
      <w:r w:rsidRPr="009A3950">
        <w:rPr>
          <w:b/>
          <w:bCs/>
          <w:color w:val="auto"/>
        </w:rPr>
        <w:fldChar w:fldCharType="end"/>
      </w:r>
      <w:r w:rsidRPr="00F760A9">
        <w:rPr>
          <w:color w:val="auto"/>
          <w:lang w:val="es-GT"/>
        </w:rPr>
        <w:t>: Pregunta 14</w:t>
      </w:r>
      <w:r w:rsidR="0095056E" w:rsidRPr="00F760A9">
        <w:rPr>
          <w:color w:val="auto"/>
          <w:lang w:val="es-GT"/>
        </w:rPr>
        <w:t>,</w:t>
      </w:r>
      <w:r w:rsidRPr="00F760A9">
        <w:rPr>
          <w:color w:val="auto"/>
          <w:lang w:val="es-GT"/>
        </w:rPr>
        <w:t xml:space="preserve"> enfocada en la causa</w:t>
      </w:r>
    </w:p>
    <w:p w14:paraId="43EC8502" w14:textId="5531FBD4" w:rsidR="0090200D" w:rsidRPr="009A3950" w:rsidRDefault="0090200D" w:rsidP="0090200D">
      <w:pPr>
        <w:ind w:firstLine="0"/>
      </w:pPr>
      <w:r w:rsidRPr="009A3950">
        <w:rPr>
          <w:noProof/>
        </w:rPr>
        <w:drawing>
          <wp:inline distT="0" distB="0" distL="0" distR="0" wp14:anchorId="7996DA24" wp14:editId="00624458">
            <wp:extent cx="5071745" cy="2388870"/>
            <wp:effectExtent l="0" t="0" r="0" b="0"/>
            <wp:docPr id="303615925" name="Imagen 3036159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15925" name="Imagen 303615925" descr="Interfaz de usuario gráfica, Aplicación&#10;&#10;Descripción generada automáticamente"/>
                    <pic:cNvPicPr>
                      <a:picLocks noChangeAspect="1" noChangeArrowheads="1"/>
                    </pic:cNvPicPr>
                  </pic:nvPicPr>
                  <pic:blipFill>
                    <a:blip r:embed="rId45"/>
                    <a:srcRect l="17020" t="29297" r="16544" b="15039"/>
                    <a:stretch>
                      <a:fillRect/>
                    </a:stretch>
                  </pic:blipFill>
                  <pic:spPr bwMode="auto">
                    <a:xfrm>
                      <a:off x="0" y="0"/>
                      <a:ext cx="5071745" cy="2388870"/>
                    </a:xfrm>
                    <a:prstGeom prst="rect">
                      <a:avLst/>
                    </a:prstGeom>
                    <a:noFill/>
                    <a:ln w="9525">
                      <a:noFill/>
                      <a:miter lim="800000"/>
                      <a:headEnd/>
                      <a:tailEnd/>
                    </a:ln>
                    <a:effectLst/>
                  </pic:spPr>
                </pic:pic>
              </a:graphicData>
            </a:graphic>
          </wp:inline>
        </w:drawing>
      </w:r>
    </w:p>
    <w:p w14:paraId="5F3CE73A" w14:textId="77777777" w:rsidR="00335701" w:rsidRPr="009A3950" w:rsidRDefault="00335701" w:rsidP="0090200D">
      <w:pPr>
        <w:ind w:firstLine="0"/>
      </w:pPr>
    </w:p>
    <w:p w14:paraId="387DA9EE" w14:textId="77777777" w:rsidR="0095056E" w:rsidRDefault="0095056E" w:rsidP="0090200D">
      <w:pPr>
        <w:ind w:firstLine="0"/>
      </w:pPr>
    </w:p>
    <w:p w14:paraId="64DC4B1A" w14:textId="77777777" w:rsidR="0095056E" w:rsidRPr="0090200D" w:rsidRDefault="0095056E" w:rsidP="0090200D">
      <w:pPr>
        <w:ind w:firstLine="0"/>
      </w:pPr>
    </w:p>
    <w:sectPr w:rsidR="0095056E" w:rsidRPr="0090200D" w:rsidSect="0095395B">
      <w:footerReference w:type="default" r:id="rId46"/>
      <w:pgSz w:w="12240" w:h="15840"/>
      <w:pgMar w:top="1701" w:right="1418" w:bottom="1701" w:left="2835" w:header="709" w:footer="709" w:gutter="0"/>
      <w:pgBorders w:offsetFrom="page">
        <w:top w:val="twistedLines2" w:sz="10" w:space="24" w:color="auto"/>
        <w:left w:val="twistedLines2" w:sz="10" w:space="24" w:color="auto"/>
        <w:bottom w:val="twistedLines2" w:sz="10" w:space="24" w:color="auto"/>
        <w:right w:val="twistedLines2" w:sz="10" w:space="24" w:color="auto"/>
      </w:pgBorders>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CC211C" w14:textId="77777777" w:rsidR="00CC4A2A" w:rsidRDefault="00CC4A2A">
      <w:pPr>
        <w:spacing w:line="240" w:lineRule="auto"/>
      </w:pPr>
      <w:r>
        <w:separator/>
      </w:r>
    </w:p>
  </w:endnote>
  <w:endnote w:type="continuationSeparator" w:id="0">
    <w:p w14:paraId="64D787B1" w14:textId="77777777" w:rsidR="00CC4A2A" w:rsidRDefault="00CC4A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BM Plex Mono">
    <w:charset w:val="00"/>
    <w:family w:val="modern"/>
    <w:pitch w:val="fixed"/>
    <w:sig w:usb0="A000026F" w:usb1="5000207B" w:usb2="00000000" w:usb3="00000000" w:csb0="00000197"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75905" w14:textId="2D2A2B81" w:rsidR="0095395B" w:rsidRDefault="0095395B">
    <w:pPr>
      <w:pStyle w:val="Footer"/>
      <w:pBdr>
        <w:top w:val="single" w:sz="4" w:space="1" w:color="D9D9D9" w:themeColor="background1" w:themeShade="D9"/>
      </w:pBdr>
      <w:jc w:val="right"/>
    </w:pPr>
  </w:p>
  <w:p w14:paraId="756C4E04" w14:textId="77777777" w:rsidR="0095395B" w:rsidRDefault="009539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64E60" w14:textId="77777777" w:rsidR="0095395B" w:rsidRDefault="0095395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6264955"/>
      <w:docPartObj>
        <w:docPartGallery w:val="Page Numbers (Bottom of Page)"/>
        <w:docPartUnique/>
      </w:docPartObj>
    </w:sdtPr>
    <w:sdtEndPr>
      <w:rPr>
        <w:color w:val="7F7F7F" w:themeColor="background1" w:themeShade="7F"/>
        <w:spacing w:val="60"/>
        <w:lang w:val="es-ES"/>
      </w:rPr>
    </w:sdtEndPr>
    <w:sdtContent>
      <w:p w14:paraId="1C22F2C2" w14:textId="29FC776F" w:rsidR="0095395B" w:rsidRDefault="0095395B">
        <w:pPr>
          <w:pStyle w:val="Footer"/>
          <w:pBdr>
            <w:top w:val="single" w:sz="4" w:space="1" w:color="D9D9D9" w:themeColor="background1" w:themeShade="D9"/>
          </w:pBdr>
          <w:jc w:val="right"/>
        </w:pPr>
        <w:r>
          <w:fldChar w:fldCharType="begin"/>
        </w:r>
        <w:r>
          <w:instrText>PAGE   \* MERGEFORMAT</w:instrText>
        </w:r>
        <w:r>
          <w:fldChar w:fldCharType="separate"/>
        </w:r>
        <w:r>
          <w:t>2</w:t>
        </w:r>
        <w:r>
          <w:fldChar w:fldCharType="end"/>
        </w:r>
        <w:r>
          <w:t xml:space="preserve"> | </w:t>
        </w:r>
        <w:r>
          <w:rPr>
            <w:color w:val="7F7F7F" w:themeColor="background1" w:themeShade="7F"/>
            <w:spacing w:val="60"/>
          </w:rPr>
          <w:t>Página</w:t>
        </w:r>
      </w:p>
    </w:sdtContent>
  </w:sdt>
  <w:p w14:paraId="5665CD01" w14:textId="77777777" w:rsidR="0095395B" w:rsidRDefault="009539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4A9ED" w14:textId="77777777" w:rsidR="00CC4A2A" w:rsidRDefault="00CC4A2A">
      <w:pPr>
        <w:spacing w:line="240" w:lineRule="auto"/>
      </w:pPr>
      <w:r>
        <w:separator/>
      </w:r>
    </w:p>
  </w:footnote>
  <w:footnote w:type="continuationSeparator" w:id="0">
    <w:p w14:paraId="75B65FF0" w14:textId="77777777" w:rsidR="00CC4A2A" w:rsidRDefault="00CC4A2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2C75"/>
    <w:multiLevelType w:val="hybridMultilevel"/>
    <w:tmpl w:val="A0A69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544735"/>
    <w:multiLevelType w:val="hybridMultilevel"/>
    <w:tmpl w:val="02861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94623D"/>
    <w:multiLevelType w:val="hybridMultilevel"/>
    <w:tmpl w:val="1A52F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2435D6"/>
    <w:multiLevelType w:val="hybridMultilevel"/>
    <w:tmpl w:val="2F206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B02BBD"/>
    <w:multiLevelType w:val="hybridMultilevel"/>
    <w:tmpl w:val="4B685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030926"/>
    <w:multiLevelType w:val="multilevel"/>
    <w:tmpl w:val="3AAC37AE"/>
    <w:lvl w:ilvl="0">
      <w:start w:val="3"/>
      <w:numFmt w:val="decimal"/>
      <w:lvlText w:val="%1"/>
      <w:lvlJc w:val="left"/>
      <w:pPr>
        <w:ind w:left="540" w:hanging="540"/>
      </w:pPr>
      <w:rPr>
        <w:rFonts w:hint="default"/>
      </w:rPr>
    </w:lvl>
    <w:lvl w:ilvl="1">
      <w:start w:val="6"/>
      <w:numFmt w:val="decimal"/>
      <w:lvlText w:val="%1.%2"/>
      <w:lvlJc w:val="left"/>
      <w:pPr>
        <w:ind w:left="900" w:hanging="54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088040CB"/>
    <w:multiLevelType w:val="hybridMultilevel"/>
    <w:tmpl w:val="CCA6B0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6466DF"/>
    <w:multiLevelType w:val="hybridMultilevel"/>
    <w:tmpl w:val="88E4F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B87AF1"/>
    <w:multiLevelType w:val="hybridMultilevel"/>
    <w:tmpl w:val="98A8EF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9F40F2C"/>
    <w:multiLevelType w:val="hybridMultilevel"/>
    <w:tmpl w:val="975E5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440ED2"/>
    <w:multiLevelType w:val="hybridMultilevel"/>
    <w:tmpl w:val="9026A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AF0A3D"/>
    <w:multiLevelType w:val="hybridMultilevel"/>
    <w:tmpl w:val="EB3AB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6C20AA"/>
    <w:multiLevelType w:val="hybridMultilevel"/>
    <w:tmpl w:val="A7144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995E7E"/>
    <w:multiLevelType w:val="hybridMultilevel"/>
    <w:tmpl w:val="CA522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3533D7"/>
    <w:multiLevelType w:val="hybridMultilevel"/>
    <w:tmpl w:val="F9F82E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17490211"/>
    <w:multiLevelType w:val="hybridMultilevel"/>
    <w:tmpl w:val="DAF0D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694044"/>
    <w:multiLevelType w:val="hybridMultilevel"/>
    <w:tmpl w:val="7D14E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9F68D8"/>
    <w:multiLevelType w:val="hybridMultilevel"/>
    <w:tmpl w:val="D84EB5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C119AD"/>
    <w:multiLevelType w:val="hybridMultilevel"/>
    <w:tmpl w:val="8202FB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ECC379D"/>
    <w:multiLevelType w:val="hybridMultilevel"/>
    <w:tmpl w:val="9DECF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E37BE5"/>
    <w:multiLevelType w:val="hybridMultilevel"/>
    <w:tmpl w:val="C9E29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AF7EC9"/>
    <w:multiLevelType w:val="hybridMultilevel"/>
    <w:tmpl w:val="589E2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36E6191"/>
    <w:multiLevelType w:val="hybridMultilevel"/>
    <w:tmpl w:val="7CD67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522497"/>
    <w:multiLevelType w:val="hybridMultilevel"/>
    <w:tmpl w:val="D9C28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5847AFF"/>
    <w:multiLevelType w:val="hybridMultilevel"/>
    <w:tmpl w:val="ADF8A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89F1455"/>
    <w:multiLevelType w:val="hybridMultilevel"/>
    <w:tmpl w:val="6E4481EE"/>
    <w:lvl w:ilvl="0" w:tplc="63563B26">
      <w:numFmt w:val="bullet"/>
      <w:lvlText w:val=""/>
      <w:lvlJc w:val="left"/>
      <w:pPr>
        <w:ind w:left="720" w:hanging="360"/>
      </w:pPr>
      <w:rPr>
        <w:rFonts w:ascii="Symbol" w:eastAsiaTheme="minorHAnsi" w:hAnsi="Symbol" w:cstheme="minorBidi"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start w:val="1"/>
      <w:numFmt w:val="bullet"/>
      <w:lvlText w:val=""/>
      <w:lvlJc w:val="left"/>
      <w:pPr>
        <w:ind w:left="2880" w:hanging="360"/>
      </w:pPr>
      <w:rPr>
        <w:rFonts w:ascii="Symbol" w:hAnsi="Symbol" w:hint="default"/>
      </w:rPr>
    </w:lvl>
    <w:lvl w:ilvl="4" w:tplc="100A0003">
      <w:start w:val="1"/>
      <w:numFmt w:val="bullet"/>
      <w:lvlText w:val="o"/>
      <w:lvlJc w:val="left"/>
      <w:pPr>
        <w:ind w:left="3600" w:hanging="360"/>
      </w:pPr>
      <w:rPr>
        <w:rFonts w:ascii="Courier New" w:hAnsi="Courier New" w:cs="Courier New" w:hint="default"/>
      </w:rPr>
    </w:lvl>
    <w:lvl w:ilvl="5" w:tplc="100A0005">
      <w:start w:val="1"/>
      <w:numFmt w:val="bullet"/>
      <w:lvlText w:val=""/>
      <w:lvlJc w:val="left"/>
      <w:pPr>
        <w:ind w:left="4320" w:hanging="360"/>
      </w:pPr>
      <w:rPr>
        <w:rFonts w:ascii="Wingdings" w:hAnsi="Wingdings" w:hint="default"/>
      </w:rPr>
    </w:lvl>
    <w:lvl w:ilvl="6" w:tplc="100A0001">
      <w:start w:val="1"/>
      <w:numFmt w:val="bullet"/>
      <w:lvlText w:val=""/>
      <w:lvlJc w:val="left"/>
      <w:pPr>
        <w:ind w:left="5040" w:hanging="360"/>
      </w:pPr>
      <w:rPr>
        <w:rFonts w:ascii="Symbol" w:hAnsi="Symbol" w:hint="default"/>
      </w:rPr>
    </w:lvl>
    <w:lvl w:ilvl="7" w:tplc="100A0003">
      <w:start w:val="1"/>
      <w:numFmt w:val="bullet"/>
      <w:lvlText w:val="o"/>
      <w:lvlJc w:val="left"/>
      <w:pPr>
        <w:ind w:left="5760" w:hanging="360"/>
      </w:pPr>
      <w:rPr>
        <w:rFonts w:ascii="Courier New" w:hAnsi="Courier New" w:cs="Courier New" w:hint="default"/>
      </w:rPr>
    </w:lvl>
    <w:lvl w:ilvl="8" w:tplc="100A0005">
      <w:start w:val="1"/>
      <w:numFmt w:val="bullet"/>
      <w:lvlText w:val=""/>
      <w:lvlJc w:val="left"/>
      <w:pPr>
        <w:ind w:left="6480" w:hanging="360"/>
      </w:pPr>
      <w:rPr>
        <w:rFonts w:ascii="Wingdings" w:hAnsi="Wingdings" w:hint="default"/>
      </w:rPr>
    </w:lvl>
  </w:abstractNum>
  <w:abstractNum w:abstractNumId="26" w15:restartNumberingAfterBreak="0">
    <w:nsid w:val="2BE058A3"/>
    <w:multiLevelType w:val="hybridMultilevel"/>
    <w:tmpl w:val="4E522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E07118D"/>
    <w:multiLevelType w:val="multilevel"/>
    <w:tmpl w:val="756C1D64"/>
    <w:lvl w:ilvl="0">
      <w:start w:val="1"/>
      <w:numFmt w:val="decimal"/>
      <w:lvlText w:val="%1"/>
      <w:lvlJc w:val="left"/>
      <w:pPr>
        <w:ind w:left="1248" w:hanging="528"/>
      </w:pPr>
      <w:rPr>
        <w:rFonts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8" w15:restartNumberingAfterBreak="0">
    <w:nsid w:val="33172971"/>
    <w:multiLevelType w:val="multilevel"/>
    <w:tmpl w:val="347E4D56"/>
    <w:lvl w:ilvl="0">
      <w:start w:val="3"/>
      <w:numFmt w:val="decimal"/>
      <w:lvlText w:val="%1"/>
      <w:lvlJc w:val="left"/>
      <w:pPr>
        <w:ind w:left="468" w:hanging="468"/>
      </w:pPr>
      <w:rPr>
        <w:rFonts w:hint="default"/>
      </w:rPr>
    </w:lvl>
    <w:lvl w:ilvl="1">
      <w:start w:val="10"/>
      <w:numFmt w:val="decimal"/>
      <w:lvlText w:val="%1.%2"/>
      <w:lvlJc w:val="left"/>
      <w:pPr>
        <w:ind w:left="828" w:hanging="468"/>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34E14F8C"/>
    <w:multiLevelType w:val="hybridMultilevel"/>
    <w:tmpl w:val="D9985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52916CE"/>
    <w:multiLevelType w:val="hybridMultilevel"/>
    <w:tmpl w:val="02E2F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CC7640"/>
    <w:multiLevelType w:val="hybridMultilevel"/>
    <w:tmpl w:val="6F663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75A34E7"/>
    <w:multiLevelType w:val="hybridMultilevel"/>
    <w:tmpl w:val="608A089E"/>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33" w15:restartNumberingAfterBreak="0">
    <w:nsid w:val="397D3917"/>
    <w:multiLevelType w:val="hybridMultilevel"/>
    <w:tmpl w:val="CDCA4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9A23B76"/>
    <w:multiLevelType w:val="hybridMultilevel"/>
    <w:tmpl w:val="DD186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A174C0E"/>
    <w:multiLevelType w:val="multilevel"/>
    <w:tmpl w:val="D206B264"/>
    <w:lvl w:ilvl="0">
      <w:start w:val="3"/>
      <w:numFmt w:val="decimal"/>
      <w:lvlText w:val="%1"/>
      <w:lvlJc w:val="left"/>
      <w:pPr>
        <w:ind w:left="360" w:hanging="360"/>
      </w:pPr>
      <w:rPr>
        <w:rFonts w:hint="default"/>
      </w:rPr>
    </w:lvl>
    <w:lvl w:ilvl="1">
      <w:start w:val="6"/>
      <w:numFmt w:val="decimal"/>
      <w:lvlText w:val="%1.%2"/>
      <w:lvlJc w:val="left"/>
      <w:pPr>
        <w:ind w:left="1476" w:hanging="360"/>
      </w:pPr>
      <w:rPr>
        <w:rFonts w:hint="default"/>
      </w:rPr>
    </w:lvl>
    <w:lvl w:ilvl="2">
      <w:start w:val="1"/>
      <w:numFmt w:val="decimal"/>
      <w:lvlText w:val="%1.%2.%3"/>
      <w:lvlJc w:val="left"/>
      <w:pPr>
        <w:ind w:left="2952" w:hanging="720"/>
      </w:pPr>
      <w:rPr>
        <w:rFonts w:hint="default"/>
      </w:rPr>
    </w:lvl>
    <w:lvl w:ilvl="3">
      <w:start w:val="1"/>
      <w:numFmt w:val="decimal"/>
      <w:lvlText w:val="%1.%2.%3.%4"/>
      <w:lvlJc w:val="left"/>
      <w:pPr>
        <w:ind w:left="4428" w:hanging="1080"/>
      </w:pPr>
      <w:rPr>
        <w:rFonts w:hint="default"/>
      </w:rPr>
    </w:lvl>
    <w:lvl w:ilvl="4">
      <w:start w:val="1"/>
      <w:numFmt w:val="decimal"/>
      <w:lvlText w:val="%1.%2.%3.%4.%5"/>
      <w:lvlJc w:val="left"/>
      <w:pPr>
        <w:ind w:left="5544" w:hanging="1080"/>
      </w:pPr>
      <w:rPr>
        <w:rFonts w:hint="default"/>
      </w:rPr>
    </w:lvl>
    <w:lvl w:ilvl="5">
      <w:start w:val="1"/>
      <w:numFmt w:val="decimal"/>
      <w:lvlText w:val="%1.%2.%3.%4.%5.%6"/>
      <w:lvlJc w:val="left"/>
      <w:pPr>
        <w:ind w:left="7020" w:hanging="1440"/>
      </w:pPr>
      <w:rPr>
        <w:rFonts w:hint="default"/>
      </w:rPr>
    </w:lvl>
    <w:lvl w:ilvl="6">
      <w:start w:val="1"/>
      <w:numFmt w:val="decimal"/>
      <w:lvlText w:val="%1.%2.%3.%4.%5.%6.%7"/>
      <w:lvlJc w:val="left"/>
      <w:pPr>
        <w:ind w:left="8136" w:hanging="1440"/>
      </w:pPr>
      <w:rPr>
        <w:rFonts w:hint="default"/>
      </w:rPr>
    </w:lvl>
    <w:lvl w:ilvl="7">
      <w:start w:val="1"/>
      <w:numFmt w:val="decimal"/>
      <w:lvlText w:val="%1.%2.%3.%4.%5.%6.%7.%8"/>
      <w:lvlJc w:val="left"/>
      <w:pPr>
        <w:ind w:left="9612" w:hanging="1800"/>
      </w:pPr>
      <w:rPr>
        <w:rFonts w:hint="default"/>
      </w:rPr>
    </w:lvl>
    <w:lvl w:ilvl="8">
      <w:start w:val="1"/>
      <w:numFmt w:val="decimal"/>
      <w:lvlText w:val="%1.%2.%3.%4.%5.%6.%7.%8.%9"/>
      <w:lvlJc w:val="left"/>
      <w:pPr>
        <w:ind w:left="10728" w:hanging="1800"/>
      </w:pPr>
      <w:rPr>
        <w:rFonts w:hint="default"/>
      </w:rPr>
    </w:lvl>
  </w:abstractNum>
  <w:abstractNum w:abstractNumId="36" w15:restartNumberingAfterBreak="0">
    <w:nsid w:val="3C460248"/>
    <w:multiLevelType w:val="hybridMultilevel"/>
    <w:tmpl w:val="445A9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F8A43E1"/>
    <w:multiLevelType w:val="hybridMultilevel"/>
    <w:tmpl w:val="C5EC60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42207D05"/>
    <w:multiLevelType w:val="hybridMultilevel"/>
    <w:tmpl w:val="1B8E7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23F2DA4"/>
    <w:multiLevelType w:val="hybridMultilevel"/>
    <w:tmpl w:val="6F964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8A07336"/>
    <w:multiLevelType w:val="multilevel"/>
    <w:tmpl w:val="4B18432C"/>
    <w:lvl w:ilvl="0">
      <w:start w:val="1"/>
      <w:numFmt w:val="decimal"/>
      <w:pStyle w:val="ByLine"/>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48D95E4D"/>
    <w:multiLevelType w:val="hybridMultilevel"/>
    <w:tmpl w:val="DFAEA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8E079F5"/>
    <w:multiLevelType w:val="hybridMultilevel"/>
    <w:tmpl w:val="E2D21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9201C05"/>
    <w:multiLevelType w:val="hybridMultilevel"/>
    <w:tmpl w:val="24F894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4C0A6692"/>
    <w:multiLevelType w:val="hybridMultilevel"/>
    <w:tmpl w:val="51DCF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C9E0449"/>
    <w:multiLevelType w:val="hybridMultilevel"/>
    <w:tmpl w:val="0D54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FC91CD2"/>
    <w:multiLevelType w:val="hybridMultilevel"/>
    <w:tmpl w:val="9B323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1805BB9"/>
    <w:multiLevelType w:val="hybridMultilevel"/>
    <w:tmpl w:val="114A9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776042E"/>
    <w:multiLevelType w:val="multilevel"/>
    <w:tmpl w:val="28C8DD70"/>
    <w:lvl w:ilvl="0">
      <w:start w:val="3"/>
      <w:numFmt w:val="decimal"/>
      <w:lvlText w:val="%1"/>
      <w:lvlJc w:val="left"/>
      <w:pPr>
        <w:ind w:left="540" w:hanging="540"/>
      </w:pPr>
      <w:rPr>
        <w:rFonts w:hint="default"/>
      </w:rPr>
    </w:lvl>
    <w:lvl w:ilvl="1">
      <w:start w:val="8"/>
      <w:numFmt w:val="decimal"/>
      <w:lvlText w:val="%1.%2"/>
      <w:lvlJc w:val="left"/>
      <w:pPr>
        <w:ind w:left="1260" w:hanging="540"/>
      </w:pPr>
      <w:rPr>
        <w:rFonts w:hint="default"/>
      </w:rPr>
    </w:lvl>
    <w:lvl w:ilvl="2">
      <w:start w:val="5"/>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9" w15:restartNumberingAfterBreak="0">
    <w:nsid w:val="5D5677E2"/>
    <w:multiLevelType w:val="hybridMultilevel"/>
    <w:tmpl w:val="C0AAB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F2A1544"/>
    <w:multiLevelType w:val="hybridMultilevel"/>
    <w:tmpl w:val="001C7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0B705D5"/>
    <w:multiLevelType w:val="hybridMultilevel"/>
    <w:tmpl w:val="DE620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0F71CA9"/>
    <w:multiLevelType w:val="hybridMultilevel"/>
    <w:tmpl w:val="80886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32B33DE"/>
    <w:multiLevelType w:val="hybridMultilevel"/>
    <w:tmpl w:val="08E6A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37710BE"/>
    <w:multiLevelType w:val="hybridMultilevel"/>
    <w:tmpl w:val="F13AC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52E68A2"/>
    <w:multiLevelType w:val="hybridMultilevel"/>
    <w:tmpl w:val="B63457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6" w15:restartNumberingAfterBreak="0">
    <w:nsid w:val="6699574A"/>
    <w:multiLevelType w:val="hybridMultilevel"/>
    <w:tmpl w:val="04C688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67B97D39"/>
    <w:multiLevelType w:val="hybridMultilevel"/>
    <w:tmpl w:val="A566E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8B35E1E"/>
    <w:multiLevelType w:val="hybridMultilevel"/>
    <w:tmpl w:val="DCA4F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B962123"/>
    <w:multiLevelType w:val="hybridMultilevel"/>
    <w:tmpl w:val="ED706B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6DB80ACC"/>
    <w:multiLevelType w:val="hybridMultilevel"/>
    <w:tmpl w:val="C10A2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13D743F"/>
    <w:multiLevelType w:val="hybridMultilevel"/>
    <w:tmpl w:val="D11CB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2876FB6"/>
    <w:multiLevelType w:val="hybridMultilevel"/>
    <w:tmpl w:val="F2EAB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2A15390"/>
    <w:multiLevelType w:val="hybridMultilevel"/>
    <w:tmpl w:val="013CC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2AE5EB5"/>
    <w:multiLevelType w:val="hybridMultilevel"/>
    <w:tmpl w:val="3E72E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59D5468"/>
    <w:multiLevelType w:val="hybridMultilevel"/>
    <w:tmpl w:val="C2BC3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A7A61FC"/>
    <w:multiLevelType w:val="hybridMultilevel"/>
    <w:tmpl w:val="78745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A9043AD"/>
    <w:multiLevelType w:val="hybridMultilevel"/>
    <w:tmpl w:val="1E2E3FF6"/>
    <w:lvl w:ilvl="0" w:tplc="100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7B262F0E"/>
    <w:multiLevelType w:val="hybridMultilevel"/>
    <w:tmpl w:val="B3F2D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B443FC2"/>
    <w:multiLevelType w:val="hybridMultilevel"/>
    <w:tmpl w:val="53A2E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FC90DD6"/>
    <w:multiLevelType w:val="hybridMultilevel"/>
    <w:tmpl w:val="DC32E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5954000">
    <w:abstractNumId w:val="27"/>
  </w:num>
  <w:num w:numId="2" w16cid:durableId="652756907">
    <w:abstractNumId w:val="40"/>
  </w:num>
  <w:num w:numId="3" w16cid:durableId="1358509281">
    <w:abstractNumId w:val="32"/>
  </w:num>
  <w:num w:numId="4" w16cid:durableId="674961033">
    <w:abstractNumId w:val="35"/>
  </w:num>
  <w:num w:numId="5" w16cid:durableId="1208951060">
    <w:abstractNumId w:val="5"/>
  </w:num>
  <w:num w:numId="6" w16cid:durableId="394934332">
    <w:abstractNumId w:val="8"/>
  </w:num>
  <w:num w:numId="7" w16cid:durableId="918833406">
    <w:abstractNumId w:val="67"/>
  </w:num>
  <w:num w:numId="8" w16cid:durableId="1650330230">
    <w:abstractNumId w:val="48"/>
  </w:num>
  <w:num w:numId="9" w16cid:durableId="460804063">
    <w:abstractNumId w:val="59"/>
  </w:num>
  <w:num w:numId="10" w16cid:durableId="901645862">
    <w:abstractNumId w:val="28"/>
  </w:num>
  <w:num w:numId="11" w16cid:durableId="188105250">
    <w:abstractNumId w:val="6"/>
  </w:num>
  <w:num w:numId="12" w16cid:durableId="1292442307">
    <w:abstractNumId w:val="25"/>
  </w:num>
  <w:num w:numId="13" w16cid:durableId="1711998387">
    <w:abstractNumId w:val="43"/>
  </w:num>
  <w:num w:numId="14" w16cid:durableId="1251617573">
    <w:abstractNumId w:val="56"/>
  </w:num>
  <w:num w:numId="15" w16cid:durableId="20325282">
    <w:abstractNumId w:val="34"/>
  </w:num>
  <w:num w:numId="16" w16cid:durableId="2124834709">
    <w:abstractNumId w:val="7"/>
  </w:num>
  <w:num w:numId="17" w16cid:durableId="1604725922">
    <w:abstractNumId w:val="4"/>
  </w:num>
  <w:num w:numId="18" w16cid:durableId="2055887673">
    <w:abstractNumId w:val="62"/>
  </w:num>
  <w:num w:numId="19" w16cid:durableId="625234654">
    <w:abstractNumId w:val="58"/>
  </w:num>
  <w:num w:numId="20" w16cid:durableId="1692493136">
    <w:abstractNumId w:val="64"/>
  </w:num>
  <w:num w:numId="21" w16cid:durableId="1436363454">
    <w:abstractNumId w:val="54"/>
  </w:num>
  <w:num w:numId="22" w16cid:durableId="772088020">
    <w:abstractNumId w:val="10"/>
  </w:num>
  <w:num w:numId="23" w16cid:durableId="698504479">
    <w:abstractNumId w:val="36"/>
  </w:num>
  <w:num w:numId="24" w16cid:durableId="120420679">
    <w:abstractNumId w:val="68"/>
  </w:num>
  <w:num w:numId="25" w16cid:durableId="746457821">
    <w:abstractNumId w:val="3"/>
  </w:num>
  <w:num w:numId="26" w16cid:durableId="921449966">
    <w:abstractNumId w:val="16"/>
  </w:num>
  <w:num w:numId="27" w16cid:durableId="1331447326">
    <w:abstractNumId w:val="21"/>
  </w:num>
  <w:num w:numId="28" w16cid:durableId="27341857">
    <w:abstractNumId w:val="11"/>
  </w:num>
  <w:num w:numId="29" w16cid:durableId="92437446">
    <w:abstractNumId w:val="17"/>
  </w:num>
  <w:num w:numId="30" w16cid:durableId="1490750747">
    <w:abstractNumId w:val="57"/>
  </w:num>
  <w:num w:numId="31" w16cid:durableId="1680158685">
    <w:abstractNumId w:val="0"/>
  </w:num>
  <w:num w:numId="32" w16cid:durableId="130097577">
    <w:abstractNumId w:val="66"/>
  </w:num>
  <w:num w:numId="33" w16cid:durableId="1256355933">
    <w:abstractNumId w:val="45"/>
  </w:num>
  <w:num w:numId="34" w16cid:durableId="1488858804">
    <w:abstractNumId w:val="61"/>
  </w:num>
  <w:num w:numId="35" w16cid:durableId="1627278397">
    <w:abstractNumId w:val="9"/>
  </w:num>
  <w:num w:numId="36" w16cid:durableId="1578394473">
    <w:abstractNumId w:val="12"/>
  </w:num>
  <w:num w:numId="37" w16cid:durableId="1605066919">
    <w:abstractNumId w:val="24"/>
  </w:num>
  <w:num w:numId="38" w16cid:durableId="59183398">
    <w:abstractNumId w:val="13"/>
  </w:num>
  <w:num w:numId="39" w16cid:durableId="951941093">
    <w:abstractNumId w:val="52"/>
  </w:num>
  <w:num w:numId="40" w16cid:durableId="884830552">
    <w:abstractNumId w:val="1"/>
  </w:num>
  <w:num w:numId="41" w16cid:durableId="1712225667">
    <w:abstractNumId w:val="50"/>
  </w:num>
  <w:num w:numId="42" w16cid:durableId="1128739126">
    <w:abstractNumId w:val="23"/>
  </w:num>
  <w:num w:numId="43" w16cid:durableId="330447599">
    <w:abstractNumId w:val="22"/>
  </w:num>
  <w:num w:numId="44" w16cid:durableId="1909488134">
    <w:abstractNumId w:val="70"/>
  </w:num>
  <w:num w:numId="45" w16cid:durableId="1425300291">
    <w:abstractNumId w:val="53"/>
  </w:num>
  <w:num w:numId="46" w16cid:durableId="1793093090">
    <w:abstractNumId w:val="47"/>
  </w:num>
  <w:num w:numId="47" w16cid:durableId="1824731620">
    <w:abstractNumId w:val="29"/>
  </w:num>
  <w:num w:numId="48" w16cid:durableId="1511330267">
    <w:abstractNumId w:val="20"/>
  </w:num>
  <w:num w:numId="49" w16cid:durableId="1544711161">
    <w:abstractNumId w:val="65"/>
  </w:num>
  <w:num w:numId="50" w16cid:durableId="1843550134">
    <w:abstractNumId w:val="55"/>
  </w:num>
  <w:num w:numId="51" w16cid:durableId="1956718432">
    <w:abstractNumId w:val="14"/>
  </w:num>
  <w:num w:numId="52" w16cid:durableId="21514316">
    <w:abstractNumId w:val="18"/>
  </w:num>
  <w:num w:numId="53" w16cid:durableId="882444108">
    <w:abstractNumId w:val="37"/>
  </w:num>
  <w:num w:numId="54" w16cid:durableId="116726582">
    <w:abstractNumId w:val="26"/>
  </w:num>
  <w:num w:numId="55" w16cid:durableId="1787119858">
    <w:abstractNumId w:val="19"/>
  </w:num>
  <w:num w:numId="56" w16cid:durableId="435833439">
    <w:abstractNumId w:val="63"/>
  </w:num>
  <w:num w:numId="57" w16cid:durableId="789935022">
    <w:abstractNumId w:val="33"/>
  </w:num>
  <w:num w:numId="58" w16cid:durableId="443697463">
    <w:abstractNumId w:val="69"/>
  </w:num>
  <w:num w:numId="59" w16cid:durableId="1382287078">
    <w:abstractNumId w:val="46"/>
  </w:num>
  <w:num w:numId="60" w16cid:durableId="1113552223">
    <w:abstractNumId w:val="15"/>
  </w:num>
  <w:num w:numId="61" w16cid:durableId="1262102324">
    <w:abstractNumId w:val="42"/>
  </w:num>
  <w:num w:numId="62" w16cid:durableId="1829832463">
    <w:abstractNumId w:val="60"/>
  </w:num>
  <w:num w:numId="63" w16cid:durableId="404453305">
    <w:abstractNumId w:val="38"/>
  </w:num>
  <w:num w:numId="64" w16cid:durableId="262079862">
    <w:abstractNumId w:val="39"/>
  </w:num>
  <w:num w:numId="65" w16cid:durableId="231894361">
    <w:abstractNumId w:val="44"/>
  </w:num>
  <w:num w:numId="66" w16cid:durableId="151063751">
    <w:abstractNumId w:val="51"/>
  </w:num>
  <w:num w:numId="67" w16cid:durableId="56980128">
    <w:abstractNumId w:val="30"/>
  </w:num>
  <w:num w:numId="68" w16cid:durableId="1947930384">
    <w:abstractNumId w:val="2"/>
  </w:num>
  <w:num w:numId="69" w16cid:durableId="203492670">
    <w:abstractNumId w:val="31"/>
  </w:num>
  <w:num w:numId="70" w16cid:durableId="1152941833">
    <w:abstractNumId w:val="41"/>
  </w:num>
  <w:num w:numId="71" w16cid:durableId="449934969">
    <w:abstractNumId w:val="4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activeWritingStyle w:appName="MSWord" w:lang="es-GT" w:vendorID="64" w:dllVersion="0" w:nlCheck="1" w:checkStyle="0"/>
  <w:activeWritingStyle w:appName="MSWord" w:lang="es-ES" w:vendorID="64" w:dllVersion="0" w:nlCheck="1" w:checkStyle="0"/>
  <w:activeWritingStyle w:appName="MSWord" w:lang="es-US" w:vendorID="64" w:dllVersion="0" w:nlCheck="1" w:checkStyle="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9CC"/>
    <w:rsid w:val="00003FC6"/>
    <w:rsid w:val="000341D7"/>
    <w:rsid w:val="00037F0A"/>
    <w:rsid w:val="00051ADE"/>
    <w:rsid w:val="00052572"/>
    <w:rsid w:val="000573EE"/>
    <w:rsid w:val="00066DEB"/>
    <w:rsid w:val="0008159E"/>
    <w:rsid w:val="00090D0A"/>
    <w:rsid w:val="000944F0"/>
    <w:rsid w:val="000A0276"/>
    <w:rsid w:val="000A579D"/>
    <w:rsid w:val="000B1323"/>
    <w:rsid w:val="000C7046"/>
    <w:rsid w:val="000D2265"/>
    <w:rsid w:val="000D2558"/>
    <w:rsid w:val="000E0439"/>
    <w:rsid w:val="000E5274"/>
    <w:rsid w:val="000F4394"/>
    <w:rsid w:val="000F7422"/>
    <w:rsid w:val="000F7911"/>
    <w:rsid w:val="0010101B"/>
    <w:rsid w:val="00113366"/>
    <w:rsid w:val="001209E5"/>
    <w:rsid w:val="00121054"/>
    <w:rsid w:val="001237CE"/>
    <w:rsid w:val="001259AF"/>
    <w:rsid w:val="00134086"/>
    <w:rsid w:val="00141B74"/>
    <w:rsid w:val="001440F4"/>
    <w:rsid w:val="00145F94"/>
    <w:rsid w:val="0016012A"/>
    <w:rsid w:val="00167216"/>
    <w:rsid w:val="00167C16"/>
    <w:rsid w:val="00171DB9"/>
    <w:rsid w:val="00177637"/>
    <w:rsid w:val="0018294D"/>
    <w:rsid w:val="001841C2"/>
    <w:rsid w:val="001946A3"/>
    <w:rsid w:val="001A01CB"/>
    <w:rsid w:val="001A4D1C"/>
    <w:rsid w:val="001B2B60"/>
    <w:rsid w:val="001B3228"/>
    <w:rsid w:val="001C39A9"/>
    <w:rsid w:val="001C70EF"/>
    <w:rsid w:val="001D50F2"/>
    <w:rsid w:val="001E19C5"/>
    <w:rsid w:val="001F2C9A"/>
    <w:rsid w:val="001F5098"/>
    <w:rsid w:val="001F6384"/>
    <w:rsid w:val="001F7B36"/>
    <w:rsid w:val="00202882"/>
    <w:rsid w:val="00203CA6"/>
    <w:rsid w:val="002043BF"/>
    <w:rsid w:val="00205745"/>
    <w:rsid w:val="002232E0"/>
    <w:rsid w:val="00225499"/>
    <w:rsid w:val="00226C0B"/>
    <w:rsid w:val="00233CFF"/>
    <w:rsid w:val="00235DE5"/>
    <w:rsid w:val="00243415"/>
    <w:rsid w:val="002657F0"/>
    <w:rsid w:val="00274A23"/>
    <w:rsid w:val="00283136"/>
    <w:rsid w:val="002901C0"/>
    <w:rsid w:val="002B3322"/>
    <w:rsid w:val="002B64CA"/>
    <w:rsid w:val="002C77C1"/>
    <w:rsid w:val="002D22D2"/>
    <w:rsid w:val="002D4A28"/>
    <w:rsid w:val="002D6522"/>
    <w:rsid w:val="002E74DB"/>
    <w:rsid w:val="002F54A7"/>
    <w:rsid w:val="0030424E"/>
    <w:rsid w:val="00304BA4"/>
    <w:rsid w:val="0030538E"/>
    <w:rsid w:val="00311166"/>
    <w:rsid w:val="00312CFE"/>
    <w:rsid w:val="0032317E"/>
    <w:rsid w:val="0032524B"/>
    <w:rsid w:val="00325A2B"/>
    <w:rsid w:val="0032775D"/>
    <w:rsid w:val="00335701"/>
    <w:rsid w:val="00335EAB"/>
    <w:rsid w:val="003412D0"/>
    <w:rsid w:val="00343A30"/>
    <w:rsid w:val="00343CB0"/>
    <w:rsid w:val="00357C52"/>
    <w:rsid w:val="00362982"/>
    <w:rsid w:val="003643AF"/>
    <w:rsid w:val="0036473B"/>
    <w:rsid w:val="00380C6E"/>
    <w:rsid w:val="0038488C"/>
    <w:rsid w:val="0038509E"/>
    <w:rsid w:val="003858EE"/>
    <w:rsid w:val="00386F2B"/>
    <w:rsid w:val="00387966"/>
    <w:rsid w:val="003973EE"/>
    <w:rsid w:val="003A38A1"/>
    <w:rsid w:val="003A3C32"/>
    <w:rsid w:val="003B0809"/>
    <w:rsid w:val="003B39B2"/>
    <w:rsid w:val="003D55F2"/>
    <w:rsid w:val="003E2068"/>
    <w:rsid w:val="003F2017"/>
    <w:rsid w:val="003F2689"/>
    <w:rsid w:val="003F2F71"/>
    <w:rsid w:val="003F6EB2"/>
    <w:rsid w:val="00412A85"/>
    <w:rsid w:val="004325E6"/>
    <w:rsid w:val="00436F80"/>
    <w:rsid w:val="00446A16"/>
    <w:rsid w:val="00471438"/>
    <w:rsid w:val="00477373"/>
    <w:rsid w:val="004774C2"/>
    <w:rsid w:val="00477B49"/>
    <w:rsid w:val="00480235"/>
    <w:rsid w:val="0048193F"/>
    <w:rsid w:val="004900F6"/>
    <w:rsid w:val="004927C3"/>
    <w:rsid w:val="00493907"/>
    <w:rsid w:val="004941A6"/>
    <w:rsid w:val="004947A1"/>
    <w:rsid w:val="00496415"/>
    <w:rsid w:val="0049732D"/>
    <w:rsid w:val="004A0FD4"/>
    <w:rsid w:val="004A1A2F"/>
    <w:rsid w:val="004A3F2E"/>
    <w:rsid w:val="004B27C9"/>
    <w:rsid w:val="004C0A61"/>
    <w:rsid w:val="004D176E"/>
    <w:rsid w:val="004D35E0"/>
    <w:rsid w:val="004D426E"/>
    <w:rsid w:val="004D5F68"/>
    <w:rsid w:val="004E2DAE"/>
    <w:rsid w:val="004F1F77"/>
    <w:rsid w:val="004F44D8"/>
    <w:rsid w:val="0050057B"/>
    <w:rsid w:val="00507339"/>
    <w:rsid w:val="005077A8"/>
    <w:rsid w:val="005079F0"/>
    <w:rsid w:val="0051365E"/>
    <w:rsid w:val="005146E0"/>
    <w:rsid w:val="00520E59"/>
    <w:rsid w:val="00535FD1"/>
    <w:rsid w:val="00537AF2"/>
    <w:rsid w:val="00553948"/>
    <w:rsid w:val="005645AA"/>
    <w:rsid w:val="00575D7A"/>
    <w:rsid w:val="005769AC"/>
    <w:rsid w:val="00580DA8"/>
    <w:rsid w:val="005862B4"/>
    <w:rsid w:val="00587460"/>
    <w:rsid w:val="0059101B"/>
    <w:rsid w:val="00593D20"/>
    <w:rsid w:val="005A40F6"/>
    <w:rsid w:val="005A60AB"/>
    <w:rsid w:val="005C4A69"/>
    <w:rsid w:val="005D4BF5"/>
    <w:rsid w:val="005E22C5"/>
    <w:rsid w:val="005E6440"/>
    <w:rsid w:val="005E674D"/>
    <w:rsid w:val="005F1878"/>
    <w:rsid w:val="005F5FDA"/>
    <w:rsid w:val="005F63E7"/>
    <w:rsid w:val="00604CA6"/>
    <w:rsid w:val="006074E8"/>
    <w:rsid w:val="0061271B"/>
    <w:rsid w:val="00627590"/>
    <w:rsid w:val="00633A7D"/>
    <w:rsid w:val="006432D2"/>
    <w:rsid w:val="0064457B"/>
    <w:rsid w:val="006667D0"/>
    <w:rsid w:val="006705EB"/>
    <w:rsid w:val="006724A1"/>
    <w:rsid w:val="00680459"/>
    <w:rsid w:val="0069361A"/>
    <w:rsid w:val="00695E8D"/>
    <w:rsid w:val="006979BC"/>
    <w:rsid w:val="006C1BCF"/>
    <w:rsid w:val="006C2BA6"/>
    <w:rsid w:val="006D38B0"/>
    <w:rsid w:val="006E2643"/>
    <w:rsid w:val="006E5BA6"/>
    <w:rsid w:val="006F2457"/>
    <w:rsid w:val="00703ECF"/>
    <w:rsid w:val="00704AA3"/>
    <w:rsid w:val="00707B4D"/>
    <w:rsid w:val="00713515"/>
    <w:rsid w:val="00726925"/>
    <w:rsid w:val="00730706"/>
    <w:rsid w:val="007338FA"/>
    <w:rsid w:val="00737443"/>
    <w:rsid w:val="00751817"/>
    <w:rsid w:val="00751CA2"/>
    <w:rsid w:val="00763400"/>
    <w:rsid w:val="00763C83"/>
    <w:rsid w:val="0078362E"/>
    <w:rsid w:val="00786C23"/>
    <w:rsid w:val="007A27DF"/>
    <w:rsid w:val="007A33C5"/>
    <w:rsid w:val="007B1871"/>
    <w:rsid w:val="007B290E"/>
    <w:rsid w:val="007C0910"/>
    <w:rsid w:val="007E75B6"/>
    <w:rsid w:val="007E7C3A"/>
    <w:rsid w:val="007F1983"/>
    <w:rsid w:val="007F639C"/>
    <w:rsid w:val="007F76EC"/>
    <w:rsid w:val="00804470"/>
    <w:rsid w:val="0080579F"/>
    <w:rsid w:val="00810029"/>
    <w:rsid w:val="00810FA0"/>
    <w:rsid w:val="008225CA"/>
    <w:rsid w:val="008262C8"/>
    <w:rsid w:val="00841154"/>
    <w:rsid w:val="00842D90"/>
    <w:rsid w:val="00852CDA"/>
    <w:rsid w:val="00862BBC"/>
    <w:rsid w:val="008653DD"/>
    <w:rsid w:val="00865A2C"/>
    <w:rsid w:val="008718FA"/>
    <w:rsid w:val="00876668"/>
    <w:rsid w:val="008800BA"/>
    <w:rsid w:val="008860C8"/>
    <w:rsid w:val="00895A9E"/>
    <w:rsid w:val="008A2501"/>
    <w:rsid w:val="008A7E88"/>
    <w:rsid w:val="008B2405"/>
    <w:rsid w:val="008B4F55"/>
    <w:rsid w:val="008D1183"/>
    <w:rsid w:val="008E0D52"/>
    <w:rsid w:val="008E1018"/>
    <w:rsid w:val="008E70D3"/>
    <w:rsid w:val="008E78B2"/>
    <w:rsid w:val="008F35C9"/>
    <w:rsid w:val="008F4A0A"/>
    <w:rsid w:val="008F7277"/>
    <w:rsid w:val="00901CCF"/>
    <w:rsid w:val="0090200D"/>
    <w:rsid w:val="0090765D"/>
    <w:rsid w:val="00920368"/>
    <w:rsid w:val="00921A2D"/>
    <w:rsid w:val="00922964"/>
    <w:rsid w:val="00942E7D"/>
    <w:rsid w:val="00946004"/>
    <w:rsid w:val="00947EEB"/>
    <w:rsid w:val="0095056E"/>
    <w:rsid w:val="0095395B"/>
    <w:rsid w:val="009638B2"/>
    <w:rsid w:val="009640F0"/>
    <w:rsid w:val="009643C2"/>
    <w:rsid w:val="00967E08"/>
    <w:rsid w:val="00972551"/>
    <w:rsid w:val="00980ECC"/>
    <w:rsid w:val="00984F4C"/>
    <w:rsid w:val="00993F9D"/>
    <w:rsid w:val="009957FB"/>
    <w:rsid w:val="0099679F"/>
    <w:rsid w:val="00996858"/>
    <w:rsid w:val="009A06C6"/>
    <w:rsid w:val="009A1B05"/>
    <w:rsid w:val="009A3950"/>
    <w:rsid w:val="009A7988"/>
    <w:rsid w:val="009A7F3E"/>
    <w:rsid w:val="009B3692"/>
    <w:rsid w:val="009B511E"/>
    <w:rsid w:val="009C1C44"/>
    <w:rsid w:val="009C246A"/>
    <w:rsid w:val="009D41C1"/>
    <w:rsid w:val="009D4498"/>
    <w:rsid w:val="009D51E5"/>
    <w:rsid w:val="009E35D4"/>
    <w:rsid w:val="009E47E4"/>
    <w:rsid w:val="009E5FAA"/>
    <w:rsid w:val="009F2B6E"/>
    <w:rsid w:val="00A06BFC"/>
    <w:rsid w:val="00A105EF"/>
    <w:rsid w:val="00A12590"/>
    <w:rsid w:val="00A42A5F"/>
    <w:rsid w:val="00A50930"/>
    <w:rsid w:val="00A81202"/>
    <w:rsid w:val="00A918BB"/>
    <w:rsid w:val="00A9305A"/>
    <w:rsid w:val="00A94042"/>
    <w:rsid w:val="00A96406"/>
    <w:rsid w:val="00A973EE"/>
    <w:rsid w:val="00AA03C2"/>
    <w:rsid w:val="00AA16B9"/>
    <w:rsid w:val="00AA35F0"/>
    <w:rsid w:val="00AA662A"/>
    <w:rsid w:val="00AA7D40"/>
    <w:rsid w:val="00AB64E8"/>
    <w:rsid w:val="00AC1BB8"/>
    <w:rsid w:val="00AC2495"/>
    <w:rsid w:val="00AC7864"/>
    <w:rsid w:val="00AD73BB"/>
    <w:rsid w:val="00AE1B1B"/>
    <w:rsid w:val="00AE1B4E"/>
    <w:rsid w:val="00AE1CB3"/>
    <w:rsid w:val="00AE2B22"/>
    <w:rsid w:val="00AF067E"/>
    <w:rsid w:val="00B00512"/>
    <w:rsid w:val="00B010EB"/>
    <w:rsid w:val="00B05995"/>
    <w:rsid w:val="00B06F7D"/>
    <w:rsid w:val="00B21B92"/>
    <w:rsid w:val="00B2382F"/>
    <w:rsid w:val="00B25111"/>
    <w:rsid w:val="00B63E86"/>
    <w:rsid w:val="00B84D59"/>
    <w:rsid w:val="00B8560B"/>
    <w:rsid w:val="00B9467D"/>
    <w:rsid w:val="00BA1467"/>
    <w:rsid w:val="00BA63E5"/>
    <w:rsid w:val="00BA6EFB"/>
    <w:rsid w:val="00BE4FFF"/>
    <w:rsid w:val="00BF252B"/>
    <w:rsid w:val="00BF34D6"/>
    <w:rsid w:val="00BF7215"/>
    <w:rsid w:val="00C02B53"/>
    <w:rsid w:val="00C14388"/>
    <w:rsid w:val="00C253E9"/>
    <w:rsid w:val="00C44174"/>
    <w:rsid w:val="00C51726"/>
    <w:rsid w:val="00C54A11"/>
    <w:rsid w:val="00C566D1"/>
    <w:rsid w:val="00C6563F"/>
    <w:rsid w:val="00C7040F"/>
    <w:rsid w:val="00C7337F"/>
    <w:rsid w:val="00C83782"/>
    <w:rsid w:val="00C83D9D"/>
    <w:rsid w:val="00C874C2"/>
    <w:rsid w:val="00C9415B"/>
    <w:rsid w:val="00C95F4C"/>
    <w:rsid w:val="00CA0E03"/>
    <w:rsid w:val="00CA4FAA"/>
    <w:rsid w:val="00CA5909"/>
    <w:rsid w:val="00CB2AE7"/>
    <w:rsid w:val="00CC2B85"/>
    <w:rsid w:val="00CC45F6"/>
    <w:rsid w:val="00CC4A2A"/>
    <w:rsid w:val="00CC5B31"/>
    <w:rsid w:val="00CD31A7"/>
    <w:rsid w:val="00CD7340"/>
    <w:rsid w:val="00CD7B4E"/>
    <w:rsid w:val="00CE20F6"/>
    <w:rsid w:val="00CF14C5"/>
    <w:rsid w:val="00CF184C"/>
    <w:rsid w:val="00CF1B49"/>
    <w:rsid w:val="00CF473B"/>
    <w:rsid w:val="00CF693D"/>
    <w:rsid w:val="00D018EA"/>
    <w:rsid w:val="00D128A5"/>
    <w:rsid w:val="00D244A8"/>
    <w:rsid w:val="00D2663F"/>
    <w:rsid w:val="00D32B65"/>
    <w:rsid w:val="00D34587"/>
    <w:rsid w:val="00D360F1"/>
    <w:rsid w:val="00D36C20"/>
    <w:rsid w:val="00D41F9A"/>
    <w:rsid w:val="00D53225"/>
    <w:rsid w:val="00D603E9"/>
    <w:rsid w:val="00D7178C"/>
    <w:rsid w:val="00D73BDD"/>
    <w:rsid w:val="00D76E6A"/>
    <w:rsid w:val="00D871DB"/>
    <w:rsid w:val="00D957D8"/>
    <w:rsid w:val="00DA1851"/>
    <w:rsid w:val="00DA2FF9"/>
    <w:rsid w:val="00DA385E"/>
    <w:rsid w:val="00DA5549"/>
    <w:rsid w:val="00DB4C34"/>
    <w:rsid w:val="00DC5787"/>
    <w:rsid w:val="00DD068E"/>
    <w:rsid w:val="00DD529C"/>
    <w:rsid w:val="00DD790D"/>
    <w:rsid w:val="00E03728"/>
    <w:rsid w:val="00E109CC"/>
    <w:rsid w:val="00E13B2F"/>
    <w:rsid w:val="00E22A56"/>
    <w:rsid w:val="00E25544"/>
    <w:rsid w:val="00E35284"/>
    <w:rsid w:val="00E3628A"/>
    <w:rsid w:val="00E4321D"/>
    <w:rsid w:val="00E45B24"/>
    <w:rsid w:val="00E4696F"/>
    <w:rsid w:val="00E60FF7"/>
    <w:rsid w:val="00E630E2"/>
    <w:rsid w:val="00E66871"/>
    <w:rsid w:val="00E747DB"/>
    <w:rsid w:val="00EA0B25"/>
    <w:rsid w:val="00EA1500"/>
    <w:rsid w:val="00EA572F"/>
    <w:rsid w:val="00EB2C2B"/>
    <w:rsid w:val="00EB4A94"/>
    <w:rsid w:val="00EC65AE"/>
    <w:rsid w:val="00ED4701"/>
    <w:rsid w:val="00ED556C"/>
    <w:rsid w:val="00EE307C"/>
    <w:rsid w:val="00EE4A6C"/>
    <w:rsid w:val="00EE6A76"/>
    <w:rsid w:val="00EF6BA3"/>
    <w:rsid w:val="00F00A02"/>
    <w:rsid w:val="00F011E8"/>
    <w:rsid w:val="00F0747D"/>
    <w:rsid w:val="00F07CD0"/>
    <w:rsid w:val="00F15DA9"/>
    <w:rsid w:val="00F1645D"/>
    <w:rsid w:val="00F2081F"/>
    <w:rsid w:val="00F246A5"/>
    <w:rsid w:val="00F26CC7"/>
    <w:rsid w:val="00F32E98"/>
    <w:rsid w:val="00F4049C"/>
    <w:rsid w:val="00F50DB1"/>
    <w:rsid w:val="00F6586F"/>
    <w:rsid w:val="00F71DE6"/>
    <w:rsid w:val="00F74C05"/>
    <w:rsid w:val="00F74F1B"/>
    <w:rsid w:val="00F760A9"/>
    <w:rsid w:val="00F7676D"/>
    <w:rsid w:val="00F7725A"/>
    <w:rsid w:val="00F85DA9"/>
    <w:rsid w:val="00F86FF5"/>
    <w:rsid w:val="00F91648"/>
    <w:rsid w:val="00FA5EBA"/>
    <w:rsid w:val="00FA72A0"/>
    <w:rsid w:val="00FA7585"/>
    <w:rsid w:val="00FB53A2"/>
    <w:rsid w:val="00FC3B40"/>
    <w:rsid w:val="00FC5210"/>
    <w:rsid w:val="00FC6DF8"/>
    <w:rsid w:val="00FD1A92"/>
    <w:rsid w:val="00FD56CE"/>
    <w:rsid w:val="00FE3415"/>
    <w:rsid w:val="00FE5C04"/>
    <w:rsid w:val="00FE6F8C"/>
    <w:rsid w:val="00FE7E23"/>
    <w:rsid w:val="00FF54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71AAE"/>
  <w15:chartTrackingRefBased/>
  <w15:docId w15:val="{32338E2B-B30A-44C0-AE08-9AC9A7582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arafo APA 7ma edicion"/>
    <w:qFormat/>
    <w:rsid w:val="00CC5B31"/>
    <w:pPr>
      <w:spacing w:after="0" w:line="360" w:lineRule="auto"/>
      <w:ind w:firstLine="720"/>
      <w:jc w:val="both"/>
    </w:pPr>
    <w:rPr>
      <w:rFonts w:ascii="Arial" w:hAnsi="Arial"/>
      <w:sz w:val="24"/>
    </w:rPr>
  </w:style>
  <w:style w:type="paragraph" w:styleId="Heading1">
    <w:name w:val="heading 1"/>
    <w:aliases w:val="titulo 1 APA 7ma Edicion"/>
    <w:basedOn w:val="Normal"/>
    <w:next w:val="Normal"/>
    <w:link w:val="Heading1Char"/>
    <w:uiPriority w:val="9"/>
    <w:qFormat/>
    <w:rsid w:val="00E109CC"/>
    <w:pPr>
      <w:keepNext/>
      <w:keepLines/>
      <w:jc w:val="center"/>
      <w:outlineLvl w:val="0"/>
    </w:pPr>
    <w:rPr>
      <w:rFonts w:eastAsiaTheme="majorEastAsia" w:cstheme="majorBidi"/>
      <w:b/>
      <w:szCs w:val="32"/>
    </w:rPr>
  </w:style>
  <w:style w:type="paragraph" w:styleId="Heading2">
    <w:name w:val="heading 2"/>
    <w:aliases w:val="titulo 2 APA 7ma edicion"/>
    <w:basedOn w:val="Normal"/>
    <w:next w:val="Normal"/>
    <w:link w:val="Heading2Char"/>
    <w:uiPriority w:val="9"/>
    <w:unhideWhenUsed/>
    <w:qFormat/>
    <w:rsid w:val="00E109CC"/>
    <w:pPr>
      <w:keepNext/>
      <w:keepLines/>
      <w:outlineLvl w:val="1"/>
    </w:pPr>
    <w:rPr>
      <w:rFonts w:eastAsiaTheme="majorEastAsia" w:cstheme="majorBidi"/>
      <w:b/>
      <w:szCs w:val="26"/>
    </w:rPr>
  </w:style>
  <w:style w:type="paragraph" w:styleId="Heading3">
    <w:name w:val="heading 3"/>
    <w:aliases w:val="titulo 3 APA 7ma edicion"/>
    <w:basedOn w:val="Normal"/>
    <w:next w:val="Normal"/>
    <w:link w:val="Heading3Char"/>
    <w:uiPriority w:val="9"/>
    <w:unhideWhenUsed/>
    <w:qFormat/>
    <w:rsid w:val="00E109CC"/>
    <w:pPr>
      <w:keepNext/>
      <w:keepLines/>
      <w:outlineLvl w:val="2"/>
    </w:pPr>
    <w:rPr>
      <w:rFonts w:eastAsiaTheme="majorEastAsia" w:cstheme="majorBidi"/>
      <w:b/>
      <w:i/>
      <w:szCs w:val="24"/>
    </w:rPr>
  </w:style>
  <w:style w:type="paragraph" w:styleId="Heading4">
    <w:name w:val="heading 4"/>
    <w:aliases w:val="titulo 4 APA 7ma edicion"/>
    <w:basedOn w:val="Normal"/>
    <w:next w:val="Normal"/>
    <w:link w:val="Heading4Char"/>
    <w:uiPriority w:val="9"/>
    <w:unhideWhenUsed/>
    <w:qFormat/>
    <w:rsid w:val="00E109CC"/>
    <w:pPr>
      <w:keepNext/>
      <w:keepLines/>
      <w:outlineLvl w:val="3"/>
    </w:pPr>
    <w:rPr>
      <w:rFonts w:eastAsiaTheme="majorEastAsia" w:cstheme="majorBidi"/>
      <w:b/>
      <w:iCs/>
    </w:rPr>
  </w:style>
  <w:style w:type="paragraph" w:styleId="Heading5">
    <w:name w:val="heading 5"/>
    <w:aliases w:val="titulo 5 APA 7ma edicion"/>
    <w:basedOn w:val="Normal"/>
    <w:next w:val="Normal"/>
    <w:link w:val="Heading5Char"/>
    <w:uiPriority w:val="9"/>
    <w:unhideWhenUsed/>
    <w:qFormat/>
    <w:rsid w:val="00E109CC"/>
    <w:pPr>
      <w:keepNext/>
      <w:keepLines/>
      <w:outlineLvl w:val="4"/>
    </w:pPr>
    <w:rPr>
      <w:rFonts w:eastAsiaTheme="majorEastAsia"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itulo 1 APA 7ma Edicion Char"/>
    <w:basedOn w:val="DefaultParagraphFont"/>
    <w:link w:val="Heading1"/>
    <w:uiPriority w:val="9"/>
    <w:rsid w:val="00E109CC"/>
    <w:rPr>
      <w:rFonts w:ascii="Arial" w:eastAsiaTheme="majorEastAsia" w:hAnsi="Arial" w:cstheme="majorBidi"/>
      <w:b/>
      <w:sz w:val="24"/>
      <w:szCs w:val="32"/>
    </w:rPr>
  </w:style>
  <w:style w:type="character" w:customStyle="1" w:styleId="Heading2Char">
    <w:name w:val="Heading 2 Char"/>
    <w:aliases w:val="titulo 2 APA 7ma edicion Char"/>
    <w:basedOn w:val="DefaultParagraphFont"/>
    <w:link w:val="Heading2"/>
    <w:uiPriority w:val="9"/>
    <w:rsid w:val="00E109CC"/>
    <w:rPr>
      <w:rFonts w:ascii="Arial" w:eastAsiaTheme="majorEastAsia" w:hAnsi="Arial" w:cstheme="majorBidi"/>
      <w:b/>
      <w:sz w:val="24"/>
      <w:szCs w:val="26"/>
    </w:rPr>
  </w:style>
  <w:style w:type="character" w:customStyle="1" w:styleId="Heading3Char">
    <w:name w:val="Heading 3 Char"/>
    <w:aliases w:val="titulo 3 APA 7ma edicion Char"/>
    <w:basedOn w:val="DefaultParagraphFont"/>
    <w:link w:val="Heading3"/>
    <w:uiPriority w:val="9"/>
    <w:rsid w:val="00E109CC"/>
    <w:rPr>
      <w:rFonts w:ascii="Arial" w:eastAsiaTheme="majorEastAsia" w:hAnsi="Arial" w:cstheme="majorBidi"/>
      <w:b/>
      <w:i/>
      <w:sz w:val="24"/>
      <w:szCs w:val="24"/>
    </w:rPr>
  </w:style>
  <w:style w:type="character" w:customStyle="1" w:styleId="Heading4Char">
    <w:name w:val="Heading 4 Char"/>
    <w:aliases w:val="titulo 4 APA 7ma edicion Char"/>
    <w:basedOn w:val="DefaultParagraphFont"/>
    <w:link w:val="Heading4"/>
    <w:uiPriority w:val="9"/>
    <w:rsid w:val="00E109CC"/>
    <w:rPr>
      <w:rFonts w:ascii="Arial" w:eastAsiaTheme="majorEastAsia" w:hAnsi="Arial" w:cstheme="majorBidi"/>
      <w:b/>
      <w:iCs/>
    </w:rPr>
  </w:style>
  <w:style w:type="character" w:customStyle="1" w:styleId="Heading5Char">
    <w:name w:val="Heading 5 Char"/>
    <w:aliases w:val="titulo 5 APA 7ma edicion Char"/>
    <w:basedOn w:val="DefaultParagraphFont"/>
    <w:link w:val="Heading5"/>
    <w:uiPriority w:val="9"/>
    <w:rsid w:val="00E109CC"/>
    <w:rPr>
      <w:rFonts w:ascii="Arial" w:eastAsiaTheme="majorEastAsia" w:hAnsi="Arial" w:cstheme="majorBidi"/>
      <w:b/>
      <w:i/>
    </w:rPr>
  </w:style>
  <w:style w:type="paragraph" w:styleId="ListParagraph">
    <w:name w:val="List Paragraph"/>
    <w:basedOn w:val="Normal"/>
    <w:uiPriority w:val="34"/>
    <w:qFormat/>
    <w:rsid w:val="00DA2FF9"/>
    <w:pPr>
      <w:ind w:left="720"/>
      <w:contextualSpacing/>
    </w:pPr>
  </w:style>
  <w:style w:type="paragraph" w:styleId="TOCHeading">
    <w:name w:val="TOC Heading"/>
    <w:basedOn w:val="Heading1"/>
    <w:next w:val="Normal"/>
    <w:uiPriority w:val="39"/>
    <w:unhideWhenUsed/>
    <w:qFormat/>
    <w:rsid w:val="002D4A28"/>
    <w:pPr>
      <w:spacing w:before="240" w:line="259" w:lineRule="auto"/>
      <w:ind w:firstLine="0"/>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810029"/>
    <w:pPr>
      <w:tabs>
        <w:tab w:val="right" w:leader="dot" w:pos="7977"/>
      </w:tabs>
      <w:spacing w:after="100"/>
      <w:jc w:val="center"/>
    </w:pPr>
  </w:style>
  <w:style w:type="paragraph" w:styleId="TOC2">
    <w:name w:val="toc 2"/>
    <w:basedOn w:val="Normal"/>
    <w:next w:val="Normal"/>
    <w:autoRedefine/>
    <w:uiPriority w:val="39"/>
    <w:unhideWhenUsed/>
    <w:rsid w:val="002D4A28"/>
    <w:pPr>
      <w:spacing w:after="100"/>
      <w:ind w:left="240"/>
    </w:pPr>
  </w:style>
  <w:style w:type="paragraph" w:styleId="TOC3">
    <w:name w:val="toc 3"/>
    <w:basedOn w:val="Normal"/>
    <w:next w:val="Normal"/>
    <w:autoRedefine/>
    <w:uiPriority w:val="39"/>
    <w:unhideWhenUsed/>
    <w:rsid w:val="002D4A28"/>
    <w:pPr>
      <w:spacing w:after="100"/>
      <w:ind w:left="480"/>
    </w:pPr>
  </w:style>
  <w:style w:type="character" w:styleId="Hyperlink">
    <w:name w:val="Hyperlink"/>
    <w:basedOn w:val="DefaultParagraphFont"/>
    <w:uiPriority w:val="99"/>
    <w:unhideWhenUsed/>
    <w:rsid w:val="002D4A28"/>
    <w:rPr>
      <w:color w:val="0563C1" w:themeColor="hyperlink"/>
      <w:u w:val="single"/>
    </w:rPr>
  </w:style>
  <w:style w:type="paragraph" w:customStyle="1" w:styleId="ByLine">
    <w:name w:val="ByLine"/>
    <w:basedOn w:val="Title"/>
    <w:uiPriority w:val="99"/>
    <w:rsid w:val="00CF473B"/>
    <w:pPr>
      <w:numPr>
        <w:numId w:val="2"/>
      </w:numPr>
      <w:spacing w:before="240" w:after="720"/>
      <w:ind w:left="1248" w:hanging="528"/>
      <w:jc w:val="left"/>
    </w:pPr>
    <w:rPr>
      <w:rFonts w:ascii="Arial" w:eastAsia="Times New Roman" w:hAnsi="Arial" w:cs="Times New Roman"/>
      <w:b/>
      <w:spacing w:val="0"/>
      <w:sz w:val="28"/>
      <w:szCs w:val="20"/>
      <w14:ligatures w14:val="none"/>
    </w:rPr>
  </w:style>
  <w:style w:type="paragraph" w:styleId="Title">
    <w:name w:val="Title"/>
    <w:basedOn w:val="Normal"/>
    <w:next w:val="Normal"/>
    <w:link w:val="TitleChar"/>
    <w:uiPriority w:val="10"/>
    <w:qFormat/>
    <w:rsid w:val="00CF473B"/>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473B"/>
    <w:rPr>
      <w:rFonts w:asciiTheme="majorHAnsi" w:eastAsiaTheme="majorEastAsia" w:hAnsiTheme="majorHAnsi" w:cstheme="majorBidi"/>
      <w:spacing w:val="-10"/>
      <w:kern w:val="28"/>
      <w:sz w:val="56"/>
      <w:szCs w:val="56"/>
    </w:rPr>
  </w:style>
  <w:style w:type="paragraph" w:styleId="NoSpacing">
    <w:name w:val="No Spacing"/>
    <w:uiPriority w:val="1"/>
    <w:qFormat/>
    <w:rsid w:val="00865A2C"/>
    <w:pPr>
      <w:spacing w:after="0" w:line="240" w:lineRule="auto"/>
      <w:ind w:firstLine="720"/>
      <w:jc w:val="both"/>
    </w:pPr>
    <w:rPr>
      <w:rFonts w:ascii="Arial" w:hAnsi="Arial"/>
      <w:sz w:val="24"/>
    </w:rPr>
  </w:style>
  <w:style w:type="paragraph" w:styleId="Bibliography">
    <w:name w:val="Bibliography"/>
    <w:basedOn w:val="Normal"/>
    <w:next w:val="Normal"/>
    <w:uiPriority w:val="37"/>
    <w:unhideWhenUsed/>
    <w:rsid w:val="00C7040F"/>
  </w:style>
  <w:style w:type="table" w:styleId="TableGrid">
    <w:name w:val="Table Grid"/>
    <w:basedOn w:val="TableNormal"/>
    <w:uiPriority w:val="39"/>
    <w:rsid w:val="001B3228"/>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901CCF"/>
    <w:pPr>
      <w:tabs>
        <w:tab w:val="center" w:pos="4419"/>
        <w:tab w:val="right" w:pos="8838"/>
      </w:tabs>
      <w:spacing w:line="240" w:lineRule="auto"/>
    </w:pPr>
    <w:rPr>
      <w:rFonts w:eastAsia="Arial" w:cs="Arial"/>
      <w:kern w:val="0"/>
      <w:lang w:val="es-GT" w:eastAsia="es-GT"/>
      <w14:ligatures w14:val="none"/>
    </w:rPr>
  </w:style>
  <w:style w:type="character" w:customStyle="1" w:styleId="FooterChar">
    <w:name w:val="Footer Char"/>
    <w:basedOn w:val="DefaultParagraphFont"/>
    <w:link w:val="Footer"/>
    <w:uiPriority w:val="99"/>
    <w:rsid w:val="00901CCF"/>
    <w:rPr>
      <w:rFonts w:ascii="Arial" w:eastAsia="Arial" w:hAnsi="Arial" w:cs="Arial"/>
      <w:kern w:val="0"/>
      <w:sz w:val="24"/>
      <w:lang w:val="es-GT" w:eastAsia="es-GT"/>
      <w14:ligatures w14:val="none"/>
    </w:rPr>
  </w:style>
  <w:style w:type="character" w:styleId="Strong">
    <w:name w:val="Strong"/>
    <w:basedOn w:val="DefaultParagraphFont"/>
    <w:uiPriority w:val="22"/>
    <w:qFormat/>
    <w:rsid w:val="00C14388"/>
    <w:rPr>
      <w:b/>
      <w:bCs/>
    </w:rPr>
  </w:style>
  <w:style w:type="paragraph" w:styleId="NormalWeb">
    <w:name w:val="Normal (Web)"/>
    <w:basedOn w:val="Normal"/>
    <w:uiPriority w:val="99"/>
    <w:semiHidden/>
    <w:unhideWhenUsed/>
    <w:rsid w:val="00B06F7D"/>
    <w:pPr>
      <w:spacing w:before="100" w:beforeAutospacing="1" w:after="100" w:afterAutospacing="1" w:line="240" w:lineRule="auto"/>
      <w:ind w:firstLine="0"/>
      <w:jc w:val="left"/>
    </w:pPr>
    <w:rPr>
      <w:rFonts w:ascii="Times New Roman" w:eastAsia="Times New Roman" w:hAnsi="Times New Roman" w:cs="Times New Roman"/>
      <w:kern w:val="0"/>
      <w:szCs w:val="24"/>
      <w14:ligatures w14:val="none"/>
    </w:rPr>
  </w:style>
  <w:style w:type="paragraph" w:styleId="Header">
    <w:name w:val="header"/>
    <w:basedOn w:val="Normal"/>
    <w:link w:val="HeaderChar"/>
    <w:uiPriority w:val="99"/>
    <w:unhideWhenUsed/>
    <w:rsid w:val="00D32B65"/>
    <w:pPr>
      <w:tabs>
        <w:tab w:val="center" w:pos="4680"/>
        <w:tab w:val="right" w:pos="9360"/>
      </w:tabs>
      <w:spacing w:line="240" w:lineRule="auto"/>
    </w:pPr>
  </w:style>
  <w:style w:type="character" w:customStyle="1" w:styleId="HeaderChar">
    <w:name w:val="Header Char"/>
    <w:basedOn w:val="DefaultParagraphFont"/>
    <w:link w:val="Header"/>
    <w:uiPriority w:val="99"/>
    <w:rsid w:val="00D32B65"/>
    <w:rPr>
      <w:rFonts w:ascii="Arial" w:hAnsi="Arial"/>
      <w:sz w:val="24"/>
    </w:rPr>
  </w:style>
  <w:style w:type="paragraph" w:styleId="TOC4">
    <w:name w:val="toc 4"/>
    <w:basedOn w:val="Normal"/>
    <w:next w:val="Normal"/>
    <w:autoRedefine/>
    <w:uiPriority w:val="39"/>
    <w:unhideWhenUsed/>
    <w:rsid w:val="0095395B"/>
    <w:pPr>
      <w:spacing w:after="100" w:line="259" w:lineRule="auto"/>
      <w:ind w:left="660" w:firstLine="0"/>
      <w:jc w:val="left"/>
    </w:pPr>
    <w:rPr>
      <w:rFonts w:asciiTheme="minorHAnsi" w:eastAsiaTheme="minorEastAsia" w:hAnsiTheme="minorHAnsi"/>
      <w:sz w:val="22"/>
      <w:lang w:val="es-GT" w:eastAsia="es-GT"/>
    </w:rPr>
  </w:style>
  <w:style w:type="paragraph" w:styleId="TOC5">
    <w:name w:val="toc 5"/>
    <w:basedOn w:val="Normal"/>
    <w:next w:val="Normal"/>
    <w:autoRedefine/>
    <w:uiPriority w:val="39"/>
    <w:unhideWhenUsed/>
    <w:rsid w:val="0095395B"/>
    <w:pPr>
      <w:spacing w:after="100" w:line="259" w:lineRule="auto"/>
      <w:ind w:left="880" w:firstLine="0"/>
      <w:jc w:val="left"/>
    </w:pPr>
    <w:rPr>
      <w:rFonts w:asciiTheme="minorHAnsi" w:eastAsiaTheme="minorEastAsia" w:hAnsiTheme="minorHAnsi"/>
      <w:sz w:val="22"/>
      <w:lang w:val="es-GT" w:eastAsia="es-GT"/>
    </w:rPr>
  </w:style>
  <w:style w:type="paragraph" w:styleId="TOC6">
    <w:name w:val="toc 6"/>
    <w:basedOn w:val="Normal"/>
    <w:next w:val="Normal"/>
    <w:autoRedefine/>
    <w:uiPriority w:val="39"/>
    <w:unhideWhenUsed/>
    <w:rsid w:val="0095395B"/>
    <w:pPr>
      <w:spacing w:after="100" w:line="259" w:lineRule="auto"/>
      <w:ind w:left="1100" w:firstLine="0"/>
      <w:jc w:val="left"/>
    </w:pPr>
    <w:rPr>
      <w:rFonts w:asciiTheme="minorHAnsi" w:eastAsiaTheme="minorEastAsia" w:hAnsiTheme="minorHAnsi"/>
      <w:sz w:val="22"/>
      <w:lang w:val="es-GT" w:eastAsia="es-GT"/>
    </w:rPr>
  </w:style>
  <w:style w:type="paragraph" w:styleId="TOC7">
    <w:name w:val="toc 7"/>
    <w:basedOn w:val="Normal"/>
    <w:next w:val="Normal"/>
    <w:autoRedefine/>
    <w:uiPriority w:val="39"/>
    <w:unhideWhenUsed/>
    <w:rsid w:val="0095395B"/>
    <w:pPr>
      <w:spacing w:after="100" w:line="259" w:lineRule="auto"/>
      <w:ind w:left="1320" w:firstLine="0"/>
      <w:jc w:val="left"/>
    </w:pPr>
    <w:rPr>
      <w:rFonts w:asciiTheme="minorHAnsi" w:eastAsiaTheme="minorEastAsia" w:hAnsiTheme="minorHAnsi"/>
      <w:sz w:val="22"/>
      <w:lang w:val="es-GT" w:eastAsia="es-GT"/>
    </w:rPr>
  </w:style>
  <w:style w:type="paragraph" w:styleId="TOC8">
    <w:name w:val="toc 8"/>
    <w:basedOn w:val="Normal"/>
    <w:next w:val="Normal"/>
    <w:autoRedefine/>
    <w:uiPriority w:val="39"/>
    <w:unhideWhenUsed/>
    <w:rsid w:val="0095395B"/>
    <w:pPr>
      <w:spacing w:after="100" w:line="259" w:lineRule="auto"/>
      <w:ind w:left="1540" w:firstLine="0"/>
      <w:jc w:val="left"/>
    </w:pPr>
    <w:rPr>
      <w:rFonts w:asciiTheme="minorHAnsi" w:eastAsiaTheme="minorEastAsia" w:hAnsiTheme="minorHAnsi"/>
      <w:sz w:val="22"/>
      <w:lang w:val="es-GT" w:eastAsia="es-GT"/>
    </w:rPr>
  </w:style>
  <w:style w:type="paragraph" w:styleId="TOC9">
    <w:name w:val="toc 9"/>
    <w:basedOn w:val="Normal"/>
    <w:next w:val="Normal"/>
    <w:autoRedefine/>
    <w:uiPriority w:val="39"/>
    <w:unhideWhenUsed/>
    <w:rsid w:val="0095395B"/>
    <w:pPr>
      <w:spacing w:after="100" w:line="259" w:lineRule="auto"/>
      <w:ind w:left="1760" w:firstLine="0"/>
      <w:jc w:val="left"/>
    </w:pPr>
    <w:rPr>
      <w:rFonts w:asciiTheme="minorHAnsi" w:eastAsiaTheme="minorEastAsia" w:hAnsiTheme="minorHAnsi"/>
      <w:sz w:val="22"/>
      <w:lang w:val="es-GT" w:eastAsia="es-GT"/>
    </w:rPr>
  </w:style>
  <w:style w:type="character" w:styleId="UnresolvedMention">
    <w:name w:val="Unresolved Mention"/>
    <w:basedOn w:val="DefaultParagraphFont"/>
    <w:uiPriority w:val="99"/>
    <w:semiHidden/>
    <w:unhideWhenUsed/>
    <w:rsid w:val="0095395B"/>
    <w:rPr>
      <w:color w:val="605E5C"/>
      <w:shd w:val="clear" w:color="auto" w:fill="E1DFDD"/>
    </w:rPr>
  </w:style>
  <w:style w:type="paragraph" w:styleId="Caption">
    <w:name w:val="caption"/>
    <w:basedOn w:val="Normal"/>
    <w:next w:val="Normal"/>
    <w:uiPriority w:val="35"/>
    <w:unhideWhenUsed/>
    <w:qFormat/>
    <w:rsid w:val="003858EE"/>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205745"/>
    <w:rPr>
      <w:color w:val="808080"/>
    </w:rPr>
  </w:style>
  <w:style w:type="character" w:customStyle="1" w:styleId="diff-chunkchunkfcdi6">
    <w:name w:val="diff-chunk_chunk__fcdi6"/>
    <w:basedOn w:val="DefaultParagraphFont"/>
    <w:rsid w:val="004947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216">
      <w:bodyDiv w:val="1"/>
      <w:marLeft w:val="0"/>
      <w:marRight w:val="0"/>
      <w:marTop w:val="0"/>
      <w:marBottom w:val="0"/>
      <w:divBdr>
        <w:top w:val="none" w:sz="0" w:space="0" w:color="auto"/>
        <w:left w:val="none" w:sz="0" w:space="0" w:color="auto"/>
        <w:bottom w:val="none" w:sz="0" w:space="0" w:color="auto"/>
        <w:right w:val="none" w:sz="0" w:space="0" w:color="auto"/>
      </w:divBdr>
    </w:div>
    <w:div w:id="47807683">
      <w:bodyDiv w:val="1"/>
      <w:marLeft w:val="0"/>
      <w:marRight w:val="0"/>
      <w:marTop w:val="0"/>
      <w:marBottom w:val="0"/>
      <w:divBdr>
        <w:top w:val="none" w:sz="0" w:space="0" w:color="auto"/>
        <w:left w:val="none" w:sz="0" w:space="0" w:color="auto"/>
        <w:bottom w:val="none" w:sz="0" w:space="0" w:color="auto"/>
        <w:right w:val="none" w:sz="0" w:space="0" w:color="auto"/>
      </w:divBdr>
    </w:div>
    <w:div w:id="101608182">
      <w:bodyDiv w:val="1"/>
      <w:marLeft w:val="0"/>
      <w:marRight w:val="0"/>
      <w:marTop w:val="0"/>
      <w:marBottom w:val="0"/>
      <w:divBdr>
        <w:top w:val="none" w:sz="0" w:space="0" w:color="auto"/>
        <w:left w:val="none" w:sz="0" w:space="0" w:color="auto"/>
        <w:bottom w:val="none" w:sz="0" w:space="0" w:color="auto"/>
        <w:right w:val="none" w:sz="0" w:space="0" w:color="auto"/>
      </w:divBdr>
    </w:div>
    <w:div w:id="198009259">
      <w:bodyDiv w:val="1"/>
      <w:marLeft w:val="0"/>
      <w:marRight w:val="0"/>
      <w:marTop w:val="0"/>
      <w:marBottom w:val="0"/>
      <w:divBdr>
        <w:top w:val="none" w:sz="0" w:space="0" w:color="auto"/>
        <w:left w:val="none" w:sz="0" w:space="0" w:color="auto"/>
        <w:bottom w:val="none" w:sz="0" w:space="0" w:color="auto"/>
        <w:right w:val="none" w:sz="0" w:space="0" w:color="auto"/>
      </w:divBdr>
    </w:div>
    <w:div w:id="242570870">
      <w:bodyDiv w:val="1"/>
      <w:marLeft w:val="0"/>
      <w:marRight w:val="0"/>
      <w:marTop w:val="0"/>
      <w:marBottom w:val="0"/>
      <w:divBdr>
        <w:top w:val="none" w:sz="0" w:space="0" w:color="auto"/>
        <w:left w:val="none" w:sz="0" w:space="0" w:color="auto"/>
        <w:bottom w:val="none" w:sz="0" w:space="0" w:color="auto"/>
        <w:right w:val="none" w:sz="0" w:space="0" w:color="auto"/>
      </w:divBdr>
    </w:div>
    <w:div w:id="250510241">
      <w:bodyDiv w:val="1"/>
      <w:marLeft w:val="0"/>
      <w:marRight w:val="0"/>
      <w:marTop w:val="0"/>
      <w:marBottom w:val="0"/>
      <w:divBdr>
        <w:top w:val="none" w:sz="0" w:space="0" w:color="auto"/>
        <w:left w:val="none" w:sz="0" w:space="0" w:color="auto"/>
        <w:bottom w:val="none" w:sz="0" w:space="0" w:color="auto"/>
        <w:right w:val="none" w:sz="0" w:space="0" w:color="auto"/>
      </w:divBdr>
    </w:div>
    <w:div w:id="275675791">
      <w:bodyDiv w:val="1"/>
      <w:marLeft w:val="0"/>
      <w:marRight w:val="0"/>
      <w:marTop w:val="0"/>
      <w:marBottom w:val="0"/>
      <w:divBdr>
        <w:top w:val="none" w:sz="0" w:space="0" w:color="auto"/>
        <w:left w:val="none" w:sz="0" w:space="0" w:color="auto"/>
        <w:bottom w:val="none" w:sz="0" w:space="0" w:color="auto"/>
        <w:right w:val="none" w:sz="0" w:space="0" w:color="auto"/>
      </w:divBdr>
    </w:div>
    <w:div w:id="277684106">
      <w:bodyDiv w:val="1"/>
      <w:marLeft w:val="0"/>
      <w:marRight w:val="0"/>
      <w:marTop w:val="0"/>
      <w:marBottom w:val="0"/>
      <w:divBdr>
        <w:top w:val="none" w:sz="0" w:space="0" w:color="auto"/>
        <w:left w:val="none" w:sz="0" w:space="0" w:color="auto"/>
        <w:bottom w:val="none" w:sz="0" w:space="0" w:color="auto"/>
        <w:right w:val="none" w:sz="0" w:space="0" w:color="auto"/>
      </w:divBdr>
      <w:divsChild>
        <w:div w:id="1938979725">
          <w:marLeft w:val="0"/>
          <w:marRight w:val="0"/>
          <w:marTop w:val="0"/>
          <w:marBottom w:val="0"/>
          <w:divBdr>
            <w:top w:val="none" w:sz="0" w:space="0" w:color="auto"/>
            <w:left w:val="none" w:sz="0" w:space="0" w:color="auto"/>
            <w:bottom w:val="none" w:sz="0" w:space="0" w:color="auto"/>
            <w:right w:val="none" w:sz="0" w:space="0" w:color="auto"/>
          </w:divBdr>
          <w:divsChild>
            <w:div w:id="1274745380">
              <w:marLeft w:val="0"/>
              <w:marRight w:val="0"/>
              <w:marTop w:val="0"/>
              <w:marBottom w:val="0"/>
              <w:divBdr>
                <w:top w:val="none" w:sz="0" w:space="0" w:color="auto"/>
                <w:left w:val="none" w:sz="0" w:space="0" w:color="auto"/>
                <w:bottom w:val="none" w:sz="0" w:space="0" w:color="auto"/>
                <w:right w:val="none" w:sz="0" w:space="0" w:color="auto"/>
              </w:divBdr>
              <w:divsChild>
                <w:div w:id="624963786">
                  <w:marLeft w:val="0"/>
                  <w:marRight w:val="0"/>
                  <w:marTop w:val="0"/>
                  <w:marBottom w:val="0"/>
                  <w:divBdr>
                    <w:top w:val="none" w:sz="0" w:space="0" w:color="auto"/>
                    <w:left w:val="none" w:sz="0" w:space="0" w:color="auto"/>
                    <w:bottom w:val="none" w:sz="0" w:space="0" w:color="auto"/>
                    <w:right w:val="none" w:sz="0" w:space="0" w:color="auto"/>
                  </w:divBdr>
                  <w:divsChild>
                    <w:div w:id="1431774178">
                      <w:marLeft w:val="0"/>
                      <w:marRight w:val="0"/>
                      <w:marTop w:val="0"/>
                      <w:marBottom w:val="0"/>
                      <w:divBdr>
                        <w:top w:val="none" w:sz="0" w:space="0" w:color="auto"/>
                        <w:left w:val="none" w:sz="0" w:space="0" w:color="auto"/>
                        <w:bottom w:val="none" w:sz="0" w:space="0" w:color="auto"/>
                        <w:right w:val="none" w:sz="0" w:space="0" w:color="auto"/>
                      </w:divBdr>
                      <w:divsChild>
                        <w:div w:id="332299211">
                          <w:marLeft w:val="0"/>
                          <w:marRight w:val="0"/>
                          <w:marTop w:val="0"/>
                          <w:marBottom w:val="0"/>
                          <w:divBdr>
                            <w:top w:val="none" w:sz="0" w:space="0" w:color="auto"/>
                            <w:left w:val="none" w:sz="0" w:space="0" w:color="auto"/>
                            <w:bottom w:val="none" w:sz="0" w:space="0" w:color="auto"/>
                            <w:right w:val="none" w:sz="0" w:space="0" w:color="auto"/>
                          </w:divBdr>
                          <w:divsChild>
                            <w:div w:id="49645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8785367">
          <w:marLeft w:val="0"/>
          <w:marRight w:val="0"/>
          <w:marTop w:val="0"/>
          <w:marBottom w:val="0"/>
          <w:divBdr>
            <w:top w:val="none" w:sz="0" w:space="0" w:color="auto"/>
            <w:left w:val="none" w:sz="0" w:space="0" w:color="auto"/>
            <w:bottom w:val="none" w:sz="0" w:space="0" w:color="auto"/>
            <w:right w:val="none" w:sz="0" w:space="0" w:color="auto"/>
          </w:divBdr>
          <w:divsChild>
            <w:div w:id="723068302">
              <w:marLeft w:val="0"/>
              <w:marRight w:val="0"/>
              <w:marTop w:val="0"/>
              <w:marBottom w:val="0"/>
              <w:divBdr>
                <w:top w:val="none" w:sz="0" w:space="0" w:color="auto"/>
                <w:left w:val="none" w:sz="0" w:space="0" w:color="auto"/>
                <w:bottom w:val="none" w:sz="0" w:space="0" w:color="auto"/>
                <w:right w:val="none" w:sz="0" w:space="0" w:color="auto"/>
              </w:divBdr>
              <w:divsChild>
                <w:div w:id="822159010">
                  <w:marLeft w:val="0"/>
                  <w:marRight w:val="0"/>
                  <w:marTop w:val="0"/>
                  <w:marBottom w:val="0"/>
                  <w:divBdr>
                    <w:top w:val="none" w:sz="0" w:space="0" w:color="auto"/>
                    <w:left w:val="none" w:sz="0" w:space="0" w:color="auto"/>
                    <w:bottom w:val="none" w:sz="0" w:space="0" w:color="auto"/>
                    <w:right w:val="none" w:sz="0" w:space="0" w:color="auto"/>
                  </w:divBdr>
                  <w:divsChild>
                    <w:div w:id="482896945">
                      <w:marLeft w:val="0"/>
                      <w:marRight w:val="0"/>
                      <w:marTop w:val="0"/>
                      <w:marBottom w:val="0"/>
                      <w:divBdr>
                        <w:top w:val="none" w:sz="0" w:space="0" w:color="auto"/>
                        <w:left w:val="none" w:sz="0" w:space="0" w:color="auto"/>
                        <w:bottom w:val="none" w:sz="0" w:space="0" w:color="auto"/>
                        <w:right w:val="none" w:sz="0" w:space="0" w:color="auto"/>
                      </w:divBdr>
                      <w:divsChild>
                        <w:div w:id="840046047">
                          <w:marLeft w:val="0"/>
                          <w:marRight w:val="0"/>
                          <w:marTop w:val="0"/>
                          <w:marBottom w:val="0"/>
                          <w:divBdr>
                            <w:top w:val="none" w:sz="0" w:space="0" w:color="auto"/>
                            <w:left w:val="none" w:sz="0" w:space="0" w:color="auto"/>
                            <w:bottom w:val="none" w:sz="0" w:space="0" w:color="auto"/>
                            <w:right w:val="none" w:sz="0" w:space="0" w:color="auto"/>
                          </w:divBdr>
                          <w:divsChild>
                            <w:div w:id="18032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0088322">
          <w:marLeft w:val="0"/>
          <w:marRight w:val="0"/>
          <w:marTop w:val="0"/>
          <w:marBottom w:val="0"/>
          <w:divBdr>
            <w:top w:val="none" w:sz="0" w:space="0" w:color="auto"/>
            <w:left w:val="none" w:sz="0" w:space="0" w:color="auto"/>
            <w:bottom w:val="none" w:sz="0" w:space="0" w:color="auto"/>
            <w:right w:val="none" w:sz="0" w:space="0" w:color="auto"/>
          </w:divBdr>
          <w:divsChild>
            <w:div w:id="670375439">
              <w:marLeft w:val="0"/>
              <w:marRight w:val="0"/>
              <w:marTop w:val="0"/>
              <w:marBottom w:val="0"/>
              <w:divBdr>
                <w:top w:val="none" w:sz="0" w:space="0" w:color="auto"/>
                <w:left w:val="none" w:sz="0" w:space="0" w:color="auto"/>
                <w:bottom w:val="none" w:sz="0" w:space="0" w:color="auto"/>
                <w:right w:val="none" w:sz="0" w:space="0" w:color="auto"/>
              </w:divBdr>
              <w:divsChild>
                <w:div w:id="381370030">
                  <w:marLeft w:val="0"/>
                  <w:marRight w:val="0"/>
                  <w:marTop w:val="0"/>
                  <w:marBottom w:val="0"/>
                  <w:divBdr>
                    <w:top w:val="none" w:sz="0" w:space="0" w:color="auto"/>
                    <w:left w:val="none" w:sz="0" w:space="0" w:color="auto"/>
                    <w:bottom w:val="none" w:sz="0" w:space="0" w:color="auto"/>
                    <w:right w:val="none" w:sz="0" w:space="0" w:color="auto"/>
                  </w:divBdr>
                  <w:divsChild>
                    <w:div w:id="1670250820">
                      <w:marLeft w:val="0"/>
                      <w:marRight w:val="0"/>
                      <w:marTop w:val="0"/>
                      <w:marBottom w:val="0"/>
                      <w:divBdr>
                        <w:top w:val="none" w:sz="0" w:space="0" w:color="auto"/>
                        <w:left w:val="none" w:sz="0" w:space="0" w:color="auto"/>
                        <w:bottom w:val="none" w:sz="0" w:space="0" w:color="auto"/>
                        <w:right w:val="none" w:sz="0" w:space="0" w:color="auto"/>
                      </w:divBdr>
                      <w:divsChild>
                        <w:div w:id="2120563221">
                          <w:marLeft w:val="0"/>
                          <w:marRight w:val="0"/>
                          <w:marTop w:val="0"/>
                          <w:marBottom w:val="0"/>
                          <w:divBdr>
                            <w:top w:val="none" w:sz="0" w:space="0" w:color="auto"/>
                            <w:left w:val="none" w:sz="0" w:space="0" w:color="auto"/>
                            <w:bottom w:val="none" w:sz="0" w:space="0" w:color="auto"/>
                            <w:right w:val="none" w:sz="0" w:space="0" w:color="auto"/>
                          </w:divBdr>
                          <w:divsChild>
                            <w:div w:id="42920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3805914">
      <w:bodyDiv w:val="1"/>
      <w:marLeft w:val="0"/>
      <w:marRight w:val="0"/>
      <w:marTop w:val="0"/>
      <w:marBottom w:val="0"/>
      <w:divBdr>
        <w:top w:val="none" w:sz="0" w:space="0" w:color="auto"/>
        <w:left w:val="none" w:sz="0" w:space="0" w:color="auto"/>
        <w:bottom w:val="none" w:sz="0" w:space="0" w:color="auto"/>
        <w:right w:val="none" w:sz="0" w:space="0" w:color="auto"/>
      </w:divBdr>
    </w:div>
    <w:div w:id="337852745">
      <w:bodyDiv w:val="1"/>
      <w:marLeft w:val="0"/>
      <w:marRight w:val="0"/>
      <w:marTop w:val="0"/>
      <w:marBottom w:val="0"/>
      <w:divBdr>
        <w:top w:val="none" w:sz="0" w:space="0" w:color="auto"/>
        <w:left w:val="none" w:sz="0" w:space="0" w:color="auto"/>
        <w:bottom w:val="none" w:sz="0" w:space="0" w:color="auto"/>
        <w:right w:val="none" w:sz="0" w:space="0" w:color="auto"/>
      </w:divBdr>
    </w:div>
    <w:div w:id="361126797">
      <w:bodyDiv w:val="1"/>
      <w:marLeft w:val="0"/>
      <w:marRight w:val="0"/>
      <w:marTop w:val="0"/>
      <w:marBottom w:val="0"/>
      <w:divBdr>
        <w:top w:val="none" w:sz="0" w:space="0" w:color="auto"/>
        <w:left w:val="none" w:sz="0" w:space="0" w:color="auto"/>
        <w:bottom w:val="none" w:sz="0" w:space="0" w:color="auto"/>
        <w:right w:val="none" w:sz="0" w:space="0" w:color="auto"/>
      </w:divBdr>
    </w:div>
    <w:div w:id="364671395">
      <w:bodyDiv w:val="1"/>
      <w:marLeft w:val="0"/>
      <w:marRight w:val="0"/>
      <w:marTop w:val="0"/>
      <w:marBottom w:val="0"/>
      <w:divBdr>
        <w:top w:val="none" w:sz="0" w:space="0" w:color="auto"/>
        <w:left w:val="none" w:sz="0" w:space="0" w:color="auto"/>
        <w:bottom w:val="none" w:sz="0" w:space="0" w:color="auto"/>
        <w:right w:val="none" w:sz="0" w:space="0" w:color="auto"/>
      </w:divBdr>
    </w:div>
    <w:div w:id="391127027">
      <w:bodyDiv w:val="1"/>
      <w:marLeft w:val="0"/>
      <w:marRight w:val="0"/>
      <w:marTop w:val="0"/>
      <w:marBottom w:val="0"/>
      <w:divBdr>
        <w:top w:val="none" w:sz="0" w:space="0" w:color="auto"/>
        <w:left w:val="none" w:sz="0" w:space="0" w:color="auto"/>
        <w:bottom w:val="none" w:sz="0" w:space="0" w:color="auto"/>
        <w:right w:val="none" w:sz="0" w:space="0" w:color="auto"/>
      </w:divBdr>
    </w:div>
    <w:div w:id="412163528">
      <w:bodyDiv w:val="1"/>
      <w:marLeft w:val="0"/>
      <w:marRight w:val="0"/>
      <w:marTop w:val="0"/>
      <w:marBottom w:val="0"/>
      <w:divBdr>
        <w:top w:val="none" w:sz="0" w:space="0" w:color="auto"/>
        <w:left w:val="none" w:sz="0" w:space="0" w:color="auto"/>
        <w:bottom w:val="none" w:sz="0" w:space="0" w:color="auto"/>
        <w:right w:val="none" w:sz="0" w:space="0" w:color="auto"/>
      </w:divBdr>
    </w:div>
    <w:div w:id="413170368">
      <w:bodyDiv w:val="1"/>
      <w:marLeft w:val="0"/>
      <w:marRight w:val="0"/>
      <w:marTop w:val="0"/>
      <w:marBottom w:val="0"/>
      <w:divBdr>
        <w:top w:val="none" w:sz="0" w:space="0" w:color="auto"/>
        <w:left w:val="none" w:sz="0" w:space="0" w:color="auto"/>
        <w:bottom w:val="none" w:sz="0" w:space="0" w:color="auto"/>
        <w:right w:val="none" w:sz="0" w:space="0" w:color="auto"/>
      </w:divBdr>
    </w:div>
    <w:div w:id="439959774">
      <w:bodyDiv w:val="1"/>
      <w:marLeft w:val="0"/>
      <w:marRight w:val="0"/>
      <w:marTop w:val="0"/>
      <w:marBottom w:val="0"/>
      <w:divBdr>
        <w:top w:val="none" w:sz="0" w:space="0" w:color="auto"/>
        <w:left w:val="none" w:sz="0" w:space="0" w:color="auto"/>
        <w:bottom w:val="none" w:sz="0" w:space="0" w:color="auto"/>
        <w:right w:val="none" w:sz="0" w:space="0" w:color="auto"/>
      </w:divBdr>
    </w:div>
    <w:div w:id="459104895">
      <w:bodyDiv w:val="1"/>
      <w:marLeft w:val="0"/>
      <w:marRight w:val="0"/>
      <w:marTop w:val="0"/>
      <w:marBottom w:val="0"/>
      <w:divBdr>
        <w:top w:val="none" w:sz="0" w:space="0" w:color="auto"/>
        <w:left w:val="none" w:sz="0" w:space="0" w:color="auto"/>
        <w:bottom w:val="none" w:sz="0" w:space="0" w:color="auto"/>
        <w:right w:val="none" w:sz="0" w:space="0" w:color="auto"/>
      </w:divBdr>
    </w:div>
    <w:div w:id="463542798">
      <w:bodyDiv w:val="1"/>
      <w:marLeft w:val="0"/>
      <w:marRight w:val="0"/>
      <w:marTop w:val="0"/>
      <w:marBottom w:val="0"/>
      <w:divBdr>
        <w:top w:val="none" w:sz="0" w:space="0" w:color="auto"/>
        <w:left w:val="none" w:sz="0" w:space="0" w:color="auto"/>
        <w:bottom w:val="none" w:sz="0" w:space="0" w:color="auto"/>
        <w:right w:val="none" w:sz="0" w:space="0" w:color="auto"/>
      </w:divBdr>
    </w:div>
    <w:div w:id="494147372">
      <w:bodyDiv w:val="1"/>
      <w:marLeft w:val="0"/>
      <w:marRight w:val="0"/>
      <w:marTop w:val="0"/>
      <w:marBottom w:val="0"/>
      <w:divBdr>
        <w:top w:val="none" w:sz="0" w:space="0" w:color="auto"/>
        <w:left w:val="none" w:sz="0" w:space="0" w:color="auto"/>
        <w:bottom w:val="none" w:sz="0" w:space="0" w:color="auto"/>
        <w:right w:val="none" w:sz="0" w:space="0" w:color="auto"/>
      </w:divBdr>
    </w:div>
    <w:div w:id="502085530">
      <w:bodyDiv w:val="1"/>
      <w:marLeft w:val="0"/>
      <w:marRight w:val="0"/>
      <w:marTop w:val="0"/>
      <w:marBottom w:val="0"/>
      <w:divBdr>
        <w:top w:val="none" w:sz="0" w:space="0" w:color="auto"/>
        <w:left w:val="none" w:sz="0" w:space="0" w:color="auto"/>
        <w:bottom w:val="none" w:sz="0" w:space="0" w:color="auto"/>
        <w:right w:val="none" w:sz="0" w:space="0" w:color="auto"/>
      </w:divBdr>
    </w:div>
    <w:div w:id="530803393">
      <w:bodyDiv w:val="1"/>
      <w:marLeft w:val="0"/>
      <w:marRight w:val="0"/>
      <w:marTop w:val="0"/>
      <w:marBottom w:val="0"/>
      <w:divBdr>
        <w:top w:val="none" w:sz="0" w:space="0" w:color="auto"/>
        <w:left w:val="none" w:sz="0" w:space="0" w:color="auto"/>
        <w:bottom w:val="none" w:sz="0" w:space="0" w:color="auto"/>
        <w:right w:val="none" w:sz="0" w:space="0" w:color="auto"/>
      </w:divBdr>
    </w:div>
    <w:div w:id="541215929">
      <w:bodyDiv w:val="1"/>
      <w:marLeft w:val="0"/>
      <w:marRight w:val="0"/>
      <w:marTop w:val="0"/>
      <w:marBottom w:val="0"/>
      <w:divBdr>
        <w:top w:val="none" w:sz="0" w:space="0" w:color="auto"/>
        <w:left w:val="none" w:sz="0" w:space="0" w:color="auto"/>
        <w:bottom w:val="none" w:sz="0" w:space="0" w:color="auto"/>
        <w:right w:val="none" w:sz="0" w:space="0" w:color="auto"/>
      </w:divBdr>
    </w:div>
    <w:div w:id="568459434">
      <w:bodyDiv w:val="1"/>
      <w:marLeft w:val="0"/>
      <w:marRight w:val="0"/>
      <w:marTop w:val="0"/>
      <w:marBottom w:val="0"/>
      <w:divBdr>
        <w:top w:val="none" w:sz="0" w:space="0" w:color="auto"/>
        <w:left w:val="none" w:sz="0" w:space="0" w:color="auto"/>
        <w:bottom w:val="none" w:sz="0" w:space="0" w:color="auto"/>
        <w:right w:val="none" w:sz="0" w:space="0" w:color="auto"/>
      </w:divBdr>
      <w:divsChild>
        <w:div w:id="66467434">
          <w:marLeft w:val="0"/>
          <w:marRight w:val="0"/>
          <w:marTop w:val="0"/>
          <w:marBottom w:val="0"/>
          <w:divBdr>
            <w:top w:val="none" w:sz="0" w:space="0" w:color="auto"/>
            <w:left w:val="none" w:sz="0" w:space="0" w:color="auto"/>
            <w:bottom w:val="none" w:sz="0" w:space="0" w:color="auto"/>
            <w:right w:val="none" w:sz="0" w:space="0" w:color="auto"/>
          </w:divBdr>
          <w:divsChild>
            <w:div w:id="516848378">
              <w:marLeft w:val="0"/>
              <w:marRight w:val="0"/>
              <w:marTop w:val="0"/>
              <w:marBottom w:val="0"/>
              <w:divBdr>
                <w:top w:val="none" w:sz="0" w:space="0" w:color="auto"/>
                <w:left w:val="none" w:sz="0" w:space="0" w:color="auto"/>
                <w:bottom w:val="none" w:sz="0" w:space="0" w:color="auto"/>
                <w:right w:val="none" w:sz="0" w:space="0" w:color="auto"/>
              </w:divBdr>
              <w:divsChild>
                <w:div w:id="1234121302">
                  <w:marLeft w:val="0"/>
                  <w:marRight w:val="0"/>
                  <w:marTop w:val="0"/>
                  <w:marBottom w:val="0"/>
                  <w:divBdr>
                    <w:top w:val="none" w:sz="0" w:space="0" w:color="auto"/>
                    <w:left w:val="none" w:sz="0" w:space="0" w:color="auto"/>
                    <w:bottom w:val="none" w:sz="0" w:space="0" w:color="auto"/>
                    <w:right w:val="none" w:sz="0" w:space="0" w:color="auto"/>
                  </w:divBdr>
                  <w:divsChild>
                    <w:div w:id="1368217311">
                      <w:marLeft w:val="0"/>
                      <w:marRight w:val="0"/>
                      <w:marTop w:val="0"/>
                      <w:marBottom w:val="0"/>
                      <w:divBdr>
                        <w:top w:val="none" w:sz="0" w:space="0" w:color="auto"/>
                        <w:left w:val="none" w:sz="0" w:space="0" w:color="auto"/>
                        <w:bottom w:val="none" w:sz="0" w:space="0" w:color="auto"/>
                        <w:right w:val="none" w:sz="0" w:space="0" w:color="auto"/>
                      </w:divBdr>
                      <w:divsChild>
                        <w:div w:id="1841694749">
                          <w:marLeft w:val="0"/>
                          <w:marRight w:val="0"/>
                          <w:marTop w:val="0"/>
                          <w:marBottom w:val="0"/>
                          <w:divBdr>
                            <w:top w:val="none" w:sz="0" w:space="0" w:color="auto"/>
                            <w:left w:val="none" w:sz="0" w:space="0" w:color="auto"/>
                            <w:bottom w:val="none" w:sz="0" w:space="0" w:color="auto"/>
                            <w:right w:val="none" w:sz="0" w:space="0" w:color="auto"/>
                          </w:divBdr>
                          <w:divsChild>
                            <w:div w:id="169576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7984859">
          <w:marLeft w:val="0"/>
          <w:marRight w:val="0"/>
          <w:marTop w:val="0"/>
          <w:marBottom w:val="0"/>
          <w:divBdr>
            <w:top w:val="none" w:sz="0" w:space="0" w:color="auto"/>
            <w:left w:val="none" w:sz="0" w:space="0" w:color="auto"/>
            <w:bottom w:val="none" w:sz="0" w:space="0" w:color="auto"/>
            <w:right w:val="none" w:sz="0" w:space="0" w:color="auto"/>
          </w:divBdr>
          <w:divsChild>
            <w:div w:id="1702168738">
              <w:marLeft w:val="0"/>
              <w:marRight w:val="0"/>
              <w:marTop w:val="0"/>
              <w:marBottom w:val="0"/>
              <w:divBdr>
                <w:top w:val="none" w:sz="0" w:space="0" w:color="auto"/>
                <w:left w:val="none" w:sz="0" w:space="0" w:color="auto"/>
                <w:bottom w:val="none" w:sz="0" w:space="0" w:color="auto"/>
                <w:right w:val="none" w:sz="0" w:space="0" w:color="auto"/>
              </w:divBdr>
              <w:divsChild>
                <w:div w:id="5791613">
                  <w:marLeft w:val="0"/>
                  <w:marRight w:val="0"/>
                  <w:marTop w:val="0"/>
                  <w:marBottom w:val="0"/>
                  <w:divBdr>
                    <w:top w:val="none" w:sz="0" w:space="0" w:color="auto"/>
                    <w:left w:val="none" w:sz="0" w:space="0" w:color="auto"/>
                    <w:bottom w:val="none" w:sz="0" w:space="0" w:color="auto"/>
                    <w:right w:val="none" w:sz="0" w:space="0" w:color="auto"/>
                  </w:divBdr>
                  <w:divsChild>
                    <w:div w:id="1504280301">
                      <w:marLeft w:val="0"/>
                      <w:marRight w:val="0"/>
                      <w:marTop w:val="0"/>
                      <w:marBottom w:val="0"/>
                      <w:divBdr>
                        <w:top w:val="none" w:sz="0" w:space="0" w:color="auto"/>
                        <w:left w:val="none" w:sz="0" w:space="0" w:color="auto"/>
                        <w:bottom w:val="none" w:sz="0" w:space="0" w:color="auto"/>
                        <w:right w:val="none" w:sz="0" w:space="0" w:color="auto"/>
                      </w:divBdr>
                      <w:divsChild>
                        <w:div w:id="1860309729">
                          <w:marLeft w:val="0"/>
                          <w:marRight w:val="0"/>
                          <w:marTop w:val="0"/>
                          <w:marBottom w:val="0"/>
                          <w:divBdr>
                            <w:top w:val="none" w:sz="0" w:space="0" w:color="auto"/>
                            <w:left w:val="none" w:sz="0" w:space="0" w:color="auto"/>
                            <w:bottom w:val="none" w:sz="0" w:space="0" w:color="auto"/>
                            <w:right w:val="none" w:sz="0" w:space="0" w:color="auto"/>
                          </w:divBdr>
                          <w:divsChild>
                            <w:div w:id="17735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4169675">
      <w:bodyDiv w:val="1"/>
      <w:marLeft w:val="0"/>
      <w:marRight w:val="0"/>
      <w:marTop w:val="0"/>
      <w:marBottom w:val="0"/>
      <w:divBdr>
        <w:top w:val="none" w:sz="0" w:space="0" w:color="auto"/>
        <w:left w:val="none" w:sz="0" w:space="0" w:color="auto"/>
        <w:bottom w:val="none" w:sz="0" w:space="0" w:color="auto"/>
        <w:right w:val="none" w:sz="0" w:space="0" w:color="auto"/>
      </w:divBdr>
    </w:div>
    <w:div w:id="584220542">
      <w:bodyDiv w:val="1"/>
      <w:marLeft w:val="0"/>
      <w:marRight w:val="0"/>
      <w:marTop w:val="0"/>
      <w:marBottom w:val="0"/>
      <w:divBdr>
        <w:top w:val="none" w:sz="0" w:space="0" w:color="auto"/>
        <w:left w:val="none" w:sz="0" w:space="0" w:color="auto"/>
        <w:bottom w:val="none" w:sz="0" w:space="0" w:color="auto"/>
        <w:right w:val="none" w:sz="0" w:space="0" w:color="auto"/>
      </w:divBdr>
    </w:div>
    <w:div w:id="593127018">
      <w:bodyDiv w:val="1"/>
      <w:marLeft w:val="0"/>
      <w:marRight w:val="0"/>
      <w:marTop w:val="0"/>
      <w:marBottom w:val="0"/>
      <w:divBdr>
        <w:top w:val="none" w:sz="0" w:space="0" w:color="auto"/>
        <w:left w:val="none" w:sz="0" w:space="0" w:color="auto"/>
        <w:bottom w:val="none" w:sz="0" w:space="0" w:color="auto"/>
        <w:right w:val="none" w:sz="0" w:space="0" w:color="auto"/>
      </w:divBdr>
    </w:div>
    <w:div w:id="596987530">
      <w:bodyDiv w:val="1"/>
      <w:marLeft w:val="0"/>
      <w:marRight w:val="0"/>
      <w:marTop w:val="0"/>
      <w:marBottom w:val="0"/>
      <w:divBdr>
        <w:top w:val="none" w:sz="0" w:space="0" w:color="auto"/>
        <w:left w:val="none" w:sz="0" w:space="0" w:color="auto"/>
        <w:bottom w:val="none" w:sz="0" w:space="0" w:color="auto"/>
        <w:right w:val="none" w:sz="0" w:space="0" w:color="auto"/>
      </w:divBdr>
    </w:div>
    <w:div w:id="611402179">
      <w:bodyDiv w:val="1"/>
      <w:marLeft w:val="0"/>
      <w:marRight w:val="0"/>
      <w:marTop w:val="0"/>
      <w:marBottom w:val="0"/>
      <w:divBdr>
        <w:top w:val="none" w:sz="0" w:space="0" w:color="auto"/>
        <w:left w:val="none" w:sz="0" w:space="0" w:color="auto"/>
        <w:bottom w:val="none" w:sz="0" w:space="0" w:color="auto"/>
        <w:right w:val="none" w:sz="0" w:space="0" w:color="auto"/>
      </w:divBdr>
    </w:div>
    <w:div w:id="623848010">
      <w:bodyDiv w:val="1"/>
      <w:marLeft w:val="0"/>
      <w:marRight w:val="0"/>
      <w:marTop w:val="0"/>
      <w:marBottom w:val="0"/>
      <w:divBdr>
        <w:top w:val="none" w:sz="0" w:space="0" w:color="auto"/>
        <w:left w:val="none" w:sz="0" w:space="0" w:color="auto"/>
        <w:bottom w:val="none" w:sz="0" w:space="0" w:color="auto"/>
        <w:right w:val="none" w:sz="0" w:space="0" w:color="auto"/>
      </w:divBdr>
    </w:div>
    <w:div w:id="624428468">
      <w:bodyDiv w:val="1"/>
      <w:marLeft w:val="0"/>
      <w:marRight w:val="0"/>
      <w:marTop w:val="0"/>
      <w:marBottom w:val="0"/>
      <w:divBdr>
        <w:top w:val="none" w:sz="0" w:space="0" w:color="auto"/>
        <w:left w:val="none" w:sz="0" w:space="0" w:color="auto"/>
        <w:bottom w:val="none" w:sz="0" w:space="0" w:color="auto"/>
        <w:right w:val="none" w:sz="0" w:space="0" w:color="auto"/>
      </w:divBdr>
    </w:div>
    <w:div w:id="649986122">
      <w:bodyDiv w:val="1"/>
      <w:marLeft w:val="0"/>
      <w:marRight w:val="0"/>
      <w:marTop w:val="0"/>
      <w:marBottom w:val="0"/>
      <w:divBdr>
        <w:top w:val="none" w:sz="0" w:space="0" w:color="auto"/>
        <w:left w:val="none" w:sz="0" w:space="0" w:color="auto"/>
        <w:bottom w:val="none" w:sz="0" w:space="0" w:color="auto"/>
        <w:right w:val="none" w:sz="0" w:space="0" w:color="auto"/>
      </w:divBdr>
    </w:div>
    <w:div w:id="720790372">
      <w:bodyDiv w:val="1"/>
      <w:marLeft w:val="0"/>
      <w:marRight w:val="0"/>
      <w:marTop w:val="0"/>
      <w:marBottom w:val="0"/>
      <w:divBdr>
        <w:top w:val="none" w:sz="0" w:space="0" w:color="auto"/>
        <w:left w:val="none" w:sz="0" w:space="0" w:color="auto"/>
        <w:bottom w:val="none" w:sz="0" w:space="0" w:color="auto"/>
        <w:right w:val="none" w:sz="0" w:space="0" w:color="auto"/>
      </w:divBdr>
    </w:div>
    <w:div w:id="726143373">
      <w:bodyDiv w:val="1"/>
      <w:marLeft w:val="0"/>
      <w:marRight w:val="0"/>
      <w:marTop w:val="0"/>
      <w:marBottom w:val="0"/>
      <w:divBdr>
        <w:top w:val="none" w:sz="0" w:space="0" w:color="auto"/>
        <w:left w:val="none" w:sz="0" w:space="0" w:color="auto"/>
        <w:bottom w:val="none" w:sz="0" w:space="0" w:color="auto"/>
        <w:right w:val="none" w:sz="0" w:space="0" w:color="auto"/>
      </w:divBdr>
    </w:div>
    <w:div w:id="763190164">
      <w:bodyDiv w:val="1"/>
      <w:marLeft w:val="0"/>
      <w:marRight w:val="0"/>
      <w:marTop w:val="0"/>
      <w:marBottom w:val="0"/>
      <w:divBdr>
        <w:top w:val="none" w:sz="0" w:space="0" w:color="auto"/>
        <w:left w:val="none" w:sz="0" w:space="0" w:color="auto"/>
        <w:bottom w:val="none" w:sz="0" w:space="0" w:color="auto"/>
        <w:right w:val="none" w:sz="0" w:space="0" w:color="auto"/>
      </w:divBdr>
    </w:div>
    <w:div w:id="773601093">
      <w:bodyDiv w:val="1"/>
      <w:marLeft w:val="0"/>
      <w:marRight w:val="0"/>
      <w:marTop w:val="0"/>
      <w:marBottom w:val="0"/>
      <w:divBdr>
        <w:top w:val="none" w:sz="0" w:space="0" w:color="auto"/>
        <w:left w:val="none" w:sz="0" w:space="0" w:color="auto"/>
        <w:bottom w:val="none" w:sz="0" w:space="0" w:color="auto"/>
        <w:right w:val="none" w:sz="0" w:space="0" w:color="auto"/>
      </w:divBdr>
    </w:div>
    <w:div w:id="776484330">
      <w:bodyDiv w:val="1"/>
      <w:marLeft w:val="0"/>
      <w:marRight w:val="0"/>
      <w:marTop w:val="0"/>
      <w:marBottom w:val="0"/>
      <w:divBdr>
        <w:top w:val="none" w:sz="0" w:space="0" w:color="auto"/>
        <w:left w:val="none" w:sz="0" w:space="0" w:color="auto"/>
        <w:bottom w:val="none" w:sz="0" w:space="0" w:color="auto"/>
        <w:right w:val="none" w:sz="0" w:space="0" w:color="auto"/>
      </w:divBdr>
    </w:div>
    <w:div w:id="777984902">
      <w:bodyDiv w:val="1"/>
      <w:marLeft w:val="0"/>
      <w:marRight w:val="0"/>
      <w:marTop w:val="0"/>
      <w:marBottom w:val="0"/>
      <w:divBdr>
        <w:top w:val="none" w:sz="0" w:space="0" w:color="auto"/>
        <w:left w:val="none" w:sz="0" w:space="0" w:color="auto"/>
        <w:bottom w:val="none" w:sz="0" w:space="0" w:color="auto"/>
        <w:right w:val="none" w:sz="0" w:space="0" w:color="auto"/>
      </w:divBdr>
    </w:div>
    <w:div w:id="782311025">
      <w:bodyDiv w:val="1"/>
      <w:marLeft w:val="0"/>
      <w:marRight w:val="0"/>
      <w:marTop w:val="0"/>
      <w:marBottom w:val="0"/>
      <w:divBdr>
        <w:top w:val="none" w:sz="0" w:space="0" w:color="auto"/>
        <w:left w:val="none" w:sz="0" w:space="0" w:color="auto"/>
        <w:bottom w:val="none" w:sz="0" w:space="0" w:color="auto"/>
        <w:right w:val="none" w:sz="0" w:space="0" w:color="auto"/>
      </w:divBdr>
    </w:div>
    <w:div w:id="829563080">
      <w:bodyDiv w:val="1"/>
      <w:marLeft w:val="0"/>
      <w:marRight w:val="0"/>
      <w:marTop w:val="0"/>
      <w:marBottom w:val="0"/>
      <w:divBdr>
        <w:top w:val="none" w:sz="0" w:space="0" w:color="auto"/>
        <w:left w:val="none" w:sz="0" w:space="0" w:color="auto"/>
        <w:bottom w:val="none" w:sz="0" w:space="0" w:color="auto"/>
        <w:right w:val="none" w:sz="0" w:space="0" w:color="auto"/>
      </w:divBdr>
    </w:div>
    <w:div w:id="906644407">
      <w:bodyDiv w:val="1"/>
      <w:marLeft w:val="0"/>
      <w:marRight w:val="0"/>
      <w:marTop w:val="0"/>
      <w:marBottom w:val="0"/>
      <w:divBdr>
        <w:top w:val="none" w:sz="0" w:space="0" w:color="auto"/>
        <w:left w:val="none" w:sz="0" w:space="0" w:color="auto"/>
        <w:bottom w:val="none" w:sz="0" w:space="0" w:color="auto"/>
        <w:right w:val="none" w:sz="0" w:space="0" w:color="auto"/>
      </w:divBdr>
    </w:div>
    <w:div w:id="909972258">
      <w:bodyDiv w:val="1"/>
      <w:marLeft w:val="0"/>
      <w:marRight w:val="0"/>
      <w:marTop w:val="0"/>
      <w:marBottom w:val="0"/>
      <w:divBdr>
        <w:top w:val="none" w:sz="0" w:space="0" w:color="auto"/>
        <w:left w:val="none" w:sz="0" w:space="0" w:color="auto"/>
        <w:bottom w:val="none" w:sz="0" w:space="0" w:color="auto"/>
        <w:right w:val="none" w:sz="0" w:space="0" w:color="auto"/>
      </w:divBdr>
    </w:div>
    <w:div w:id="924342091">
      <w:bodyDiv w:val="1"/>
      <w:marLeft w:val="0"/>
      <w:marRight w:val="0"/>
      <w:marTop w:val="0"/>
      <w:marBottom w:val="0"/>
      <w:divBdr>
        <w:top w:val="none" w:sz="0" w:space="0" w:color="auto"/>
        <w:left w:val="none" w:sz="0" w:space="0" w:color="auto"/>
        <w:bottom w:val="none" w:sz="0" w:space="0" w:color="auto"/>
        <w:right w:val="none" w:sz="0" w:space="0" w:color="auto"/>
      </w:divBdr>
    </w:div>
    <w:div w:id="941038396">
      <w:bodyDiv w:val="1"/>
      <w:marLeft w:val="0"/>
      <w:marRight w:val="0"/>
      <w:marTop w:val="0"/>
      <w:marBottom w:val="0"/>
      <w:divBdr>
        <w:top w:val="none" w:sz="0" w:space="0" w:color="auto"/>
        <w:left w:val="none" w:sz="0" w:space="0" w:color="auto"/>
        <w:bottom w:val="none" w:sz="0" w:space="0" w:color="auto"/>
        <w:right w:val="none" w:sz="0" w:space="0" w:color="auto"/>
      </w:divBdr>
    </w:div>
    <w:div w:id="973871039">
      <w:bodyDiv w:val="1"/>
      <w:marLeft w:val="0"/>
      <w:marRight w:val="0"/>
      <w:marTop w:val="0"/>
      <w:marBottom w:val="0"/>
      <w:divBdr>
        <w:top w:val="none" w:sz="0" w:space="0" w:color="auto"/>
        <w:left w:val="none" w:sz="0" w:space="0" w:color="auto"/>
        <w:bottom w:val="none" w:sz="0" w:space="0" w:color="auto"/>
        <w:right w:val="none" w:sz="0" w:space="0" w:color="auto"/>
      </w:divBdr>
    </w:div>
    <w:div w:id="1012338061">
      <w:bodyDiv w:val="1"/>
      <w:marLeft w:val="0"/>
      <w:marRight w:val="0"/>
      <w:marTop w:val="0"/>
      <w:marBottom w:val="0"/>
      <w:divBdr>
        <w:top w:val="none" w:sz="0" w:space="0" w:color="auto"/>
        <w:left w:val="none" w:sz="0" w:space="0" w:color="auto"/>
        <w:bottom w:val="none" w:sz="0" w:space="0" w:color="auto"/>
        <w:right w:val="none" w:sz="0" w:space="0" w:color="auto"/>
      </w:divBdr>
    </w:div>
    <w:div w:id="1033578646">
      <w:bodyDiv w:val="1"/>
      <w:marLeft w:val="0"/>
      <w:marRight w:val="0"/>
      <w:marTop w:val="0"/>
      <w:marBottom w:val="0"/>
      <w:divBdr>
        <w:top w:val="none" w:sz="0" w:space="0" w:color="auto"/>
        <w:left w:val="none" w:sz="0" w:space="0" w:color="auto"/>
        <w:bottom w:val="none" w:sz="0" w:space="0" w:color="auto"/>
        <w:right w:val="none" w:sz="0" w:space="0" w:color="auto"/>
      </w:divBdr>
    </w:div>
    <w:div w:id="1042746521">
      <w:bodyDiv w:val="1"/>
      <w:marLeft w:val="0"/>
      <w:marRight w:val="0"/>
      <w:marTop w:val="0"/>
      <w:marBottom w:val="0"/>
      <w:divBdr>
        <w:top w:val="none" w:sz="0" w:space="0" w:color="auto"/>
        <w:left w:val="none" w:sz="0" w:space="0" w:color="auto"/>
        <w:bottom w:val="none" w:sz="0" w:space="0" w:color="auto"/>
        <w:right w:val="none" w:sz="0" w:space="0" w:color="auto"/>
      </w:divBdr>
    </w:div>
    <w:div w:id="1044983724">
      <w:bodyDiv w:val="1"/>
      <w:marLeft w:val="0"/>
      <w:marRight w:val="0"/>
      <w:marTop w:val="0"/>
      <w:marBottom w:val="0"/>
      <w:divBdr>
        <w:top w:val="none" w:sz="0" w:space="0" w:color="auto"/>
        <w:left w:val="none" w:sz="0" w:space="0" w:color="auto"/>
        <w:bottom w:val="none" w:sz="0" w:space="0" w:color="auto"/>
        <w:right w:val="none" w:sz="0" w:space="0" w:color="auto"/>
      </w:divBdr>
    </w:div>
    <w:div w:id="1048183541">
      <w:bodyDiv w:val="1"/>
      <w:marLeft w:val="0"/>
      <w:marRight w:val="0"/>
      <w:marTop w:val="0"/>
      <w:marBottom w:val="0"/>
      <w:divBdr>
        <w:top w:val="none" w:sz="0" w:space="0" w:color="auto"/>
        <w:left w:val="none" w:sz="0" w:space="0" w:color="auto"/>
        <w:bottom w:val="none" w:sz="0" w:space="0" w:color="auto"/>
        <w:right w:val="none" w:sz="0" w:space="0" w:color="auto"/>
      </w:divBdr>
    </w:div>
    <w:div w:id="1057896620">
      <w:bodyDiv w:val="1"/>
      <w:marLeft w:val="0"/>
      <w:marRight w:val="0"/>
      <w:marTop w:val="0"/>
      <w:marBottom w:val="0"/>
      <w:divBdr>
        <w:top w:val="none" w:sz="0" w:space="0" w:color="auto"/>
        <w:left w:val="none" w:sz="0" w:space="0" w:color="auto"/>
        <w:bottom w:val="none" w:sz="0" w:space="0" w:color="auto"/>
        <w:right w:val="none" w:sz="0" w:space="0" w:color="auto"/>
      </w:divBdr>
    </w:div>
    <w:div w:id="1106267986">
      <w:bodyDiv w:val="1"/>
      <w:marLeft w:val="0"/>
      <w:marRight w:val="0"/>
      <w:marTop w:val="0"/>
      <w:marBottom w:val="0"/>
      <w:divBdr>
        <w:top w:val="none" w:sz="0" w:space="0" w:color="auto"/>
        <w:left w:val="none" w:sz="0" w:space="0" w:color="auto"/>
        <w:bottom w:val="none" w:sz="0" w:space="0" w:color="auto"/>
        <w:right w:val="none" w:sz="0" w:space="0" w:color="auto"/>
      </w:divBdr>
    </w:div>
    <w:div w:id="1124080283">
      <w:bodyDiv w:val="1"/>
      <w:marLeft w:val="0"/>
      <w:marRight w:val="0"/>
      <w:marTop w:val="0"/>
      <w:marBottom w:val="0"/>
      <w:divBdr>
        <w:top w:val="none" w:sz="0" w:space="0" w:color="auto"/>
        <w:left w:val="none" w:sz="0" w:space="0" w:color="auto"/>
        <w:bottom w:val="none" w:sz="0" w:space="0" w:color="auto"/>
        <w:right w:val="none" w:sz="0" w:space="0" w:color="auto"/>
      </w:divBdr>
    </w:div>
    <w:div w:id="1202090231">
      <w:bodyDiv w:val="1"/>
      <w:marLeft w:val="0"/>
      <w:marRight w:val="0"/>
      <w:marTop w:val="0"/>
      <w:marBottom w:val="0"/>
      <w:divBdr>
        <w:top w:val="none" w:sz="0" w:space="0" w:color="auto"/>
        <w:left w:val="none" w:sz="0" w:space="0" w:color="auto"/>
        <w:bottom w:val="none" w:sz="0" w:space="0" w:color="auto"/>
        <w:right w:val="none" w:sz="0" w:space="0" w:color="auto"/>
      </w:divBdr>
    </w:div>
    <w:div w:id="1207374195">
      <w:bodyDiv w:val="1"/>
      <w:marLeft w:val="0"/>
      <w:marRight w:val="0"/>
      <w:marTop w:val="0"/>
      <w:marBottom w:val="0"/>
      <w:divBdr>
        <w:top w:val="none" w:sz="0" w:space="0" w:color="auto"/>
        <w:left w:val="none" w:sz="0" w:space="0" w:color="auto"/>
        <w:bottom w:val="none" w:sz="0" w:space="0" w:color="auto"/>
        <w:right w:val="none" w:sz="0" w:space="0" w:color="auto"/>
      </w:divBdr>
    </w:div>
    <w:div w:id="1207445520">
      <w:bodyDiv w:val="1"/>
      <w:marLeft w:val="0"/>
      <w:marRight w:val="0"/>
      <w:marTop w:val="0"/>
      <w:marBottom w:val="0"/>
      <w:divBdr>
        <w:top w:val="none" w:sz="0" w:space="0" w:color="auto"/>
        <w:left w:val="none" w:sz="0" w:space="0" w:color="auto"/>
        <w:bottom w:val="none" w:sz="0" w:space="0" w:color="auto"/>
        <w:right w:val="none" w:sz="0" w:space="0" w:color="auto"/>
      </w:divBdr>
    </w:div>
    <w:div w:id="1240939591">
      <w:bodyDiv w:val="1"/>
      <w:marLeft w:val="0"/>
      <w:marRight w:val="0"/>
      <w:marTop w:val="0"/>
      <w:marBottom w:val="0"/>
      <w:divBdr>
        <w:top w:val="none" w:sz="0" w:space="0" w:color="auto"/>
        <w:left w:val="none" w:sz="0" w:space="0" w:color="auto"/>
        <w:bottom w:val="none" w:sz="0" w:space="0" w:color="auto"/>
        <w:right w:val="none" w:sz="0" w:space="0" w:color="auto"/>
      </w:divBdr>
    </w:div>
    <w:div w:id="1241675595">
      <w:bodyDiv w:val="1"/>
      <w:marLeft w:val="0"/>
      <w:marRight w:val="0"/>
      <w:marTop w:val="0"/>
      <w:marBottom w:val="0"/>
      <w:divBdr>
        <w:top w:val="none" w:sz="0" w:space="0" w:color="auto"/>
        <w:left w:val="none" w:sz="0" w:space="0" w:color="auto"/>
        <w:bottom w:val="none" w:sz="0" w:space="0" w:color="auto"/>
        <w:right w:val="none" w:sz="0" w:space="0" w:color="auto"/>
      </w:divBdr>
    </w:div>
    <w:div w:id="1241713408">
      <w:bodyDiv w:val="1"/>
      <w:marLeft w:val="0"/>
      <w:marRight w:val="0"/>
      <w:marTop w:val="0"/>
      <w:marBottom w:val="0"/>
      <w:divBdr>
        <w:top w:val="none" w:sz="0" w:space="0" w:color="auto"/>
        <w:left w:val="none" w:sz="0" w:space="0" w:color="auto"/>
        <w:bottom w:val="none" w:sz="0" w:space="0" w:color="auto"/>
        <w:right w:val="none" w:sz="0" w:space="0" w:color="auto"/>
      </w:divBdr>
    </w:div>
    <w:div w:id="1332878874">
      <w:bodyDiv w:val="1"/>
      <w:marLeft w:val="0"/>
      <w:marRight w:val="0"/>
      <w:marTop w:val="0"/>
      <w:marBottom w:val="0"/>
      <w:divBdr>
        <w:top w:val="none" w:sz="0" w:space="0" w:color="auto"/>
        <w:left w:val="none" w:sz="0" w:space="0" w:color="auto"/>
        <w:bottom w:val="none" w:sz="0" w:space="0" w:color="auto"/>
        <w:right w:val="none" w:sz="0" w:space="0" w:color="auto"/>
      </w:divBdr>
    </w:div>
    <w:div w:id="1348676816">
      <w:bodyDiv w:val="1"/>
      <w:marLeft w:val="0"/>
      <w:marRight w:val="0"/>
      <w:marTop w:val="0"/>
      <w:marBottom w:val="0"/>
      <w:divBdr>
        <w:top w:val="none" w:sz="0" w:space="0" w:color="auto"/>
        <w:left w:val="none" w:sz="0" w:space="0" w:color="auto"/>
        <w:bottom w:val="none" w:sz="0" w:space="0" w:color="auto"/>
        <w:right w:val="none" w:sz="0" w:space="0" w:color="auto"/>
      </w:divBdr>
    </w:div>
    <w:div w:id="1376390008">
      <w:bodyDiv w:val="1"/>
      <w:marLeft w:val="0"/>
      <w:marRight w:val="0"/>
      <w:marTop w:val="0"/>
      <w:marBottom w:val="0"/>
      <w:divBdr>
        <w:top w:val="none" w:sz="0" w:space="0" w:color="auto"/>
        <w:left w:val="none" w:sz="0" w:space="0" w:color="auto"/>
        <w:bottom w:val="none" w:sz="0" w:space="0" w:color="auto"/>
        <w:right w:val="none" w:sz="0" w:space="0" w:color="auto"/>
      </w:divBdr>
    </w:div>
    <w:div w:id="1377897955">
      <w:bodyDiv w:val="1"/>
      <w:marLeft w:val="0"/>
      <w:marRight w:val="0"/>
      <w:marTop w:val="0"/>
      <w:marBottom w:val="0"/>
      <w:divBdr>
        <w:top w:val="none" w:sz="0" w:space="0" w:color="auto"/>
        <w:left w:val="none" w:sz="0" w:space="0" w:color="auto"/>
        <w:bottom w:val="none" w:sz="0" w:space="0" w:color="auto"/>
        <w:right w:val="none" w:sz="0" w:space="0" w:color="auto"/>
      </w:divBdr>
    </w:div>
    <w:div w:id="1388215122">
      <w:bodyDiv w:val="1"/>
      <w:marLeft w:val="0"/>
      <w:marRight w:val="0"/>
      <w:marTop w:val="0"/>
      <w:marBottom w:val="0"/>
      <w:divBdr>
        <w:top w:val="none" w:sz="0" w:space="0" w:color="auto"/>
        <w:left w:val="none" w:sz="0" w:space="0" w:color="auto"/>
        <w:bottom w:val="none" w:sz="0" w:space="0" w:color="auto"/>
        <w:right w:val="none" w:sz="0" w:space="0" w:color="auto"/>
      </w:divBdr>
    </w:div>
    <w:div w:id="1413694548">
      <w:bodyDiv w:val="1"/>
      <w:marLeft w:val="0"/>
      <w:marRight w:val="0"/>
      <w:marTop w:val="0"/>
      <w:marBottom w:val="0"/>
      <w:divBdr>
        <w:top w:val="none" w:sz="0" w:space="0" w:color="auto"/>
        <w:left w:val="none" w:sz="0" w:space="0" w:color="auto"/>
        <w:bottom w:val="none" w:sz="0" w:space="0" w:color="auto"/>
        <w:right w:val="none" w:sz="0" w:space="0" w:color="auto"/>
      </w:divBdr>
    </w:div>
    <w:div w:id="1418287825">
      <w:bodyDiv w:val="1"/>
      <w:marLeft w:val="0"/>
      <w:marRight w:val="0"/>
      <w:marTop w:val="0"/>
      <w:marBottom w:val="0"/>
      <w:divBdr>
        <w:top w:val="none" w:sz="0" w:space="0" w:color="auto"/>
        <w:left w:val="none" w:sz="0" w:space="0" w:color="auto"/>
        <w:bottom w:val="none" w:sz="0" w:space="0" w:color="auto"/>
        <w:right w:val="none" w:sz="0" w:space="0" w:color="auto"/>
      </w:divBdr>
    </w:div>
    <w:div w:id="1448692290">
      <w:bodyDiv w:val="1"/>
      <w:marLeft w:val="0"/>
      <w:marRight w:val="0"/>
      <w:marTop w:val="0"/>
      <w:marBottom w:val="0"/>
      <w:divBdr>
        <w:top w:val="none" w:sz="0" w:space="0" w:color="auto"/>
        <w:left w:val="none" w:sz="0" w:space="0" w:color="auto"/>
        <w:bottom w:val="none" w:sz="0" w:space="0" w:color="auto"/>
        <w:right w:val="none" w:sz="0" w:space="0" w:color="auto"/>
      </w:divBdr>
    </w:div>
    <w:div w:id="1453590671">
      <w:bodyDiv w:val="1"/>
      <w:marLeft w:val="0"/>
      <w:marRight w:val="0"/>
      <w:marTop w:val="0"/>
      <w:marBottom w:val="0"/>
      <w:divBdr>
        <w:top w:val="none" w:sz="0" w:space="0" w:color="auto"/>
        <w:left w:val="none" w:sz="0" w:space="0" w:color="auto"/>
        <w:bottom w:val="none" w:sz="0" w:space="0" w:color="auto"/>
        <w:right w:val="none" w:sz="0" w:space="0" w:color="auto"/>
      </w:divBdr>
    </w:div>
    <w:div w:id="1459640860">
      <w:bodyDiv w:val="1"/>
      <w:marLeft w:val="0"/>
      <w:marRight w:val="0"/>
      <w:marTop w:val="0"/>
      <w:marBottom w:val="0"/>
      <w:divBdr>
        <w:top w:val="none" w:sz="0" w:space="0" w:color="auto"/>
        <w:left w:val="none" w:sz="0" w:space="0" w:color="auto"/>
        <w:bottom w:val="none" w:sz="0" w:space="0" w:color="auto"/>
        <w:right w:val="none" w:sz="0" w:space="0" w:color="auto"/>
      </w:divBdr>
    </w:div>
    <w:div w:id="1502619811">
      <w:bodyDiv w:val="1"/>
      <w:marLeft w:val="0"/>
      <w:marRight w:val="0"/>
      <w:marTop w:val="0"/>
      <w:marBottom w:val="0"/>
      <w:divBdr>
        <w:top w:val="none" w:sz="0" w:space="0" w:color="auto"/>
        <w:left w:val="none" w:sz="0" w:space="0" w:color="auto"/>
        <w:bottom w:val="none" w:sz="0" w:space="0" w:color="auto"/>
        <w:right w:val="none" w:sz="0" w:space="0" w:color="auto"/>
      </w:divBdr>
    </w:div>
    <w:div w:id="1521236727">
      <w:bodyDiv w:val="1"/>
      <w:marLeft w:val="0"/>
      <w:marRight w:val="0"/>
      <w:marTop w:val="0"/>
      <w:marBottom w:val="0"/>
      <w:divBdr>
        <w:top w:val="none" w:sz="0" w:space="0" w:color="auto"/>
        <w:left w:val="none" w:sz="0" w:space="0" w:color="auto"/>
        <w:bottom w:val="none" w:sz="0" w:space="0" w:color="auto"/>
        <w:right w:val="none" w:sz="0" w:space="0" w:color="auto"/>
      </w:divBdr>
    </w:div>
    <w:div w:id="1541741839">
      <w:bodyDiv w:val="1"/>
      <w:marLeft w:val="0"/>
      <w:marRight w:val="0"/>
      <w:marTop w:val="0"/>
      <w:marBottom w:val="0"/>
      <w:divBdr>
        <w:top w:val="none" w:sz="0" w:space="0" w:color="auto"/>
        <w:left w:val="none" w:sz="0" w:space="0" w:color="auto"/>
        <w:bottom w:val="none" w:sz="0" w:space="0" w:color="auto"/>
        <w:right w:val="none" w:sz="0" w:space="0" w:color="auto"/>
      </w:divBdr>
    </w:div>
    <w:div w:id="1543706859">
      <w:bodyDiv w:val="1"/>
      <w:marLeft w:val="0"/>
      <w:marRight w:val="0"/>
      <w:marTop w:val="0"/>
      <w:marBottom w:val="0"/>
      <w:divBdr>
        <w:top w:val="none" w:sz="0" w:space="0" w:color="auto"/>
        <w:left w:val="none" w:sz="0" w:space="0" w:color="auto"/>
        <w:bottom w:val="none" w:sz="0" w:space="0" w:color="auto"/>
        <w:right w:val="none" w:sz="0" w:space="0" w:color="auto"/>
      </w:divBdr>
    </w:div>
    <w:div w:id="1561139097">
      <w:bodyDiv w:val="1"/>
      <w:marLeft w:val="0"/>
      <w:marRight w:val="0"/>
      <w:marTop w:val="0"/>
      <w:marBottom w:val="0"/>
      <w:divBdr>
        <w:top w:val="none" w:sz="0" w:space="0" w:color="auto"/>
        <w:left w:val="none" w:sz="0" w:space="0" w:color="auto"/>
        <w:bottom w:val="none" w:sz="0" w:space="0" w:color="auto"/>
        <w:right w:val="none" w:sz="0" w:space="0" w:color="auto"/>
      </w:divBdr>
    </w:div>
    <w:div w:id="1566599013">
      <w:bodyDiv w:val="1"/>
      <w:marLeft w:val="0"/>
      <w:marRight w:val="0"/>
      <w:marTop w:val="0"/>
      <w:marBottom w:val="0"/>
      <w:divBdr>
        <w:top w:val="none" w:sz="0" w:space="0" w:color="auto"/>
        <w:left w:val="none" w:sz="0" w:space="0" w:color="auto"/>
        <w:bottom w:val="none" w:sz="0" w:space="0" w:color="auto"/>
        <w:right w:val="none" w:sz="0" w:space="0" w:color="auto"/>
      </w:divBdr>
    </w:div>
    <w:div w:id="1571885030">
      <w:bodyDiv w:val="1"/>
      <w:marLeft w:val="0"/>
      <w:marRight w:val="0"/>
      <w:marTop w:val="0"/>
      <w:marBottom w:val="0"/>
      <w:divBdr>
        <w:top w:val="none" w:sz="0" w:space="0" w:color="auto"/>
        <w:left w:val="none" w:sz="0" w:space="0" w:color="auto"/>
        <w:bottom w:val="none" w:sz="0" w:space="0" w:color="auto"/>
        <w:right w:val="none" w:sz="0" w:space="0" w:color="auto"/>
      </w:divBdr>
    </w:div>
    <w:div w:id="1602372717">
      <w:bodyDiv w:val="1"/>
      <w:marLeft w:val="0"/>
      <w:marRight w:val="0"/>
      <w:marTop w:val="0"/>
      <w:marBottom w:val="0"/>
      <w:divBdr>
        <w:top w:val="none" w:sz="0" w:space="0" w:color="auto"/>
        <w:left w:val="none" w:sz="0" w:space="0" w:color="auto"/>
        <w:bottom w:val="none" w:sz="0" w:space="0" w:color="auto"/>
        <w:right w:val="none" w:sz="0" w:space="0" w:color="auto"/>
      </w:divBdr>
    </w:div>
    <w:div w:id="1647541109">
      <w:bodyDiv w:val="1"/>
      <w:marLeft w:val="0"/>
      <w:marRight w:val="0"/>
      <w:marTop w:val="0"/>
      <w:marBottom w:val="0"/>
      <w:divBdr>
        <w:top w:val="none" w:sz="0" w:space="0" w:color="auto"/>
        <w:left w:val="none" w:sz="0" w:space="0" w:color="auto"/>
        <w:bottom w:val="none" w:sz="0" w:space="0" w:color="auto"/>
        <w:right w:val="none" w:sz="0" w:space="0" w:color="auto"/>
      </w:divBdr>
    </w:div>
    <w:div w:id="1651204967">
      <w:bodyDiv w:val="1"/>
      <w:marLeft w:val="0"/>
      <w:marRight w:val="0"/>
      <w:marTop w:val="0"/>
      <w:marBottom w:val="0"/>
      <w:divBdr>
        <w:top w:val="none" w:sz="0" w:space="0" w:color="auto"/>
        <w:left w:val="none" w:sz="0" w:space="0" w:color="auto"/>
        <w:bottom w:val="none" w:sz="0" w:space="0" w:color="auto"/>
        <w:right w:val="none" w:sz="0" w:space="0" w:color="auto"/>
      </w:divBdr>
    </w:div>
    <w:div w:id="1698896283">
      <w:bodyDiv w:val="1"/>
      <w:marLeft w:val="0"/>
      <w:marRight w:val="0"/>
      <w:marTop w:val="0"/>
      <w:marBottom w:val="0"/>
      <w:divBdr>
        <w:top w:val="none" w:sz="0" w:space="0" w:color="auto"/>
        <w:left w:val="none" w:sz="0" w:space="0" w:color="auto"/>
        <w:bottom w:val="none" w:sz="0" w:space="0" w:color="auto"/>
        <w:right w:val="none" w:sz="0" w:space="0" w:color="auto"/>
      </w:divBdr>
    </w:div>
    <w:div w:id="1718889862">
      <w:bodyDiv w:val="1"/>
      <w:marLeft w:val="0"/>
      <w:marRight w:val="0"/>
      <w:marTop w:val="0"/>
      <w:marBottom w:val="0"/>
      <w:divBdr>
        <w:top w:val="none" w:sz="0" w:space="0" w:color="auto"/>
        <w:left w:val="none" w:sz="0" w:space="0" w:color="auto"/>
        <w:bottom w:val="none" w:sz="0" w:space="0" w:color="auto"/>
        <w:right w:val="none" w:sz="0" w:space="0" w:color="auto"/>
      </w:divBdr>
    </w:div>
    <w:div w:id="1722513046">
      <w:bodyDiv w:val="1"/>
      <w:marLeft w:val="0"/>
      <w:marRight w:val="0"/>
      <w:marTop w:val="0"/>
      <w:marBottom w:val="0"/>
      <w:divBdr>
        <w:top w:val="none" w:sz="0" w:space="0" w:color="auto"/>
        <w:left w:val="none" w:sz="0" w:space="0" w:color="auto"/>
        <w:bottom w:val="none" w:sz="0" w:space="0" w:color="auto"/>
        <w:right w:val="none" w:sz="0" w:space="0" w:color="auto"/>
      </w:divBdr>
    </w:div>
    <w:div w:id="1816683748">
      <w:bodyDiv w:val="1"/>
      <w:marLeft w:val="0"/>
      <w:marRight w:val="0"/>
      <w:marTop w:val="0"/>
      <w:marBottom w:val="0"/>
      <w:divBdr>
        <w:top w:val="none" w:sz="0" w:space="0" w:color="auto"/>
        <w:left w:val="none" w:sz="0" w:space="0" w:color="auto"/>
        <w:bottom w:val="none" w:sz="0" w:space="0" w:color="auto"/>
        <w:right w:val="none" w:sz="0" w:space="0" w:color="auto"/>
      </w:divBdr>
    </w:div>
    <w:div w:id="1852258995">
      <w:bodyDiv w:val="1"/>
      <w:marLeft w:val="0"/>
      <w:marRight w:val="0"/>
      <w:marTop w:val="0"/>
      <w:marBottom w:val="0"/>
      <w:divBdr>
        <w:top w:val="none" w:sz="0" w:space="0" w:color="auto"/>
        <w:left w:val="none" w:sz="0" w:space="0" w:color="auto"/>
        <w:bottom w:val="none" w:sz="0" w:space="0" w:color="auto"/>
        <w:right w:val="none" w:sz="0" w:space="0" w:color="auto"/>
      </w:divBdr>
    </w:div>
    <w:div w:id="1884710561">
      <w:bodyDiv w:val="1"/>
      <w:marLeft w:val="0"/>
      <w:marRight w:val="0"/>
      <w:marTop w:val="0"/>
      <w:marBottom w:val="0"/>
      <w:divBdr>
        <w:top w:val="none" w:sz="0" w:space="0" w:color="auto"/>
        <w:left w:val="none" w:sz="0" w:space="0" w:color="auto"/>
        <w:bottom w:val="none" w:sz="0" w:space="0" w:color="auto"/>
        <w:right w:val="none" w:sz="0" w:space="0" w:color="auto"/>
      </w:divBdr>
    </w:div>
    <w:div w:id="1897357259">
      <w:bodyDiv w:val="1"/>
      <w:marLeft w:val="0"/>
      <w:marRight w:val="0"/>
      <w:marTop w:val="0"/>
      <w:marBottom w:val="0"/>
      <w:divBdr>
        <w:top w:val="none" w:sz="0" w:space="0" w:color="auto"/>
        <w:left w:val="none" w:sz="0" w:space="0" w:color="auto"/>
        <w:bottom w:val="none" w:sz="0" w:space="0" w:color="auto"/>
        <w:right w:val="none" w:sz="0" w:space="0" w:color="auto"/>
      </w:divBdr>
    </w:div>
    <w:div w:id="1902670091">
      <w:bodyDiv w:val="1"/>
      <w:marLeft w:val="0"/>
      <w:marRight w:val="0"/>
      <w:marTop w:val="0"/>
      <w:marBottom w:val="0"/>
      <w:divBdr>
        <w:top w:val="none" w:sz="0" w:space="0" w:color="auto"/>
        <w:left w:val="none" w:sz="0" w:space="0" w:color="auto"/>
        <w:bottom w:val="none" w:sz="0" w:space="0" w:color="auto"/>
        <w:right w:val="none" w:sz="0" w:space="0" w:color="auto"/>
      </w:divBdr>
    </w:div>
    <w:div w:id="1915119207">
      <w:bodyDiv w:val="1"/>
      <w:marLeft w:val="0"/>
      <w:marRight w:val="0"/>
      <w:marTop w:val="0"/>
      <w:marBottom w:val="0"/>
      <w:divBdr>
        <w:top w:val="none" w:sz="0" w:space="0" w:color="auto"/>
        <w:left w:val="none" w:sz="0" w:space="0" w:color="auto"/>
        <w:bottom w:val="none" w:sz="0" w:space="0" w:color="auto"/>
        <w:right w:val="none" w:sz="0" w:space="0" w:color="auto"/>
      </w:divBdr>
    </w:div>
    <w:div w:id="1921940165">
      <w:bodyDiv w:val="1"/>
      <w:marLeft w:val="0"/>
      <w:marRight w:val="0"/>
      <w:marTop w:val="0"/>
      <w:marBottom w:val="0"/>
      <w:divBdr>
        <w:top w:val="none" w:sz="0" w:space="0" w:color="auto"/>
        <w:left w:val="none" w:sz="0" w:space="0" w:color="auto"/>
        <w:bottom w:val="none" w:sz="0" w:space="0" w:color="auto"/>
        <w:right w:val="none" w:sz="0" w:space="0" w:color="auto"/>
      </w:divBdr>
    </w:div>
    <w:div w:id="1942759879">
      <w:bodyDiv w:val="1"/>
      <w:marLeft w:val="0"/>
      <w:marRight w:val="0"/>
      <w:marTop w:val="0"/>
      <w:marBottom w:val="0"/>
      <w:divBdr>
        <w:top w:val="none" w:sz="0" w:space="0" w:color="auto"/>
        <w:left w:val="none" w:sz="0" w:space="0" w:color="auto"/>
        <w:bottom w:val="none" w:sz="0" w:space="0" w:color="auto"/>
        <w:right w:val="none" w:sz="0" w:space="0" w:color="auto"/>
      </w:divBdr>
    </w:div>
    <w:div w:id="1949505727">
      <w:bodyDiv w:val="1"/>
      <w:marLeft w:val="0"/>
      <w:marRight w:val="0"/>
      <w:marTop w:val="0"/>
      <w:marBottom w:val="0"/>
      <w:divBdr>
        <w:top w:val="none" w:sz="0" w:space="0" w:color="auto"/>
        <w:left w:val="none" w:sz="0" w:space="0" w:color="auto"/>
        <w:bottom w:val="none" w:sz="0" w:space="0" w:color="auto"/>
        <w:right w:val="none" w:sz="0" w:space="0" w:color="auto"/>
      </w:divBdr>
    </w:div>
    <w:div w:id="1949652395">
      <w:bodyDiv w:val="1"/>
      <w:marLeft w:val="0"/>
      <w:marRight w:val="0"/>
      <w:marTop w:val="0"/>
      <w:marBottom w:val="0"/>
      <w:divBdr>
        <w:top w:val="none" w:sz="0" w:space="0" w:color="auto"/>
        <w:left w:val="none" w:sz="0" w:space="0" w:color="auto"/>
        <w:bottom w:val="none" w:sz="0" w:space="0" w:color="auto"/>
        <w:right w:val="none" w:sz="0" w:space="0" w:color="auto"/>
      </w:divBdr>
    </w:div>
    <w:div w:id="1953514069">
      <w:bodyDiv w:val="1"/>
      <w:marLeft w:val="0"/>
      <w:marRight w:val="0"/>
      <w:marTop w:val="0"/>
      <w:marBottom w:val="0"/>
      <w:divBdr>
        <w:top w:val="none" w:sz="0" w:space="0" w:color="auto"/>
        <w:left w:val="none" w:sz="0" w:space="0" w:color="auto"/>
        <w:bottom w:val="none" w:sz="0" w:space="0" w:color="auto"/>
        <w:right w:val="none" w:sz="0" w:space="0" w:color="auto"/>
      </w:divBdr>
    </w:div>
    <w:div w:id="1974557086">
      <w:bodyDiv w:val="1"/>
      <w:marLeft w:val="0"/>
      <w:marRight w:val="0"/>
      <w:marTop w:val="0"/>
      <w:marBottom w:val="0"/>
      <w:divBdr>
        <w:top w:val="none" w:sz="0" w:space="0" w:color="auto"/>
        <w:left w:val="none" w:sz="0" w:space="0" w:color="auto"/>
        <w:bottom w:val="none" w:sz="0" w:space="0" w:color="auto"/>
        <w:right w:val="none" w:sz="0" w:space="0" w:color="auto"/>
      </w:divBdr>
    </w:div>
    <w:div w:id="2064714226">
      <w:bodyDiv w:val="1"/>
      <w:marLeft w:val="0"/>
      <w:marRight w:val="0"/>
      <w:marTop w:val="0"/>
      <w:marBottom w:val="0"/>
      <w:divBdr>
        <w:top w:val="none" w:sz="0" w:space="0" w:color="auto"/>
        <w:left w:val="none" w:sz="0" w:space="0" w:color="auto"/>
        <w:bottom w:val="none" w:sz="0" w:space="0" w:color="auto"/>
        <w:right w:val="none" w:sz="0" w:space="0" w:color="auto"/>
      </w:divBdr>
    </w:div>
    <w:div w:id="2072579559">
      <w:bodyDiv w:val="1"/>
      <w:marLeft w:val="0"/>
      <w:marRight w:val="0"/>
      <w:marTop w:val="0"/>
      <w:marBottom w:val="0"/>
      <w:divBdr>
        <w:top w:val="none" w:sz="0" w:space="0" w:color="auto"/>
        <w:left w:val="none" w:sz="0" w:space="0" w:color="auto"/>
        <w:bottom w:val="none" w:sz="0" w:space="0" w:color="auto"/>
        <w:right w:val="none" w:sz="0" w:space="0" w:color="auto"/>
      </w:divBdr>
    </w:div>
    <w:div w:id="2085373793">
      <w:bodyDiv w:val="1"/>
      <w:marLeft w:val="0"/>
      <w:marRight w:val="0"/>
      <w:marTop w:val="0"/>
      <w:marBottom w:val="0"/>
      <w:divBdr>
        <w:top w:val="none" w:sz="0" w:space="0" w:color="auto"/>
        <w:left w:val="none" w:sz="0" w:space="0" w:color="auto"/>
        <w:bottom w:val="none" w:sz="0" w:space="0" w:color="auto"/>
        <w:right w:val="none" w:sz="0" w:space="0" w:color="auto"/>
      </w:divBdr>
    </w:div>
    <w:div w:id="2097703415">
      <w:bodyDiv w:val="1"/>
      <w:marLeft w:val="0"/>
      <w:marRight w:val="0"/>
      <w:marTop w:val="0"/>
      <w:marBottom w:val="0"/>
      <w:divBdr>
        <w:top w:val="none" w:sz="0" w:space="0" w:color="auto"/>
        <w:left w:val="none" w:sz="0" w:space="0" w:color="auto"/>
        <w:bottom w:val="none" w:sz="0" w:space="0" w:color="auto"/>
        <w:right w:val="none" w:sz="0" w:space="0" w:color="auto"/>
      </w:divBdr>
      <w:divsChild>
        <w:div w:id="1603151240">
          <w:marLeft w:val="0"/>
          <w:marRight w:val="0"/>
          <w:marTop w:val="0"/>
          <w:marBottom w:val="0"/>
          <w:divBdr>
            <w:top w:val="none" w:sz="0" w:space="0" w:color="auto"/>
            <w:left w:val="none" w:sz="0" w:space="0" w:color="auto"/>
            <w:bottom w:val="none" w:sz="0" w:space="0" w:color="auto"/>
            <w:right w:val="none" w:sz="0" w:space="0" w:color="auto"/>
          </w:divBdr>
          <w:divsChild>
            <w:div w:id="2111509014">
              <w:marLeft w:val="0"/>
              <w:marRight w:val="0"/>
              <w:marTop w:val="0"/>
              <w:marBottom w:val="0"/>
              <w:divBdr>
                <w:top w:val="none" w:sz="0" w:space="0" w:color="auto"/>
                <w:left w:val="none" w:sz="0" w:space="0" w:color="auto"/>
                <w:bottom w:val="none" w:sz="0" w:space="0" w:color="auto"/>
                <w:right w:val="none" w:sz="0" w:space="0" w:color="auto"/>
              </w:divBdr>
              <w:divsChild>
                <w:div w:id="1991984950">
                  <w:marLeft w:val="0"/>
                  <w:marRight w:val="0"/>
                  <w:marTop w:val="0"/>
                  <w:marBottom w:val="0"/>
                  <w:divBdr>
                    <w:top w:val="none" w:sz="0" w:space="0" w:color="auto"/>
                    <w:left w:val="none" w:sz="0" w:space="0" w:color="auto"/>
                    <w:bottom w:val="none" w:sz="0" w:space="0" w:color="auto"/>
                    <w:right w:val="none" w:sz="0" w:space="0" w:color="auto"/>
                  </w:divBdr>
                  <w:divsChild>
                    <w:div w:id="587466005">
                      <w:marLeft w:val="0"/>
                      <w:marRight w:val="0"/>
                      <w:marTop w:val="0"/>
                      <w:marBottom w:val="0"/>
                      <w:divBdr>
                        <w:top w:val="none" w:sz="0" w:space="0" w:color="auto"/>
                        <w:left w:val="none" w:sz="0" w:space="0" w:color="auto"/>
                        <w:bottom w:val="none" w:sz="0" w:space="0" w:color="auto"/>
                        <w:right w:val="none" w:sz="0" w:space="0" w:color="auto"/>
                      </w:divBdr>
                      <w:divsChild>
                        <w:div w:id="2018581807">
                          <w:marLeft w:val="0"/>
                          <w:marRight w:val="0"/>
                          <w:marTop w:val="0"/>
                          <w:marBottom w:val="0"/>
                          <w:divBdr>
                            <w:top w:val="none" w:sz="0" w:space="0" w:color="auto"/>
                            <w:left w:val="none" w:sz="0" w:space="0" w:color="auto"/>
                            <w:bottom w:val="none" w:sz="0" w:space="0" w:color="auto"/>
                            <w:right w:val="none" w:sz="0" w:space="0" w:color="auto"/>
                          </w:divBdr>
                          <w:divsChild>
                            <w:div w:id="108425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8688200">
          <w:marLeft w:val="0"/>
          <w:marRight w:val="0"/>
          <w:marTop w:val="0"/>
          <w:marBottom w:val="0"/>
          <w:divBdr>
            <w:top w:val="none" w:sz="0" w:space="0" w:color="auto"/>
            <w:left w:val="none" w:sz="0" w:space="0" w:color="auto"/>
            <w:bottom w:val="none" w:sz="0" w:space="0" w:color="auto"/>
            <w:right w:val="none" w:sz="0" w:space="0" w:color="auto"/>
          </w:divBdr>
          <w:divsChild>
            <w:div w:id="510534177">
              <w:marLeft w:val="0"/>
              <w:marRight w:val="0"/>
              <w:marTop w:val="0"/>
              <w:marBottom w:val="0"/>
              <w:divBdr>
                <w:top w:val="none" w:sz="0" w:space="0" w:color="auto"/>
                <w:left w:val="none" w:sz="0" w:space="0" w:color="auto"/>
                <w:bottom w:val="none" w:sz="0" w:space="0" w:color="auto"/>
                <w:right w:val="none" w:sz="0" w:space="0" w:color="auto"/>
              </w:divBdr>
              <w:divsChild>
                <w:div w:id="1716081280">
                  <w:marLeft w:val="0"/>
                  <w:marRight w:val="0"/>
                  <w:marTop w:val="0"/>
                  <w:marBottom w:val="0"/>
                  <w:divBdr>
                    <w:top w:val="none" w:sz="0" w:space="0" w:color="auto"/>
                    <w:left w:val="none" w:sz="0" w:space="0" w:color="auto"/>
                    <w:bottom w:val="none" w:sz="0" w:space="0" w:color="auto"/>
                    <w:right w:val="none" w:sz="0" w:space="0" w:color="auto"/>
                  </w:divBdr>
                  <w:divsChild>
                    <w:div w:id="198862301">
                      <w:marLeft w:val="0"/>
                      <w:marRight w:val="0"/>
                      <w:marTop w:val="0"/>
                      <w:marBottom w:val="0"/>
                      <w:divBdr>
                        <w:top w:val="none" w:sz="0" w:space="0" w:color="auto"/>
                        <w:left w:val="none" w:sz="0" w:space="0" w:color="auto"/>
                        <w:bottom w:val="none" w:sz="0" w:space="0" w:color="auto"/>
                        <w:right w:val="none" w:sz="0" w:space="0" w:color="auto"/>
                      </w:divBdr>
                      <w:divsChild>
                        <w:div w:id="1734769756">
                          <w:marLeft w:val="0"/>
                          <w:marRight w:val="0"/>
                          <w:marTop w:val="0"/>
                          <w:marBottom w:val="0"/>
                          <w:divBdr>
                            <w:top w:val="none" w:sz="0" w:space="0" w:color="auto"/>
                            <w:left w:val="none" w:sz="0" w:space="0" w:color="auto"/>
                            <w:bottom w:val="none" w:sz="0" w:space="0" w:color="auto"/>
                            <w:right w:val="none" w:sz="0" w:space="0" w:color="auto"/>
                          </w:divBdr>
                          <w:divsChild>
                            <w:div w:id="184870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8441584">
          <w:marLeft w:val="0"/>
          <w:marRight w:val="0"/>
          <w:marTop w:val="0"/>
          <w:marBottom w:val="0"/>
          <w:divBdr>
            <w:top w:val="none" w:sz="0" w:space="0" w:color="auto"/>
            <w:left w:val="none" w:sz="0" w:space="0" w:color="auto"/>
            <w:bottom w:val="none" w:sz="0" w:space="0" w:color="auto"/>
            <w:right w:val="none" w:sz="0" w:space="0" w:color="auto"/>
          </w:divBdr>
          <w:divsChild>
            <w:div w:id="745146584">
              <w:marLeft w:val="0"/>
              <w:marRight w:val="0"/>
              <w:marTop w:val="0"/>
              <w:marBottom w:val="0"/>
              <w:divBdr>
                <w:top w:val="none" w:sz="0" w:space="0" w:color="auto"/>
                <w:left w:val="none" w:sz="0" w:space="0" w:color="auto"/>
                <w:bottom w:val="none" w:sz="0" w:space="0" w:color="auto"/>
                <w:right w:val="none" w:sz="0" w:space="0" w:color="auto"/>
              </w:divBdr>
              <w:divsChild>
                <w:div w:id="497310264">
                  <w:marLeft w:val="0"/>
                  <w:marRight w:val="0"/>
                  <w:marTop w:val="0"/>
                  <w:marBottom w:val="0"/>
                  <w:divBdr>
                    <w:top w:val="none" w:sz="0" w:space="0" w:color="auto"/>
                    <w:left w:val="none" w:sz="0" w:space="0" w:color="auto"/>
                    <w:bottom w:val="none" w:sz="0" w:space="0" w:color="auto"/>
                    <w:right w:val="none" w:sz="0" w:space="0" w:color="auto"/>
                  </w:divBdr>
                  <w:divsChild>
                    <w:div w:id="1379862589">
                      <w:marLeft w:val="0"/>
                      <w:marRight w:val="0"/>
                      <w:marTop w:val="0"/>
                      <w:marBottom w:val="0"/>
                      <w:divBdr>
                        <w:top w:val="none" w:sz="0" w:space="0" w:color="auto"/>
                        <w:left w:val="none" w:sz="0" w:space="0" w:color="auto"/>
                        <w:bottom w:val="none" w:sz="0" w:space="0" w:color="auto"/>
                        <w:right w:val="none" w:sz="0" w:space="0" w:color="auto"/>
                      </w:divBdr>
                      <w:divsChild>
                        <w:div w:id="324825115">
                          <w:marLeft w:val="0"/>
                          <w:marRight w:val="0"/>
                          <w:marTop w:val="0"/>
                          <w:marBottom w:val="0"/>
                          <w:divBdr>
                            <w:top w:val="none" w:sz="0" w:space="0" w:color="auto"/>
                            <w:left w:val="none" w:sz="0" w:space="0" w:color="auto"/>
                            <w:bottom w:val="none" w:sz="0" w:space="0" w:color="auto"/>
                            <w:right w:val="none" w:sz="0" w:space="0" w:color="auto"/>
                          </w:divBdr>
                          <w:divsChild>
                            <w:div w:id="122260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3983562">
          <w:marLeft w:val="0"/>
          <w:marRight w:val="0"/>
          <w:marTop w:val="0"/>
          <w:marBottom w:val="0"/>
          <w:divBdr>
            <w:top w:val="none" w:sz="0" w:space="0" w:color="auto"/>
            <w:left w:val="none" w:sz="0" w:space="0" w:color="auto"/>
            <w:bottom w:val="none" w:sz="0" w:space="0" w:color="auto"/>
            <w:right w:val="none" w:sz="0" w:space="0" w:color="auto"/>
          </w:divBdr>
          <w:divsChild>
            <w:div w:id="1995447683">
              <w:marLeft w:val="0"/>
              <w:marRight w:val="0"/>
              <w:marTop w:val="0"/>
              <w:marBottom w:val="0"/>
              <w:divBdr>
                <w:top w:val="none" w:sz="0" w:space="0" w:color="auto"/>
                <w:left w:val="none" w:sz="0" w:space="0" w:color="auto"/>
                <w:bottom w:val="none" w:sz="0" w:space="0" w:color="auto"/>
                <w:right w:val="none" w:sz="0" w:space="0" w:color="auto"/>
              </w:divBdr>
              <w:divsChild>
                <w:div w:id="757334036">
                  <w:marLeft w:val="0"/>
                  <w:marRight w:val="0"/>
                  <w:marTop w:val="0"/>
                  <w:marBottom w:val="0"/>
                  <w:divBdr>
                    <w:top w:val="none" w:sz="0" w:space="0" w:color="auto"/>
                    <w:left w:val="none" w:sz="0" w:space="0" w:color="auto"/>
                    <w:bottom w:val="none" w:sz="0" w:space="0" w:color="auto"/>
                    <w:right w:val="none" w:sz="0" w:space="0" w:color="auto"/>
                  </w:divBdr>
                  <w:divsChild>
                    <w:div w:id="1983196374">
                      <w:marLeft w:val="0"/>
                      <w:marRight w:val="0"/>
                      <w:marTop w:val="0"/>
                      <w:marBottom w:val="0"/>
                      <w:divBdr>
                        <w:top w:val="none" w:sz="0" w:space="0" w:color="auto"/>
                        <w:left w:val="none" w:sz="0" w:space="0" w:color="auto"/>
                        <w:bottom w:val="none" w:sz="0" w:space="0" w:color="auto"/>
                        <w:right w:val="none" w:sz="0" w:space="0" w:color="auto"/>
                      </w:divBdr>
                      <w:divsChild>
                        <w:div w:id="286590012">
                          <w:marLeft w:val="0"/>
                          <w:marRight w:val="0"/>
                          <w:marTop w:val="0"/>
                          <w:marBottom w:val="0"/>
                          <w:divBdr>
                            <w:top w:val="none" w:sz="0" w:space="0" w:color="auto"/>
                            <w:left w:val="none" w:sz="0" w:space="0" w:color="auto"/>
                            <w:bottom w:val="none" w:sz="0" w:space="0" w:color="auto"/>
                            <w:right w:val="none" w:sz="0" w:space="0" w:color="auto"/>
                          </w:divBdr>
                          <w:divsChild>
                            <w:div w:id="19998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3603882">
          <w:marLeft w:val="0"/>
          <w:marRight w:val="0"/>
          <w:marTop w:val="0"/>
          <w:marBottom w:val="0"/>
          <w:divBdr>
            <w:top w:val="none" w:sz="0" w:space="0" w:color="auto"/>
            <w:left w:val="none" w:sz="0" w:space="0" w:color="auto"/>
            <w:bottom w:val="none" w:sz="0" w:space="0" w:color="auto"/>
            <w:right w:val="none" w:sz="0" w:space="0" w:color="auto"/>
          </w:divBdr>
          <w:divsChild>
            <w:div w:id="388309389">
              <w:marLeft w:val="0"/>
              <w:marRight w:val="0"/>
              <w:marTop w:val="0"/>
              <w:marBottom w:val="0"/>
              <w:divBdr>
                <w:top w:val="none" w:sz="0" w:space="0" w:color="auto"/>
                <w:left w:val="none" w:sz="0" w:space="0" w:color="auto"/>
                <w:bottom w:val="none" w:sz="0" w:space="0" w:color="auto"/>
                <w:right w:val="none" w:sz="0" w:space="0" w:color="auto"/>
              </w:divBdr>
              <w:divsChild>
                <w:div w:id="1075198797">
                  <w:marLeft w:val="0"/>
                  <w:marRight w:val="0"/>
                  <w:marTop w:val="0"/>
                  <w:marBottom w:val="0"/>
                  <w:divBdr>
                    <w:top w:val="none" w:sz="0" w:space="0" w:color="auto"/>
                    <w:left w:val="none" w:sz="0" w:space="0" w:color="auto"/>
                    <w:bottom w:val="none" w:sz="0" w:space="0" w:color="auto"/>
                    <w:right w:val="none" w:sz="0" w:space="0" w:color="auto"/>
                  </w:divBdr>
                  <w:divsChild>
                    <w:div w:id="485711840">
                      <w:marLeft w:val="0"/>
                      <w:marRight w:val="0"/>
                      <w:marTop w:val="0"/>
                      <w:marBottom w:val="0"/>
                      <w:divBdr>
                        <w:top w:val="none" w:sz="0" w:space="0" w:color="auto"/>
                        <w:left w:val="none" w:sz="0" w:space="0" w:color="auto"/>
                        <w:bottom w:val="none" w:sz="0" w:space="0" w:color="auto"/>
                        <w:right w:val="none" w:sz="0" w:space="0" w:color="auto"/>
                      </w:divBdr>
                      <w:divsChild>
                        <w:div w:id="165095674">
                          <w:marLeft w:val="0"/>
                          <w:marRight w:val="0"/>
                          <w:marTop w:val="0"/>
                          <w:marBottom w:val="0"/>
                          <w:divBdr>
                            <w:top w:val="none" w:sz="0" w:space="0" w:color="auto"/>
                            <w:left w:val="none" w:sz="0" w:space="0" w:color="auto"/>
                            <w:bottom w:val="none" w:sz="0" w:space="0" w:color="auto"/>
                            <w:right w:val="none" w:sz="0" w:space="0" w:color="auto"/>
                          </w:divBdr>
                          <w:divsChild>
                            <w:div w:id="137666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1325686">
          <w:marLeft w:val="0"/>
          <w:marRight w:val="0"/>
          <w:marTop w:val="0"/>
          <w:marBottom w:val="0"/>
          <w:divBdr>
            <w:top w:val="none" w:sz="0" w:space="0" w:color="auto"/>
            <w:left w:val="none" w:sz="0" w:space="0" w:color="auto"/>
            <w:bottom w:val="none" w:sz="0" w:space="0" w:color="auto"/>
            <w:right w:val="none" w:sz="0" w:space="0" w:color="auto"/>
          </w:divBdr>
          <w:divsChild>
            <w:div w:id="399139169">
              <w:marLeft w:val="0"/>
              <w:marRight w:val="0"/>
              <w:marTop w:val="0"/>
              <w:marBottom w:val="0"/>
              <w:divBdr>
                <w:top w:val="none" w:sz="0" w:space="0" w:color="auto"/>
                <w:left w:val="none" w:sz="0" w:space="0" w:color="auto"/>
                <w:bottom w:val="none" w:sz="0" w:space="0" w:color="auto"/>
                <w:right w:val="none" w:sz="0" w:space="0" w:color="auto"/>
              </w:divBdr>
              <w:divsChild>
                <w:div w:id="1540164716">
                  <w:marLeft w:val="0"/>
                  <w:marRight w:val="0"/>
                  <w:marTop w:val="0"/>
                  <w:marBottom w:val="0"/>
                  <w:divBdr>
                    <w:top w:val="none" w:sz="0" w:space="0" w:color="auto"/>
                    <w:left w:val="none" w:sz="0" w:space="0" w:color="auto"/>
                    <w:bottom w:val="none" w:sz="0" w:space="0" w:color="auto"/>
                    <w:right w:val="none" w:sz="0" w:space="0" w:color="auto"/>
                  </w:divBdr>
                  <w:divsChild>
                    <w:div w:id="939027903">
                      <w:marLeft w:val="0"/>
                      <w:marRight w:val="0"/>
                      <w:marTop w:val="0"/>
                      <w:marBottom w:val="0"/>
                      <w:divBdr>
                        <w:top w:val="none" w:sz="0" w:space="0" w:color="auto"/>
                        <w:left w:val="none" w:sz="0" w:space="0" w:color="auto"/>
                        <w:bottom w:val="none" w:sz="0" w:space="0" w:color="auto"/>
                        <w:right w:val="none" w:sz="0" w:space="0" w:color="auto"/>
                      </w:divBdr>
                      <w:divsChild>
                        <w:div w:id="1903709468">
                          <w:marLeft w:val="0"/>
                          <w:marRight w:val="0"/>
                          <w:marTop w:val="0"/>
                          <w:marBottom w:val="0"/>
                          <w:divBdr>
                            <w:top w:val="none" w:sz="0" w:space="0" w:color="auto"/>
                            <w:left w:val="none" w:sz="0" w:space="0" w:color="auto"/>
                            <w:bottom w:val="none" w:sz="0" w:space="0" w:color="auto"/>
                            <w:right w:val="none" w:sz="0" w:space="0" w:color="auto"/>
                          </w:divBdr>
                          <w:divsChild>
                            <w:div w:id="73401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8723323">
          <w:marLeft w:val="0"/>
          <w:marRight w:val="0"/>
          <w:marTop w:val="0"/>
          <w:marBottom w:val="0"/>
          <w:divBdr>
            <w:top w:val="none" w:sz="0" w:space="0" w:color="auto"/>
            <w:left w:val="none" w:sz="0" w:space="0" w:color="auto"/>
            <w:bottom w:val="none" w:sz="0" w:space="0" w:color="auto"/>
            <w:right w:val="none" w:sz="0" w:space="0" w:color="auto"/>
          </w:divBdr>
          <w:divsChild>
            <w:div w:id="1714622233">
              <w:marLeft w:val="0"/>
              <w:marRight w:val="0"/>
              <w:marTop w:val="0"/>
              <w:marBottom w:val="0"/>
              <w:divBdr>
                <w:top w:val="none" w:sz="0" w:space="0" w:color="auto"/>
                <w:left w:val="none" w:sz="0" w:space="0" w:color="auto"/>
                <w:bottom w:val="none" w:sz="0" w:space="0" w:color="auto"/>
                <w:right w:val="none" w:sz="0" w:space="0" w:color="auto"/>
              </w:divBdr>
              <w:divsChild>
                <w:div w:id="789713640">
                  <w:marLeft w:val="0"/>
                  <w:marRight w:val="0"/>
                  <w:marTop w:val="0"/>
                  <w:marBottom w:val="0"/>
                  <w:divBdr>
                    <w:top w:val="none" w:sz="0" w:space="0" w:color="auto"/>
                    <w:left w:val="none" w:sz="0" w:space="0" w:color="auto"/>
                    <w:bottom w:val="none" w:sz="0" w:space="0" w:color="auto"/>
                    <w:right w:val="none" w:sz="0" w:space="0" w:color="auto"/>
                  </w:divBdr>
                  <w:divsChild>
                    <w:div w:id="823594286">
                      <w:marLeft w:val="0"/>
                      <w:marRight w:val="0"/>
                      <w:marTop w:val="0"/>
                      <w:marBottom w:val="0"/>
                      <w:divBdr>
                        <w:top w:val="none" w:sz="0" w:space="0" w:color="auto"/>
                        <w:left w:val="none" w:sz="0" w:space="0" w:color="auto"/>
                        <w:bottom w:val="none" w:sz="0" w:space="0" w:color="auto"/>
                        <w:right w:val="none" w:sz="0" w:space="0" w:color="auto"/>
                      </w:divBdr>
                      <w:divsChild>
                        <w:div w:id="277642980">
                          <w:marLeft w:val="0"/>
                          <w:marRight w:val="0"/>
                          <w:marTop w:val="0"/>
                          <w:marBottom w:val="0"/>
                          <w:divBdr>
                            <w:top w:val="none" w:sz="0" w:space="0" w:color="auto"/>
                            <w:left w:val="none" w:sz="0" w:space="0" w:color="auto"/>
                            <w:bottom w:val="none" w:sz="0" w:space="0" w:color="auto"/>
                            <w:right w:val="none" w:sz="0" w:space="0" w:color="auto"/>
                          </w:divBdr>
                          <w:divsChild>
                            <w:div w:id="75663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41330">
          <w:marLeft w:val="0"/>
          <w:marRight w:val="0"/>
          <w:marTop w:val="0"/>
          <w:marBottom w:val="0"/>
          <w:divBdr>
            <w:top w:val="none" w:sz="0" w:space="0" w:color="auto"/>
            <w:left w:val="none" w:sz="0" w:space="0" w:color="auto"/>
            <w:bottom w:val="none" w:sz="0" w:space="0" w:color="auto"/>
            <w:right w:val="none" w:sz="0" w:space="0" w:color="auto"/>
          </w:divBdr>
          <w:divsChild>
            <w:div w:id="615064472">
              <w:marLeft w:val="0"/>
              <w:marRight w:val="0"/>
              <w:marTop w:val="0"/>
              <w:marBottom w:val="0"/>
              <w:divBdr>
                <w:top w:val="none" w:sz="0" w:space="0" w:color="auto"/>
                <w:left w:val="none" w:sz="0" w:space="0" w:color="auto"/>
                <w:bottom w:val="none" w:sz="0" w:space="0" w:color="auto"/>
                <w:right w:val="none" w:sz="0" w:space="0" w:color="auto"/>
              </w:divBdr>
              <w:divsChild>
                <w:div w:id="436675457">
                  <w:marLeft w:val="0"/>
                  <w:marRight w:val="0"/>
                  <w:marTop w:val="0"/>
                  <w:marBottom w:val="0"/>
                  <w:divBdr>
                    <w:top w:val="none" w:sz="0" w:space="0" w:color="auto"/>
                    <w:left w:val="none" w:sz="0" w:space="0" w:color="auto"/>
                    <w:bottom w:val="none" w:sz="0" w:space="0" w:color="auto"/>
                    <w:right w:val="none" w:sz="0" w:space="0" w:color="auto"/>
                  </w:divBdr>
                  <w:divsChild>
                    <w:div w:id="250507249">
                      <w:marLeft w:val="0"/>
                      <w:marRight w:val="0"/>
                      <w:marTop w:val="0"/>
                      <w:marBottom w:val="0"/>
                      <w:divBdr>
                        <w:top w:val="none" w:sz="0" w:space="0" w:color="auto"/>
                        <w:left w:val="none" w:sz="0" w:space="0" w:color="auto"/>
                        <w:bottom w:val="none" w:sz="0" w:space="0" w:color="auto"/>
                        <w:right w:val="none" w:sz="0" w:space="0" w:color="auto"/>
                      </w:divBdr>
                      <w:divsChild>
                        <w:div w:id="1016152456">
                          <w:marLeft w:val="0"/>
                          <w:marRight w:val="0"/>
                          <w:marTop w:val="0"/>
                          <w:marBottom w:val="0"/>
                          <w:divBdr>
                            <w:top w:val="none" w:sz="0" w:space="0" w:color="auto"/>
                            <w:left w:val="none" w:sz="0" w:space="0" w:color="auto"/>
                            <w:bottom w:val="none" w:sz="0" w:space="0" w:color="auto"/>
                            <w:right w:val="none" w:sz="0" w:space="0" w:color="auto"/>
                          </w:divBdr>
                          <w:divsChild>
                            <w:div w:id="8546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3331878">
      <w:bodyDiv w:val="1"/>
      <w:marLeft w:val="0"/>
      <w:marRight w:val="0"/>
      <w:marTop w:val="0"/>
      <w:marBottom w:val="0"/>
      <w:divBdr>
        <w:top w:val="none" w:sz="0" w:space="0" w:color="auto"/>
        <w:left w:val="none" w:sz="0" w:space="0" w:color="auto"/>
        <w:bottom w:val="none" w:sz="0" w:space="0" w:color="auto"/>
        <w:right w:val="none" w:sz="0" w:space="0" w:color="auto"/>
      </w:divBdr>
    </w:div>
    <w:div w:id="2123105283">
      <w:bodyDiv w:val="1"/>
      <w:marLeft w:val="0"/>
      <w:marRight w:val="0"/>
      <w:marTop w:val="0"/>
      <w:marBottom w:val="0"/>
      <w:divBdr>
        <w:top w:val="none" w:sz="0" w:space="0" w:color="auto"/>
        <w:left w:val="none" w:sz="0" w:space="0" w:color="auto"/>
        <w:bottom w:val="none" w:sz="0" w:space="0" w:color="auto"/>
        <w:right w:val="none" w:sz="0" w:space="0" w:color="auto"/>
      </w:divBdr>
    </w:div>
    <w:div w:id="2135829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QuickStyle" Target="diagrams/quickStyle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3.xml"/><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244863A-B7BA-4C91-9A8C-51E92781FBD0}" type="doc">
      <dgm:prSet loTypeId="urn:microsoft.com/office/officeart/2005/8/layout/hierarchy6" loCatId="hierarchy" qsTypeId="urn:microsoft.com/office/officeart/2005/8/quickstyle/simple1" qsCatId="simple" csTypeId="urn:microsoft.com/office/officeart/2005/8/colors/colorful4" csCatId="colorful" phldr="1"/>
      <dgm:spPr/>
      <dgm:t>
        <a:bodyPr/>
        <a:lstStyle/>
        <a:p>
          <a:endParaRPr lang="es-GT"/>
        </a:p>
      </dgm:t>
    </dgm:pt>
    <dgm:pt modelId="{C188A6A5-A61C-48D7-8EBF-23748CC68F2C}">
      <dgm:prSet phldrT="[Texto]"/>
      <dgm:spPr/>
      <dgm:t>
        <a:bodyPr/>
        <a:lstStyle/>
        <a:p>
          <a:pPr algn="ctr"/>
          <a:r>
            <a:rPr lang="es-GT"/>
            <a:t>Gerencia Municipal</a:t>
          </a:r>
        </a:p>
      </dgm:t>
    </dgm:pt>
    <dgm:pt modelId="{90F6E449-91C1-4C79-A9B0-210E902ECE3B}" type="parTrans" cxnId="{EF47BA8D-575F-4E4F-907C-3F02044BEDC0}">
      <dgm:prSet/>
      <dgm:spPr/>
      <dgm:t>
        <a:bodyPr/>
        <a:lstStyle/>
        <a:p>
          <a:pPr algn="ctr"/>
          <a:endParaRPr lang="es-GT"/>
        </a:p>
      </dgm:t>
    </dgm:pt>
    <dgm:pt modelId="{EA40503C-395B-4327-8071-C22655A76E93}" type="sibTrans" cxnId="{EF47BA8D-575F-4E4F-907C-3F02044BEDC0}">
      <dgm:prSet/>
      <dgm:spPr/>
      <dgm:t>
        <a:bodyPr/>
        <a:lstStyle/>
        <a:p>
          <a:pPr algn="ctr"/>
          <a:endParaRPr lang="es-GT"/>
        </a:p>
      </dgm:t>
    </dgm:pt>
    <dgm:pt modelId="{0D2DEAE6-B429-4A26-91C9-FB6025B51F8C}" type="asst">
      <dgm:prSet phldrT="[Texto]"/>
      <dgm:spPr/>
      <dgm:t>
        <a:bodyPr/>
        <a:lstStyle/>
        <a:p>
          <a:pPr algn="ctr"/>
          <a:r>
            <a:rPr lang="es-GT"/>
            <a:t>Comunicacion Social</a:t>
          </a:r>
        </a:p>
      </dgm:t>
    </dgm:pt>
    <dgm:pt modelId="{D8AF2EEC-2319-4C2B-ABD1-B2CDCF9747DB}" type="parTrans" cxnId="{1EF7908D-AACC-466F-A1D0-55952274AC95}">
      <dgm:prSet/>
      <dgm:spPr/>
      <dgm:t>
        <a:bodyPr/>
        <a:lstStyle/>
        <a:p>
          <a:pPr algn="ctr"/>
          <a:endParaRPr lang="es-GT"/>
        </a:p>
      </dgm:t>
    </dgm:pt>
    <dgm:pt modelId="{A2B4086D-6FCC-417F-87FD-582EE1EFCC1C}" type="sibTrans" cxnId="{1EF7908D-AACC-466F-A1D0-55952274AC95}">
      <dgm:prSet/>
      <dgm:spPr/>
      <dgm:t>
        <a:bodyPr/>
        <a:lstStyle/>
        <a:p>
          <a:pPr algn="ctr"/>
          <a:endParaRPr lang="es-GT"/>
        </a:p>
      </dgm:t>
    </dgm:pt>
    <dgm:pt modelId="{22FA8F50-BFF5-4005-B08E-478FF0EA3D60}">
      <dgm:prSet phldrT="[Texto]"/>
      <dgm:spPr/>
      <dgm:t>
        <a:bodyPr/>
        <a:lstStyle/>
        <a:p>
          <a:pPr algn="ctr"/>
          <a:r>
            <a:rPr lang="es-GT"/>
            <a:t>Direccion municipal de educacion </a:t>
          </a:r>
        </a:p>
      </dgm:t>
    </dgm:pt>
    <dgm:pt modelId="{CBA0C6C3-3731-4AEE-AE0D-7A6AB1D98B10}" type="parTrans" cxnId="{2788C1C5-0A54-4F12-87E9-8A5306929320}">
      <dgm:prSet/>
      <dgm:spPr/>
      <dgm:t>
        <a:bodyPr/>
        <a:lstStyle/>
        <a:p>
          <a:pPr algn="ctr"/>
          <a:endParaRPr lang="es-GT"/>
        </a:p>
      </dgm:t>
    </dgm:pt>
    <dgm:pt modelId="{70E92481-9410-4931-A82C-EFF2E2A8B585}" type="sibTrans" cxnId="{2788C1C5-0A54-4F12-87E9-8A5306929320}">
      <dgm:prSet/>
      <dgm:spPr/>
      <dgm:t>
        <a:bodyPr/>
        <a:lstStyle/>
        <a:p>
          <a:pPr algn="ctr"/>
          <a:endParaRPr lang="es-GT"/>
        </a:p>
      </dgm:t>
    </dgm:pt>
    <dgm:pt modelId="{2858D09D-ECB7-43E5-B066-DB50CEEB8DF7}">
      <dgm:prSet phldrT="[Texto]"/>
      <dgm:spPr/>
      <dgm:t>
        <a:bodyPr/>
        <a:lstStyle/>
        <a:p>
          <a:pPr algn="ctr"/>
          <a:r>
            <a:rPr lang="es-GT"/>
            <a:t>Direccion municpal de salud</a:t>
          </a:r>
        </a:p>
      </dgm:t>
    </dgm:pt>
    <dgm:pt modelId="{E1C6F318-31FF-4248-A2A1-FEF7478CC0FC}" type="parTrans" cxnId="{317AA8B4-F901-4C82-837F-FDB89548E2CB}">
      <dgm:prSet/>
      <dgm:spPr/>
      <dgm:t>
        <a:bodyPr/>
        <a:lstStyle/>
        <a:p>
          <a:pPr algn="ctr"/>
          <a:endParaRPr lang="es-GT"/>
        </a:p>
      </dgm:t>
    </dgm:pt>
    <dgm:pt modelId="{A06E459A-EF51-4455-B740-BE434E89810A}" type="sibTrans" cxnId="{317AA8B4-F901-4C82-837F-FDB89548E2CB}">
      <dgm:prSet/>
      <dgm:spPr/>
      <dgm:t>
        <a:bodyPr/>
        <a:lstStyle/>
        <a:p>
          <a:pPr algn="ctr"/>
          <a:endParaRPr lang="es-GT"/>
        </a:p>
      </dgm:t>
    </dgm:pt>
    <dgm:pt modelId="{84D0396D-1C9C-4E84-81A3-1D662B6AA420}">
      <dgm:prSet phldrT="[Texto]"/>
      <dgm:spPr/>
      <dgm:t>
        <a:bodyPr/>
        <a:lstStyle/>
        <a:p>
          <a:pPr algn="ctr"/>
          <a:r>
            <a:rPr lang="es-GT"/>
            <a:t>Direccion municipal de transportes</a:t>
          </a:r>
        </a:p>
      </dgm:t>
    </dgm:pt>
    <dgm:pt modelId="{4FD9E886-F8D7-4EDA-BFE4-C35FF770403B}" type="parTrans" cxnId="{B45C1AA4-EE37-4C50-8E85-EBB96E45D4E0}">
      <dgm:prSet/>
      <dgm:spPr/>
      <dgm:t>
        <a:bodyPr/>
        <a:lstStyle/>
        <a:p>
          <a:pPr algn="ctr"/>
          <a:endParaRPr lang="es-GT"/>
        </a:p>
      </dgm:t>
    </dgm:pt>
    <dgm:pt modelId="{D3FEAEBE-7C77-4F1A-9331-FAE7A9331106}" type="sibTrans" cxnId="{B45C1AA4-EE37-4C50-8E85-EBB96E45D4E0}">
      <dgm:prSet/>
      <dgm:spPr/>
      <dgm:t>
        <a:bodyPr/>
        <a:lstStyle/>
        <a:p>
          <a:pPr algn="ctr"/>
          <a:endParaRPr lang="es-GT"/>
        </a:p>
      </dgm:t>
    </dgm:pt>
    <dgm:pt modelId="{B8176A36-C6AA-4CD6-8F8D-C913F51F3CD7}">
      <dgm:prSet/>
      <dgm:spPr/>
      <dgm:t>
        <a:bodyPr/>
        <a:lstStyle/>
        <a:p>
          <a:pPr algn="ctr"/>
          <a:r>
            <a:rPr lang="es-GT"/>
            <a:t>Policia Municipal</a:t>
          </a:r>
        </a:p>
      </dgm:t>
    </dgm:pt>
    <dgm:pt modelId="{465E8774-000A-4667-BDC2-6DFCD0591633}" type="parTrans" cxnId="{B513F428-6E6B-4B7E-95E3-B9773E902B9B}">
      <dgm:prSet/>
      <dgm:spPr/>
      <dgm:t>
        <a:bodyPr/>
        <a:lstStyle/>
        <a:p>
          <a:pPr algn="ctr"/>
          <a:endParaRPr lang="es-GT"/>
        </a:p>
      </dgm:t>
    </dgm:pt>
    <dgm:pt modelId="{F527AAFC-460F-4BC0-88DD-F04D22F6DCC0}" type="sibTrans" cxnId="{B513F428-6E6B-4B7E-95E3-B9773E902B9B}">
      <dgm:prSet/>
      <dgm:spPr/>
      <dgm:t>
        <a:bodyPr/>
        <a:lstStyle/>
        <a:p>
          <a:pPr algn="ctr"/>
          <a:endParaRPr lang="es-GT"/>
        </a:p>
      </dgm:t>
    </dgm:pt>
    <dgm:pt modelId="{15E460F3-248B-4A4F-BB0A-CDAFF9419580}">
      <dgm:prSet/>
      <dgm:spPr/>
      <dgm:t>
        <a:bodyPr/>
        <a:lstStyle/>
        <a:p>
          <a:pPr algn="ctr"/>
          <a:r>
            <a:rPr lang="es-GT"/>
            <a:t>Secretaria Municipal</a:t>
          </a:r>
        </a:p>
      </dgm:t>
    </dgm:pt>
    <dgm:pt modelId="{040D5B7D-9CB7-49CA-BDFF-92456C07E637}" type="parTrans" cxnId="{6AB92069-B6A3-45F4-B64C-F10486D24702}">
      <dgm:prSet/>
      <dgm:spPr/>
      <dgm:t>
        <a:bodyPr/>
        <a:lstStyle/>
        <a:p>
          <a:pPr algn="ctr"/>
          <a:endParaRPr lang="es-GT"/>
        </a:p>
      </dgm:t>
    </dgm:pt>
    <dgm:pt modelId="{C16CE026-A22E-4FB9-AF5C-8FC04B0DC65C}" type="sibTrans" cxnId="{6AB92069-B6A3-45F4-B64C-F10486D24702}">
      <dgm:prSet/>
      <dgm:spPr/>
      <dgm:t>
        <a:bodyPr/>
        <a:lstStyle/>
        <a:p>
          <a:pPr algn="ctr"/>
          <a:endParaRPr lang="es-GT"/>
        </a:p>
      </dgm:t>
    </dgm:pt>
    <dgm:pt modelId="{1D243F4F-2689-4C99-BB98-3EF4908DAA50}">
      <dgm:prSet/>
      <dgm:spPr/>
      <dgm:t>
        <a:bodyPr/>
        <a:lstStyle/>
        <a:p>
          <a:pPr algn="ctr"/>
          <a:r>
            <a:rPr lang="es-GT"/>
            <a:t>Alcaldia municipal</a:t>
          </a:r>
        </a:p>
      </dgm:t>
    </dgm:pt>
    <dgm:pt modelId="{DB8A2EA7-86F1-436B-B925-8D2BE9C82B82}" type="parTrans" cxnId="{D6F7DF82-B7A4-41D2-B281-3191C0A6664D}">
      <dgm:prSet/>
      <dgm:spPr/>
      <dgm:t>
        <a:bodyPr/>
        <a:lstStyle/>
        <a:p>
          <a:pPr algn="ctr"/>
          <a:endParaRPr lang="es-GT"/>
        </a:p>
      </dgm:t>
    </dgm:pt>
    <dgm:pt modelId="{B0364ACD-BB39-4373-908D-881505A85880}" type="sibTrans" cxnId="{D6F7DF82-B7A4-41D2-B281-3191C0A6664D}">
      <dgm:prSet/>
      <dgm:spPr/>
      <dgm:t>
        <a:bodyPr/>
        <a:lstStyle/>
        <a:p>
          <a:pPr algn="ctr"/>
          <a:endParaRPr lang="es-GT"/>
        </a:p>
      </dgm:t>
    </dgm:pt>
    <dgm:pt modelId="{B89A6FDE-5A26-4F55-A390-CCA3469E48C9}">
      <dgm:prSet/>
      <dgm:spPr/>
      <dgm:t>
        <a:bodyPr/>
        <a:lstStyle/>
        <a:p>
          <a:pPr algn="ctr"/>
          <a:r>
            <a:rPr lang="es-GT"/>
            <a:t>Consejo municipal</a:t>
          </a:r>
        </a:p>
      </dgm:t>
    </dgm:pt>
    <dgm:pt modelId="{A9B3A8A8-9F59-4E8A-B98D-C1C60FEFDDFB}" type="parTrans" cxnId="{DD7D8AF9-01C7-4C9A-98C2-7867CC4E4FE8}">
      <dgm:prSet/>
      <dgm:spPr/>
      <dgm:t>
        <a:bodyPr/>
        <a:lstStyle/>
        <a:p>
          <a:pPr algn="ctr"/>
          <a:endParaRPr lang="es-GT"/>
        </a:p>
      </dgm:t>
    </dgm:pt>
    <dgm:pt modelId="{4B65F170-618B-47AE-B28E-B46ED0E5FBAF}" type="sibTrans" cxnId="{DD7D8AF9-01C7-4C9A-98C2-7867CC4E4FE8}">
      <dgm:prSet/>
      <dgm:spPr/>
      <dgm:t>
        <a:bodyPr/>
        <a:lstStyle/>
        <a:p>
          <a:pPr algn="ctr"/>
          <a:endParaRPr lang="es-GT"/>
        </a:p>
      </dgm:t>
    </dgm:pt>
    <dgm:pt modelId="{326B01D8-25C4-4ADE-9B35-6CFE6A0C1ADF}">
      <dgm:prSet/>
      <dgm:spPr/>
      <dgm:t>
        <a:bodyPr/>
        <a:lstStyle/>
        <a:p>
          <a:r>
            <a:rPr lang="es-GT"/>
            <a:t>Direccion Municipal de cooperacion</a:t>
          </a:r>
        </a:p>
      </dgm:t>
    </dgm:pt>
    <dgm:pt modelId="{EE57FFF8-A9AD-4320-BA82-335E5ABA207B}" type="parTrans" cxnId="{5A40648B-C8A0-4E2C-AF64-16AA789AA861}">
      <dgm:prSet/>
      <dgm:spPr/>
      <dgm:t>
        <a:bodyPr/>
        <a:lstStyle/>
        <a:p>
          <a:endParaRPr lang="es-GT"/>
        </a:p>
      </dgm:t>
    </dgm:pt>
    <dgm:pt modelId="{5B802615-0DB2-45B5-80D0-6F7D0269365F}" type="sibTrans" cxnId="{5A40648B-C8A0-4E2C-AF64-16AA789AA861}">
      <dgm:prSet/>
      <dgm:spPr/>
      <dgm:t>
        <a:bodyPr/>
        <a:lstStyle/>
        <a:p>
          <a:endParaRPr lang="es-GT"/>
        </a:p>
      </dgm:t>
    </dgm:pt>
    <dgm:pt modelId="{15025F57-E66A-44BF-9965-573AC734EAFE}">
      <dgm:prSet/>
      <dgm:spPr/>
      <dgm:t>
        <a:bodyPr/>
        <a:lstStyle/>
        <a:p>
          <a:r>
            <a:rPr lang="es-GT"/>
            <a:t>Agricola</a:t>
          </a:r>
        </a:p>
      </dgm:t>
    </dgm:pt>
    <dgm:pt modelId="{BF8E5321-B848-485F-84A0-BD27C3C08606}" type="parTrans" cxnId="{83B9FCA5-2AF4-4A84-B70D-EE96B8C0ED06}">
      <dgm:prSet/>
      <dgm:spPr/>
      <dgm:t>
        <a:bodyPr/>
        <a:lstStyle/>
        <a:p>
          <a:endParaRPr lang="es-GT"/>
        </a:p>
      </dgm:t>
    </dgm:pt>
    <dgm:pt modelId="{CD7B98A3-A42A-4465-ACCA-7EC3C924D83E}" type="sibTrans" cxnId="{83B9FCA5-2AF4-4A84-B70D-EE96B8C0ED06}">
      <dgm:prSet/>
      <dgm:spPr/>
      <dgm:t>
        <a:bodyPr/>
        <a:lstStyle/>
        <a:p>
          <a:endParaRPr lang="es-GT"/>
        </a:p>
      </dgm:t>
    </dgm:pt>
    <dgm:pt modelId="{FC4F4604-30CD-4745-84C5-C380A45D728C}">
      <dgm:prSet/>
      <dgm:spPr/>
      <dgm:t>
        <a:bodyPr/>
        <a:lstStyle/>
        <a:p>
          <a:r>
            <a:rPr lang="es-GT"/>
            <a:t>D.A.F.I.M</a:t>
          </a:r>
        </a:p>
      </dgm:t>
    </dgm:pt>
    <dgm:pt modelId="{6E83D608-468B-490E-892F-3217D9398B6C}" type="parTrans" cxnId="{C9E4033A-2A42-4962-B07A-F36558ABF7B2}">
      <dgm:prSet/>
      <dgm:spPr/>
      <dgm:t>
        <a:bodyPr/>
        <a:lstStyle/>
        <a:p>
          <a:endParaRPr lang="es-GT"/>
        </a:p>
      </dgm:t>
    </dgm:pt>
    <dgm:pt modelId="{8A48D416-7BA7-4410-8138-2E6860600079}" type="sibTrans" cxnId="{C9E4033A-2A42-4962-B07A-F36558ABF7B2}">
      <dgm:prSet/>
      <dgm:spPr/>
      <dgm:t>
        <a:bodyPr/>
        <a:lstStyle/>
        <a:p>
          <a:endParaRPr lang="es-GT"/>
        </a:p>
      </dgm:t>
    </dgm:pt>
    <dgm:pt modelId="{EBAB3535-4483-488B-AA4D-775CDFA33C43}">
      <dgm:prSet/>
      <dgm:spPr/>
      <dgm:t>
        <a:bodyPr/>
        <a:lstStyle/>
        <a:p>
          <a:r>
            <a:rPr lang="es-GT"/>
            <a:t>Policia Municiapl de Transito</a:t>
          </a:r>
        </a:p>
      </dgm:t>
    </dgm:pt>
    <dgm:pt modelId="{E59ACA0E-A1C8-4310-8D60-F0894B3233FD}" type="parTrans" cxnId="{BD24F856-58EE-416C-9F68-22E1B2F9E14C}">
      <dgm:prSet/>
      <dgm:spPr/>
      <dgm:t>
        <a:bodyPr/>
        <a:lstStyle/>
        <a:p>
          <a:endParaRPr lang="es-GT"/>
        </a:p>
      </dgm:t>
    </dgm:pt>
    <dgm:pt modelId="{8C4B0F36-1873-4805-ADCC-0E82854AD8FD}" type="sibTrans" cxnId="{BD24F856-58EE-416C-9F68-22E1B2F9E14C}">
      <dgm:prSet/>
      <dgm:spPr/>
      <dgm:t>
        <a:bodyPr/>
        <a:lstStyle/>
        <a:p>
          <a:endParaRPr lang="es-GT"/>
        </a:p>
      </dgm:t>
    </dgm:pt>
    <dgm:pt modelId="{36D4F3FF-6812-4E45-B155-C49602BB024B}">
      <dgm:prSet/>
      <dgm:spPr/>
      <dgm:t>
        <a:bodyPr/>
        <a:lstStyle/>
        <a:p>
          <a:r>
            <a:rPr lang="es-GT"/>
            <a:t>Direccion municiapl de planifiacion</a:t>
          </a:r>
        </a:p>
      </dgm:t>
    </dgm:pt>
    <dgm:pt modelId="{8754440C-503C-4898-AD5B-A02E28AC30E6}" type="parTrans" cxnId="{559996EA-3B94-4845-9DC4-A1AB153A1F52}">
      <dgm:prSet/>
      <dgm:spPr/>
      <dgm:t>
        <a:bodyPr/>
        <a:lstStyle/>
        <a:p>
          <a:endParaRPr lang="es-GT"/>
        </a:p>
      </dgm:t>
    </dgm:pt>
    <dgm:pt modelId="{46C94C64-6090-4FF2-9FBA-0B9DC830D909}" type="sibTrans" cxnId="{559996EA-3B94-4845-9DC4-A1AB153A1F52}">
      <dgm:prSet/>
      <dgm:spPr/>
      <dgm:t>
        <a:bodyPr/>
        <a:lstStyle/>
        <a:p>
          <a:endParaRPr lang="es-GT"/>
        </a:p>
      </dgm:t>
    </dgm:pt>
    <dgm:pt modelId="{8BE4B716-780E-479C-BA9D-9972AAB3AA32}">
      <dgm:prSet/>
      <dgm:spPr/>
      <dgm:t>
        <a:bodyPr/>
        <a:lstStyle/>
        <a:p>
          <a:r>
            <a:rPr lang="es-GT"/>
            <a:t>Rgencias</a:t>
          </a:r>
        </a:p>
      </dgm:t>
    </dgm:pt>
    <dgm:pt modelId="{0E5ADD5B-ADB2-45E6-9ACE-8126E611C66A}" type="parTrans" cxnId="{FC227747-7861-4EA6-A5F3-E13E121E587F}">
      <dgm:prSet/>
      <dgm:spPr/>
      <dgm:t>
        <a:bodyPr/>
        <a:lstStyle/>
        <a:p>
          <a:endParaRPr lang="es-GT"/>
        </a:p>
      </dgm:t>
    </dgm:pt>
    <dgm:pt modelId="{0D60CBA4-B9B6-4A8D-98B6-C741203D7930}" type="sibTrans" cxnId="{FC227747-7861-4EA6-A5F3-E13E121E587F}">
      <dgm:prSet/>
      <dgm:spPr/>
      <dgm:t>
        <a:bodyPr/>
        <a:lstStyle/>
        <a:p>
          <a:endParaRPr lang="es-GT"/>
        </a:p>
      </dgm:t>
    </dgm:pt>
    <dgm:pt modelId="{0CF38ACE-BB27-4F54-8A07-D64C8442EE1F}">
      <dgm:prSet/>
      <dgm:spPr/>
      <dgm:t>
        <a:bodyPr/>
        <a:lstStyle/>
        <a:p>
          <a:r>
            <a:rPr lang="es-GT"/>
            <a:t>Direccion Municiapl de la mujer</a:t>
          </a:r>
        </a:p>
      </dgm:t>
    </dgm:pt>
    <dgm:pt modelId="{7030F07B-F030-4D8D-A129-04C277D13C8B}" type="parTrans" cxnId="{FBA618A8-66BD-4C73-8C02-6E31C44DC65E}">
      <dgm:prSet/>
      <dgm:spPr/>
      <dgm:t>
        <a:bodyPr/>
        <a:lstStyle/>
        <a:p>
          <a:endParaRPr lang="es-GT"/>
        </a:p>
      </dgm:t>
    </dgm:pt>
    <dgm:pt modelId="{141BB7B3-C9D5-40A2-B54C-25BD412C95C9}" type="sibTrans" cxnId="{FBA618A8-66BD-4C73-8C02-6E31C44DC65E}">
      <dgm:prSet/>
      <dgm:spPr/>
      <dgm:t>
        <a:bodyPr/>
        <a:lstStyle/>
        <a:p>
          <a:endParaRPr lang="es-GT"/>
        </a:p>
      </dgm:t>
    </dgm:pt>
    <dgm:pt modelId="{F7CCB0E3-FBFC-49F0-8D82-5F8B2F0D01B1}">
      <dgm:prSet/>
      <dgm:spPr/>
      <dgm:t>
        <a:bodyPr/>
        <a:lstStyle/>
        <a:p>
          <a:r>
            <a:rPr lang="es-GT"/>
            <a:t>R.R.H.H.</a:t>
          </a:r>
        </a:p>
      </dgm:t>
    </dgm:pt>
    <dgm:pt modelId="{E9A68ECF-B29A-46F6-9E67-201EA72EFFF4}" type="parTrans" cxnId="{16471C62-5882-4946-9106-66E62372C4B2}">
      <dgm:prSet/>
      <dgm:spPr/>
      <dgm:t>
        <a:bodyPr/>
        <a:lstStyle/>
        <a:p>
          <a:endParaRPr lang="es-GT"/>
        </a:p>
      </dgm:t>
    </dgm:pt>
    <dgm:pt modelId="{41BC9D5E-B3FC-4C1D-921A-8D29F93B64B0}" type="sibTrans" cxnId="{16471C62-5882-4946-9106-66E62372C4B2}">
      <dgm:prSet/>
      <dgm:spPr/>
      <dgm:t>
        <a:bodyPr/>
        <a:lstStyle/>
        <a:p>
          <a:endParaRPr lang="es-GT"/>
        </a:p>
      </dgm:t>
    </dgm:pt>
    <dgm:pt modelId="{91617E4B-21AB-43E3-9BF4-7DACE5C9DCF5}">
      <dgm:prSet/>
      <dgm:spPr/>
      <dgm:t>
        <a:bodyPr/>
        <a:lstStyle/>
        <a:p>
          <a:r>
            <a:rPr lang="es-GT"/>
            <a:t>Servicios publicos</a:t>
          </a:r>
        </a:p>
      </dgm:t>
    </dgm:pt>
    <dgm:pt modelId="{DDF39078-D5E4-4A38-B389-BE8EE708DC0F}" type="parTrans" cxnId="{762A3CF8-A7D9-4DCF-B4EB-4BB31A10ECBE}">
      <dgm:prSet/>
      <dgm:spPr/>
      <dgm:t>
        <a:bodyPr/>
        <a:lstStyle/>
        <a:p>
          <a:endParaRPr lang="es-GT"/>
        </a:p>
      </dgm:t>
    </dgm:pt>
    <dgm:pt modelId="{8EDFE010-238E-40A9-A992-A756CF5D424D}" type="sibTrans" cxnId="{762A3CF8-A7D9-4DCF-B4EB-4BB31A10ECBE}">
      <dgm:prSet/>
      <dgm:spPr/>
      <dgm:t>
        <a:bodyPr/>
        <a:lstStyle/>
        <a:p>
          <a:endParaRPr lang="es-GT"/>
        </a:p>
      </dgm:t>
    </dgm:pt>
    <dgm:pt modelId="{9D528351-1DCB-4B49-874D-950DEAC28AAC}">
      <dgm:prSet/>
      <dgm:spPr/>
      <dgm:t>
        <a:bodyPr/>
        <a:lstStyle/>
        <a:p>
          <a:r>
            <a:rPr lang="es-GT"/>
            <a:t>Direccion municipal de agua</a:t>
          </a:r>
        </a:p>
      </dgm:t>
    </dgm:pt>
    <dgm:pt modelId="{6E97DA98-47BE-4D54-BB4B-070A5663E058}" type="parTrans" cxnId="{611CBCC8-BDE4-43E3-8CBB-34C7CF0BE501}">
      <dgm:prSet/>
      <dgm:spPr/>
      <dgm:t>
        <a:bodyPr/>
        <a:lstStyle/>
        <a:p>
          <a:endParaRPr lang="es-GT"/>
        </a:p>
      </dgm:t>
    </dgm:pt>
    <dgm:pt modelId="{E4D66E73-D5FA-43C7-A6E8-B2FC360E4994}" type="sibTrans" cxnId="{611CBCC8-BDE4-43E3-8CBB-34C7CF0BE501}">
      <dgm:prSet/>
      <dgm:spPr/>
      <dgm:t>
        <a:bodyPr/>
        <a:lstStyle/>
        <a:p>
          <a:endParaRPr lang="es-GT"/>
        </a:p>
      </dgm:t>
    </dgm:pt>
    <dgm:pt modelId="{90CC072B-9E18-450E-9C42-E302BC8C565B}">
      <dgm:prSet/>
      <dgm:spPr/>
      <dgm:t>
        <a:bodyPr/>
        <a:lstStyle/>
        <a:p>
          <a:r>
            <a:rPr lang="es-GT"/>
            <a:t>Bomberos municiaples</a:t>
          </a:r>
        </a:p>
      </dgm:t>
    </dgm:pt>
    <dgm:pt modelId="{8E0714B4-8510-40D7-B8D3-C0B8988ADE00}" type="parTrans" cxnId="{E7CBB280-2D77-4705-9F09-3CAA41897863}">
      <dgm:prSet/>
      <dgm:spPr/>
      <dgm:t>
        <a:bodyPr/>
        <a:lstStyle/>
        <a:p>
          <a:endParaRPr lang="es-GT"/>
        </a:p>
      </dgm:t>
    </dgm:pt>
    <dgm:pt modelId="{D1B0798C-E1BF-4C71-A60A-996CF6980996}" type="sibTrans" cxnId="{E7CBB280-2D77-4705-9F09-3CAA41897863}">
      <dgm:prSet/>
      <dgm:spPr/>
      <dgm:t>
        <a:bodyPr/>
        <a:lstStyle/>
        <a:p>
          <a:endParaRPr lang="es-GT"/>
        </a:p>
      </dgm:t>
    </dgm:pt>
    <dgm:pt modelId="{5E1DEC08-8722-4126-A4C5-7EC6D32DD0E9}">
      <dgm:prSet/>
      <dgm:spPr/>
      <dgm:t>
        <a:bodyPr/>
        <a:lstStyle/>
        <a:p>
          <a:r>
            <a:rPr lang="es-GT"/>
            <a:t>Direccion municipal de recaudacion</a:t>
          </a:r>
        </a:p>
      </dgm:t>
    </dgm:pt>
    <dgm:pt modelId="{6FD1130F-0F9D-40AB-9A1C-ABA68565AA3F}" type="parTrans" cxnId="{1E1D2CC3-5B00-4965-B424-A3754060729E}">
      <dgm:prSet/>
      <dgm:spPr/>
      <dgm:t>
        <a:bodyPr/>
        <a:lstStyle/>
        <a:p>
          <a:endParaRPr lang="es-GT"/>
        </a:p>
      </dgm:t>
    </dgm:pt>
    <dgm:pt modelId="{2264C8BB-A093-444A-AD94-434B1A6406A9}" type="sibTrans" cxnId="{1E1D2CC3-5B00-4965-B424-A3754060729E}">
      <dgm:prSet/>
      <dgm:spPr/>
      <dgm:t>
        <a:bodyPr/>
        <a:lstStyle/>
        <a:p>
          <a:endParaRPr lang="es-GT"/>
        </a:p>
      </dgm:t>
    </dgm:pt>
    <dgm:pt modelId="{DE938EAF-BF34-4021-BB9D-8B3117B87BD9}" type="pres">
      <dgm:prSet presAssocID="{2244863A-B7BA-4C91-9A8C-51E92781FBD0}" presName="mainComposite" presStyleCnt="0">
        <dgm:presLayoutVars>
          <dgm:chPref val="1"/>
          <dgm:dir/>
          <dgm:animOne val="branch"/>
          <dgm:animLvl val="lvl"/>
          <dgm:resizeHandles val="exact"/>
        </dgm:presLayoutVars>
      </dgm:prSet>
      <dgm:spPr/>
    </dgm:pt>
    <dgm:pt modelId="{0D35DC77-52D3-47F6-A7D0-100883ADC4DA}" type="pres">
      <dgm:prSet presAssocID="{2244863A-B7BA-4C91-9A8C-51E92781FBD0}" presName="hierFlow" presStyleCnt="0"/>
      <dgm:spPr/>
    </dgm:pt>
    <dgm:pt modelId="{F7F93014-4902-4980-8F51-4572AAC0D6F6}" type="pres">
      <dgm:prSet presAssocID="{2244863A-B7BA-4C91-9A8C-51E92781FBD0}" presName="hierChild1" presStyleCnt="0">
        <dgm:presLayoutVars>
          <dgm:chPref val="1"/>
          <dgm:animOne val="branch"/>
          <dgm:animLvl val="lvl"/>
        </dgm:presLayoutVars>
      </dgm:prSet>
      <dgm:spPr/>
    </dgm:pt>
    <dgm:pt modelId="{6308A7B1-969F-4302-9FE6-534B01D6FFD8}" type="pres">
      <dgm:prSet presAssocID="{B89A6FDE-5A26-4F55-A390-CCA3469E48C9}" presName="Name14" presStyleCnt="0"/>
      <dgm:spPr/>
    </dgm:pt>
    <dgm:pt modelId="{DC3CF0C1-FBB3-45A6-A085-42C82F8AE465}" type="pres">
      <dgm:prSet presAssocID="{B89A6FDE-5A26-4F55-A390-CCA3469E48C9}" presName="level1Shape" presStyleLbl="node0" presStyleIdx="0" presStyleCnt="1" custScaleX="152979" custScaleY="137088">
        <dgm:presLayoutVars>
          <dgm:chPref val="3"/>
        </dgm:presLayoutVars>
      </dgm:prSet>
      <dgm:spPr/>
    </dgm:pt>
    <dgm:pt modelId="{672F8FF6-A4BD-424C-993D-14694596851F}" type="pres">
      <dgm:prSet presAssocID="{B89A6FDE-5A26-4F55-A390-CCA3469E48C9}" presName="hierChild2" presStyleCnt="0"/>
      <dgm:spPr/>
    </dgm:pt>
    <dgm:pt modelId="{7ADE8F1D-B798-4837-AF97-B4F5DBEE7F7E}" type="pres">
      <dgm:prSet presAssocID="{DB8A2EA7-86F1-436B-B925-8D2BE9C82B82}" presName="Name19" presStyleLbl="parChTrans1D2" presStyleIdx="0" presStyleCnt="1"/>
      <dgm:spPr/>
    </dgm:pt>
    <dgm:pt modelId="{C573B316-C5C4-46C5-8FE4-47FB7DA73413}" type="pres">
      <dgm:prSet presAssocID="{1D243F4F-2689-4C99-BB98-3EF4908DAA50}" presName="Name21" presStyleCnt="0"/>
      <dgm:spPr/>
    </dgm:pt>
    <dgm:pt modelId="{669B912F-BDAE-4D09-BB60-B4997A845DCB}" type="pres">
      <dgm:prSet presAssocID="{1D243F4F-2689-4C99-BB98-3EF4908DAA50}" presName="level2Shape" presStyleLbl="node2" presStyleIdx="0" presStyleCnt="1"/>
      <dgm:spPr/>
    </dgm:pt>
    <dgm:pt modelId="{80EFEDA9-24F9-4E6A-84C5-807B586F9812}" type="pres">
      <dgm:prSet presAssocID="{1D243F4F-2689-4C99-BB98-3EF4908DAA50}" presName="hierChild3" presStyleCnt="0"/>
      <dgm:spPr/>
    </dgm:pt>
    <dgm:pt modelId="{A3C89095-113A-49A8-A70C-ADE45AE20831}" type="pres">
      <dgm:prSet presAssocID="{040D5B7D-9CB7-49CA-BDFF-92456C07E637}" presName="Name19" presStyleLbl="parChTrans1D3" presStyleIdx="0" presStyleCnt="1"/>
      <dgm:spPr/>
    </dgm:pt>
    <dgm:pt modelId="{8D5923D6-4C0B-4181-AB65-AB81034CFF5C}" type="pres">
      <dgm:prSet presAssocID="{15E460F3-248B-4A4F-BB0A-CDAFF9419580}" presName="Name21" presStyleCnt="0"/>
      <dgm:spPr/>
    </dgm:pt>
    <dgm:pt modelId="{CF465647-3B33-43B1-A716-A7196EFE6A17}" type="pres">
      <dgm:prSet presAssocID="{15E460F3-248B-4A4F-BB0A-CDAFF9419580}" presName="level2Shape" presStyleLbl="node3" presStyleIdx="0" presStyleCnt="1"/>
      <dgm:spPr/>
    </dgm:pt>
    <dgm:pt modelId="{9BA15A78-49C8-41A1-86B2-F4B39896CEB7}" type="pres">
      <dgm:prSet presAssocID="{15E460F3-248B-4A4F-BB0A-CDAFF9419580}" presName="hierChild3" presStyleCnt="0"/>
      <dgm:spPr/>
    </dgm:pt>
    <dgm:pt modelId="{8E44BF49-EECD-4641-B8CA-2B05BA55FDCF}" type="pres">
      <dgm:prSet presAssocID="{90F6E449-91C1-4C79-A9B0-210E902ECE3B}" presName="Name19" presStyleLbl="parChTrans1D4" presStyleIdx="0" presStyleCnt="18"/>
      <dgm:spPr/>
    </dgm:pt>
    <dgm:pt modelId="{C389028F-1F56-45D2-8FFF-BB7AAB9C6611}" type="pres">
      <dgm:prSet presAssocID="{C188A6A5-A61C-48D7-8EBF-23748CC68F2C}" presName="Name21" presStyleCnt="0"/>
      <dgm:spPr/>
    </dgm:pt>
    <dgm:pt modelId="{03DAFC6B-F6D4-4712-AD90-4CA513BD045B}" type="pres">
      <dgm:prSet presAssocID="{C188A6A5-A61C-48D7-8EBF-23748CC68F2C}" presName="level2Shape" presStyleLbl="node4" presStyleIdx="0" presStyleCnt="17"/>
      <dgm:spPr/>
    </dgm:pt>
    <dgm:pt modelId="{A18F31B7-996A-4EBE-9C0B-9C340590295D}" type="pres">
      <dgm:prSet presAssocID="{C188A6A5-A61C-48D7-8EBF-23748CC68F2C}" presName="hierChild3" presStyleCnt="0"/>
      <dgm:spPr/>
    </dgm:pt>
    <dgm:pt modelId="{DF3B30A6-6E0A-445B-8C2D-2B0D1001C866}" type="pres">
      <dgm:prSet presAssocID="{D8AF2EEC-2319-4C2B-ABD1-B2CDCF9747DB}" presName="Name19" presStyleLbl="parChTrans1D4" presStyleIdx="1" presStyleCnt="18"/>
      <dgm:spPr/>
    </dgm:pt>
    <dgm:pt modelId="{41D96B29-1AE2-4DAD-82DB-831A2A50D4E2}" type="pres">
      <dgm:prSet presAssocID="{0D2DEAE6-B429-4A26-91C9-FB6025B51F8C}" presName="Name21" presStyleCnt="0"/>
      <dgm:spPr/>
    </dgm:pt>
    <dgm:pt modelId="{7337EAF3-F525-4E50-9507-2A3F9D000B95}" type="pres">
      <dgm:prSet presAssocID="{0D2DEAE6-B429-4A26-91C9-FB6025B51F8C}" presName="level2Shape" presStyleLbl="asst4" presStyleIdx="0" presStyleCnt="1"/>
      <dgm:spPr/>
    </dgm:pt>
    <dgm:pt modelId="{60BCD998-9E7D-42E7-B603-D495A832FC2B}" type="pres">
      <dgm:prSet presAssocID="{0D2DEAE6-B429-4A26-91C9-FB6025B51F8C}" presName="hierChild3" presStyleCnt="0"/>
      <dgm:spPr/>
    </dgm:pt>
    <dgm:pt modelId="{CE36AE1E-FFF2-4794-B7CE-EADECA680A43}" type="pres">
      <dgm:prSet presAssocID="{6E83D608-468B-490E-892F-3217D9398B6C}" presName="Name19" presStyleLbl="parChTrans1D4" presStyleIdx="2" presStyleCnt="18"/>
      <dgm:spPr/>
    </dgm:pt>
    <dgm:pt modelId="{559437E6-2CBA-4EAB-9D9C-7CBB8DD8E12F}" type="pres">
      <dgm:prSet presAssocID="{FC4F4604-30CD-4745-84C5-C380A45D728C}" presName="Name21" presStyleCnt="0"/>
      <dgm:spPr/>
    </dgm:pt>
    <dgm:pt modelId="{5B95CC8A-B84D-437E-9C39-0E0A766C37A8}" type="pres">
      <dgm:prSet presAssocID="{FC4F4604-30CD-4745-84C5-C380A45D728C}" presName="level2Shape" presStyleLbl="node4" presStyleIdx="1" presStyleCnt="17"/>
      <dgm:spPr/>
    </dgm:pt>
    <dgm:pt modelId="{0F76A8A4-93E5-4F46-9C97-B6DE287DE1CA}" type="pres">
      <dgm:prSet presAssocID="{FC4F4604-30CD-4745-84C5-C380A45D728C}" presName="hierChild3" presStyleCnt="0"/>
      <dgm:spPr/>
    </dgm:pt>
    <dgm:pt modelId="{78B1B9D3-2D32-40ED-BD52-A30AA3C678D5}" type="pres">
      <dgm:prSet presAssocID="{E59ACA0E-A1C8-4310-8D60-F0894B3233FD}" presName="Name19" presStyleLbl="parChTrans1D4" presStyleIdx="3" presStyleCnt="18"/>
      <dgm:spPr/>
    </dgm:pt>
    <dgm:pt modelId="{69F2EB16-525C-4F31-A1D6-CD4654EDF90A}" type="pres">
      <dgm:prSet presAssocID="{EBAB3535-4483-488B-AA4D-775CDFA33C43}" presName="Name21" presStyleCnt="0"/>
      <dgm:spPr/>
    </dgm:pt>
    <dgm:pt modelId="{96FACA82-9A0E-417F-944E-4E46C69D794C}" type="pres">
      <dgm:prSet presAssocID="{EBAB3535-4483-488B-AA4D-775CDFA33C43}" presName="level2Shape" presStyleLbl="node4" presStyleIdx="2" presStyleCnt="17"/>
      <dgm:spPr/>
    </dgm:pt>
    <dgm:pt modelId="{EFD8901A-DDA8-4FCB-8E52-A85A7EB820BD}" type="pres">
      <dgm:prSet presAssocID="{EBAB3535-4483-488B-AA4D-775CDFA33C43}" presName="hierChild3" presStyleCnt="0"/>
      <dgm:spPr/>
    </dgm:pt>
    <dgm:pt modelId="{7990352B-5D81-48EF-BCC5-47CE721BBC4F}" type="pres">
      <dgm:prSet presAssocID="{CBA0C6C3-3731-4AEE-AE0D-7A6AB1D98B10}" presName="Name19" presStyleLbl="parChTrans1D4" presStyleIdx="4" presStyleCnt="18"/>
      <dgm:spPr/>
    </dgm:pt>
    <dgm:pt modelId="{D6013307-EF5C-4A94-A984-7622CEAB7A92}" type="pres">
      <dgm:prSet presAssocID="{22FA8F50-BFF5-4005-B08E-478FF0EA3D60}" presName="Name21" presStyleCnt="0"/>
      <dgm:spPr/>
    </dgm:pt>
    <dgm:pt modelId="{B7C57E4A-A765-40EC-BADD-77E81C7E9CE6}" type="pres">
      <dgm:prSet presAssocID="{22FA8F50-BFF5-4005-B08E-478FF0EA3D60}" presName="level2Shape" presStyleLbl="node4" presStyleIdx="3" presStyleCnt="17"/>
      <dgm:spPr/>
    </dgm:pt>
    <dgm:pt modelId="{1D6E247A-595E-4095-B77F-6FD071264C30}" type="pres">
      <dgm:prSet presAssocID="{22FA8F50-BFF5-4005-B08E-478FF0EA3D60}" presName="hierChild3" presStyleCnt="0"/>
      <dgm:spPr/>
    </dgm:pt>
    <dgm:pt modelId="{0C08D5EE-343D-4D12-80EC-EFF5B44ADE0D}" type="pres">
      <dgm:prSet presAssocID="{8754440C-503C-4898-AD5B-A02E28AC30E6}" presName="Name19" presStyleLbl="parChTrans1D4" presStyleIdx="5" presStyleCnt="18"/>
      <dgm:spPr/>
    </dgm:pt>
    <dgm:pt modelId="{5B81B6F9-51E2-464E-933F-02083CB3CE4F}" type="pres">
      <dgm:prSet presAssocID="{36D4F3FF-6812-4E45-B155-C49602BB024B}" presName="Name21" presStyleCnt="0"/>
      <dgm:spPr/>
    </dgm:pt>
    <dgm:pt modelId="{3D6219C9-E8CD-423E-A52C-FB885B876A91}" type="pres">
      <dgm:prSet presAssocID="{36D4F3FF-6812-4E45-B155-C49602BB024B}" presName="level2Shape" presStyleLbl="node4" presStyleIdx="4" presStyleCnt="17"/>
      <dgm:spPr/>
    </dgm:pt>
    <dgm:pt modelId="{9FDC753A-7A68-4A50-8BC6-9876946FFB61}" type="pres">
      <dgm:prSet presAssocID="{36D4F3FF-6812-4E45-B155-C49602BB024B}" presName="hierChild3" presStyleCnt="0"/>
      <dgm:spPr/>
    </dgm:pt>
    <dgm:pt modelId="{C93F446B-4D36-4CCB-8CB3-2827D0B27682}" type="pres">
      <dgm:prSet presAssocID="{0E5ADD5B-ADB2-45E6-9ACE-8126E611C66A}" presName="Name19" presStyleLbl="parChTrans1D4" presStyleIdx="6" presStyleCnt="18"/>
      <dgm:spPr/>
    </dgm:pt>
    <dgm:pt modelId="{04DE3074-70EF-4F26-8845-BC0B0093C057}" type="pres">
      <dgm:prSet presAssocID="{8BE4B716-780E-479C-BA9D-9972AAB3AA32}" presName="Name21" presStyleCnt="0"/>
      <dgm:spPr/>
    </dgm:pt>
    <dgm:pt modelId="{1D0C9335-97E3-4EE0-BEB3-8627DFE0498B}" type="pres">
      <dgm:prSet presAssocID="{8BE4B716-780E-479C-BA9D-9972AAB3AA32}" presName="level2Shape" presStyleLbl="node4" presStyleIdx="5" presStyleCnt="17"/>
      <dgm:spPr/>
    </dgm:pt>
    <dgm:pt modelId="{FCB6543D-E352-4748-86FC-EBDFF2A2FA73}" type="pres">
      <dgm:prSet presAssocID="{8BE4B716-780E-479C-BA9D-9972AAB3AA32}" presName="hierChild3" presStyleCnt="0"/>
      <dgm:spPr/>
    </dgm:pt>
    <dgm:pt modelId="{42E1DCA2-6470-4986-9C48-8B4860A80772}" type="pres">
      <dgm:prSet presAssocID="{E1C6F318-31FF-4248-A2A1-FEF7478CC0FC}" presName="Name19" presStyleLbl="parChTrans1D4" presStyleIdx="7" presStyleCnt="18"/>
      <dgm:spPr/>
    </dgm:pt>
    <dgm:pt modelId="{BF2AC090-0DA1-4BEB-BB7A-EA52058A9236}" type="pres">
      <dgm:prSet presAssocID="{2858D09D-ECB7-43E5-B066-DB50CEEB8DF7}" presName="Name21" presStyleCnt="0"/>
      <dgm:spPr/>
    </dgm:pt>
    <dgm:pt modelId="{A5C2CE2E-7A77-4BC8-B7E7-BE427DE9569F}" type="pres">
      <dgm:prSet presAssocID="{2858D09D-ECB7-43E5-B066-DB50CEEB8DF7}" presName="level2Shape" presStyleLbl="node4" presStyleIdx="6" presStyleCnt="17"/>
      <dgm:spPr/>
    </dgm:pt>
    <dgm:pt modelId="{079FAED3-9D4F-4145-8659-872231B7CC6D}" type="pres">
      <dgm:prSet presAssocID="{2858D09D-ECB7-43E5-B066-DB50CEEB8DF7}" presName="hierChild3" presStyleCnt="0"/>
      <dgm:spPr/>
    </dgm:pt>
    <dgm:pt modelId="{400B07F8-59DC-4C1A-BA3D-C7B5A4B200EA}" type="pres">
      <dgm:prSet presAssocID="{7030F07B-F030-4D8D-A129-04C277D13C8B}" presName="Name19" presStyleLbl="parChTrans1D4" presStyleIdx="8" presStyleCnt="18"/>
      <dgm:spPr/>
    </dgm:pt>
    <dgm:pt modelId="{1AD72E00-9B7C-4C6A-A965-7BFFD281B95B}" type="pres">
      <dgm:prSet presAssocID="{0CF38ACE-BB27-4F54-8A07-D64C8442EE1F}" presName="Name21" presStyleCnt="0"/>
      <dgm:spPr/>
    </dgm:pt>
    <dgm:pt modelId="{A681EDF5-CE21-445C-9482-551969DD6271}" type="pres">
      <dgm:prSet presAssocID="{0CF38ACE-BB27-4F54-8A07-D64C8442EE1F}" presName="level2Shape" presStyleLbl="node4" presStyleIdx="7" presStyleCnt="17"/>
      <dgm:spPr/>
    </dgm:pt>
    <dgm:pt modelId="{E69FB52D-1C40-45D6-8E38-8EFE3ABC8143}" type="pres">
      <dgm:prSet presAssocID="{0CF38ACE-BB27-4F54-8A07-D64C8442EE1F}" presName="hierChild3" presStyleCnt="0"/>
      <dgm:spPr/>
    </dgm:pt>
    <dgm:pt modelId="{7FB90585-AB26-4364-A274-1A54F39A162E}" type="pres">
      <dgm:prSet presAssocID="{E9A68ECF-B29A-46F6-9E67-201EA72EFFF4}" presName="Name19" presStyleLbl="parChTrans1D4" presStyleIdx="9" presStyleCnt="18"/>
      <dgm:spPr/>
    </dgm:pt>
    <dgm:pt modelId="{AFEC385E-6EBB-4D0A-BDED-AAA6EA767091}" type="pres">
      <dgm:prSet presAssocID="{F7CCB0E3-FBFC-49F0-8D82-5F8B2F0D01B1}" presName="Name21" presStyleCnt="0"/>
      <dgm:spPr/>
    </dgm:pt>
    <dgm:pt modelId="{E89D7A0E-AC2B-4FDD-BEAF-86D72C0DFA48}" type="pres">
      <dgm:prSet presAssocID="{F7CCB0E3-FBFC-49F0-8D82-5F8B2F0D01B1}" presName="level2Shape" presStyleLbl="node4" presStyleIdx="8" presStyleCnt="17"/>
      <dgm:spPr/>
    </dgm:pt>
    <dgm:pt modelId="{FF0F056E-6B24-46F0-A5E3-51DA1E5F2128}" type="pres">
      <dgm:prSet presAssocID="{F7CCB0E3-FBFC-49F0-8D82-5F8B2F0D01B1}" presName="hierChild3" presStyleCnt="0"/>
      <dgm:spPr/>
    </dgm:pt>
    <dgm:pt modelId="{169219BF-9888-4CE3-9F7F-3099D6BC275D}" type="pres">
      <dgm:prSet presAssocID="{4FD9E886-F8D7-4EDA-BFE4-C35FF770403B}" presName="Name19" presStyleLbl="parChTrans1D4" presStyleIdx="10" presStyleCnt="18"/>
      <dgm:spPr/>
    </dgm:pt>
    <dgm:pt modelId="{F8A0F214-7394-41CC-BA80-8ECEBB3B08CC}" type="pres">
      <dgm:prSet presAssocID="{84D0396D-1C9C-4E84-81A3-1D662B6AA420}" presName="Name21" presStyleCnt="0"/>
      <dgm:spPr/>
    </dgm:pt>
    <dgm:pt modelId="{CE5AFE5B-7ADB-4D0C-A149-510D3A336A01}" type="pres">
      <dgm:prSet presAssocID="{84D0396D-1C9C-4E84-81A3-1D662B6AA420}" presName="level2Shape" presStyleLbl="node4" presStyleIdx="9" presStyleCnt="17"/>
      <dgm:spPr/>
    </dgm:pt>
    <dgm:pt modelId="{C8A08895-551B-480E-AB45-5EA679490E76}" type="pres">
      <dgm:prSet presAssocID="{84D0396D-1C9C-4E84-81A3-1D662B6AA420}" presName="hierChild3" presStyleCnt="0"/>
      <dgm:spPr/>
    </dgm:pt>
    <dgm:pt modelId="{EAA09549-2377-42C0-95DE-EFDFFCC9FC45}" type="pres">
      <dgm:prSet presAssocID="{DDF39078-D5E4-4A38-B389-BE8EE708DC0F}" presName="Name19" presStyleLbl="parChTrans1D4" presStyleIdx="11" presStyleCnt="18"/>
      <dgm:spPr/>
    </dgm:pt>
    <dgm:pt modelId="{9C0FED72-7688-4F64-A845-E9AEC6D739F0}" type="pres">
      <dgm:prSet presAssocID="{91617E4B-21AB-43E3-9BF4-7DACE5C9DCF5}" presName="Name21" presStyleCnt="0"/>
      <dgm:spPr/>
    </dgm:pt>
    <dgm:pt modelId="{BD5A851D-A848-41B7-BDCC-570B6F812DC6}" type="pres">
      <dgm:prSet presAssocID="{91617E4B-21AB-43E3-9BF4-7DACE5C9DCF5}" presName="level2Shape" presStyleLbl="node4" presStyleIdx="10" presStyleCnt="17"/>
      <dgm:spPr/>
    </dgm:pt>
    <dgm:pt modelId="{9BC44744-5F13-4DCD-9A41-187C6B3506BC}" type="pres">
      <dgm:prSet presAssocID="{91617E4B-21AB-43E3-9BF4-7DACE5C9DCF5}" presName="hierChild3" presStyleCnt="0"/>
      <dgm:spPr/>
    </dgm:pt>
    <dgm:pt modelId="{32F5DAB4-8E07-4106-BDDA-111F4CC481DA}" type="pres">
      <dgm:prSet presAssocID="{6E97DA98-47BE-4D54-BB4B-070A5663E058}" presName="Name19" presStyleLbl="parChTrans1D4" presStyleIdx="12" presStyleCnt="18"/>
      <dgm:spPr/>
    </dgm:pt>
    <dgm:pt modelId="{75A505EA-3A54-496C-B13B-9F3A3193EE2B}" type="pres">
      <dgm:prSet presAssocID="{9D528351-1DCB-4B49-874D-950DEAC28AAC}" presName="Name21" presStyleCnt="0"/>
      <dgm:spPr/>
    </dgm:pt>
    <dgm:pt modelId="{7AFCCDD3-B91C-4A5F-8235-8C70E2479698}" type="pres">
      <dgm:prSet presAssocID="{9D528351-1DCB-4B49-874D-950DEAC28AAC}" presName="level2Shape" presStyleLbl="node4" presStyleIdx="11" presStyleCnt="17"/>
      <dgm:spPr/>
    </dgm:pt>
    <dgm:pt modelId="{24D7FAA7-9C9D-475A-8C39-7750521AD0DF}" type="pres">
      <dgm:prSet presAssocID="{9D528351-1DCB-4B49-874D-950DEAC28AAC}" presName="hierChild3" presStyleCnt="0"/>
      <dgm:spPr/>
    </dgm:pt>
    <dgm:pt modelId="{81D86D7C-E332-4469-A5A2-1D04AC7EE5DA}" type="pres">
      <dgm:prSet presAssocID="{465E8774-000A-4667-BDC2-6DFCD0591633}" presName="Name19" presStyleLbl="parChTrans1D4" presStyleIdx="13" presStyleCnt="18"/>
      <dgm:spPr/>
    </dgm:pt>
    <dgm:pt modelId="{B5AC70AB-C060-44E0-BB38-C7DC801E6E6F}" type="pres">
      <dgm:prSet presAssocID="{B8176A36-C6AA-4CD6-8F8D-C913F51F3CD7}" presName="Name21" presStyleCnt="0"/>
      <dgm:spPr/>
    </dgm:pt>
    <dgm:pt modelId="{3B9C87A1-A666-419E-AB38-9DD77B5C43F8}" type="pres">
      <dgm:prSet presAssocID="{B8176A36-C6AA-4CD6-8F8D-C913F51F3CD7}" presName="level2Shape" presStyleLbl="node4" presStyleIdx="12" presStyleCnt="17"/>
      <dgm:spPr/>
    </dgm:pt>
    <dgm:pt modelId="{287704CA-5F79-417B-9848-CDCB1BB92581}" type="pres">
      <dgm:prSet presAssocID="{B8176A36-C6AA-4CD6-8F8D-C913F51F3CD7}" presName="hierChild3" presStyleCnt="0"/>
      <dgm:spPr/>
    </dgm:pt>
    <dgm:pt modelId="{B95A94A4-80FC-4E2C-9421-A20301F9507B}" type="pres">
      <dgm:prSet presAssocID="{8E0714B4-8510-40D7-B8D3-C0B8988ADE00}" presName="Name19" presStyleLbl="parChTrans1D4" presStyleIdx="14" presStyleCnt="18"/>
      <dgm:spPr/>
    </dgm:pt>
    <dgm:pt modelId="{1609C2C4-898C-4B63-86CF-1BDC78613B52}" type="pres">
      <dgm:prSet presAssocID="{90CC072B-9E18-450E-9C42-E302BC8C565B}" presName="Name21" presStyleCnt="0"/>
      <dgm:spPr/>
    </dgm:pt>
    <dgm:pt modelId="{55ABE1AB-87FB-4442-8128-C78CB6F84272}" type="pres">
      <dgm:prSet presAssocID="{90CC072B-9E18-450E-9C42-E302BC8C565B}" presName="level2Shape" presStyleLbl="node4" presStyleIdx="13" presStyleCnt="17"/>
      <dgm:spPr/>
    </dgm:pt>
    <dgm:pt modelId="{8FD30DF1-75C6-4E39-8667-5B55B69B2818}" type="pres">
      <dgm:prSet presAssocID="{90CC072B-9E18-450E-9C42-E302BC8C565B}" presName="hierChild3" presStyleCnt="0"/>
      <dgm:spPr/>
    </dgm:pt>
    <dgm:pt modelId="{9DCB7E82-585C-4DB6-AE8E-CAD21C033484}" type="pres">
      <dgm:prSet presAssocID="{6FD1130F-0F9D-40AB-9A1C-ABA68565AA3F}" presName="Name19" presStyleLbl="parChTrans1D4" presStyleIdx="15" presStyleCnt="18"/>
      <dgm:spPr/>
    </dgm:pt>
    <dgm:pt modelId="{570A47C0-660C-48E7-8A01-447FF3B2CE2C}" type="pres">
      <dgm:prSet presAssocID="{5E1DEC08-8722-4126-A4C5-7EC6D32DD0E9}" presName="Name21" presStyleCnt="0"/>
      <dgm:spPr/>
    </dgm:pt>
    <dgm:pt modelId="{57BFCFB1-9706-43D8-A02C-C9EC04E9FFF7}" type="pres">
      <dgm:prSet presAssocID="{5E1DEC08-8722-4126-A4C5-7EC6D32DD0E9}" presName="level2Shape" presStyleLbl="node4" presStyleIdx="14" presStyleCnt="17"/>
      <dgm:spPr/>
    </dgm:pt>
    <dgm:pt modelId="{DD6AC984-30EE-4229-9795-6E435AFD9583}" type="pres">
      <dgm:prSet presAssocID="{5E1DEC08-8722-4126-A4C5-7EC6D32DD0E9}" presName="hierChild3" presStyleCnt="0"/>
      <dgm:spPr/>
    </dgm:pt>
    <dgm:pt modelId="{642A91E4-3BA1-440B-ADF9-635D8430560E}" type="pres">
      <dgm:prSet presAssocID="{EE57FFF8-A9AD-4320-BA82-335E5ABA207B}" presName="Name19" presStyleLbl="parChTrans1D4" presStyleIdx="16" presStyleCnt="18"/>
      <dgm:spPr/>
    </dgm:pt>
    <dgm:pt modelId="{37B4CC12-FB13-41C6-B51F-2C0FBFB12D40}" type="pres">
      <dgm:prSet presAssocID="{326B01D8-25C4-4ADE-9B35-6CFE6A0C1ADF}" presName="Name21" presStyleCnt="0"/>
      <dgm:spPr/>
    </dgm:pt>
    <dgm:pt modelId="{0FD303C3-15F9-4A84-9769-4E61E7F6FC8A}" type="pres">
      <dgm:prSet presAssocID="{326B01D8-25C4-4ADE-9B35-6CFE6A0C1ADF}" presName="level2Shape" presStyleLbl="node4" presStyleIdx="15" presStyleCnt="17"/>
      <dgm:spPr/>
    </dgm:pt>
    <dgm:pt modelId="{81D03F54-3AD9-4370-9C7B-9E8AFA75BEA3}" type="pres">
      <dgm:prSet presAssocID="{326B01D8-25C4-4ADE-9B35-6CFE6A0C1ADF}" presName="hierChild3" presStyleCnt="0"/>
      <dgm:spPr/>
    </dgm:pt>
    <dgm:pt modelId="{9E8D50A4-286B-41B2-B77F-9FF6FE54DD9F}" type="pres">
      <dgm:prSet presAssocID="{BF8E5321-B848-485F-84A0-BD27C3C08606}" presName="Name19" presStyleLbl="parChTrans1D4" presStyleIdx="17" presStyleCnt="18"/>
      <dgm:spPr/>
    </dgm:pt>
    <dgm:pt modelId="{266D5583-D7C5-4DF8-98C8-D0D97F0D31B2}" type="pres">
      <dgm:prSet presAssocID="{15025F57-E66A-44BF-9965-573AC734EAFE}" presName="Name21" presStyleCnt="0"/>
      <dgm:spPr/>
    </dgm:pt>
    <dgm:pt modelId="{AB34B330-B79A-43DD-9EC7-ED18B2243EC4}" type="pres">
      <dgm:prSet presAssocID="{15025F57-E66A-44BF-9965-573AC734EAFE}" presName="level2Shape" presStyleLbl="node4" presStyleIdx="16" presStyleCnt="17"/>
      <dgm:spPr/>
    </dgm:pt>
    <dgm:pt modelId="{70411F29-4D5B-4DBB-85E5-BD2C8716917B}" type="pres">
      <dgm:prSet presAssocID="{15025F57-E66A-44BF-9965-573AC734EAFE}" presName="hierChild3" presStyleCnt="0"/>
      <dgm:spPr/>
    </dgm:pt>
    <dgm:pt modelId="{DE12DDC6-7FA9-4FB4-96CB-50209E4A9AA1}" type="pres">
      <dgm:prSet presAssocID="{2244863A-B7BA-4C91-9A8C-51E92781FBD0}" presName="bgShapesFlow" presStyleCnt="0"/>
      <dgm:spPr/>
    </dgm:pt>
  </dgm:ptLst>
  <dgm:cxnLst>
    <dgm:cxn modelId="{86FFF705-9758-466A-B5C9-F74F2BB87EA6}" type="presOf" srcId="{90F6E449-91C1-4C79-A9B0-210E902ECE3B}" destId="{8E44BF49-EECD-4641-B8CA-2B05BA55FDCF}" srcOrd="0" destOrd="0" presId="urn:microsoft.com/office/officeart/2005/8/layout/hierarchy6"/>
    <dgm:cxn modelId="{C0F17108-3283-4029-9F7A-463F65442646}" type="presOf" srcId="{9D528351-1DCB-4B49-874D-950DEAC28AAC}" destId="{7AFCCDD3-B91C-4A5F-8235-8C70E2479698}" srcOrd="0" destOrd="0" presId="urn:microsoft.com/office/officeart/2005/8/layout/hierarchy6"/>
    <dgm:cxn modelId="{51F4040A-C007-42D3-9A1A-47AFDA8F89B4}" type="presOf" srcId="{0E5ADD5B-ADB2-45E6-9ACE-8126E611C66A}" destId="{C93F446B-4D36-4CCB-8CB3-2827D0B27682}" srcOrd="0" destOrd="0" presId="urn:microsoft.com/office/officeart/2005/8/layout/hierarchy6"/>
    <dgm:cxn modelId="{8C34460D-CFBC-4B3A-96FC-3AC7EC4704FC}" type="presOf" srcId="{E59ACA0E-A1C8-4310-8D60-F0894B3233FD}" destId="{78B1B9D3-2D32-40ED-BD52-A30AA3C678D5}" srcOrd="0" destOrd="0" presId="urn:microsoft.com/office/officeart/2005/8/layout/hierarchy6"/>
    <dgm:cxn modelId="{48C40412-7869-4591-B957-FBFC29DA9A54}" type="presOf" srcId="{15025F57-E66A-44BF-9965-573AC734EAFE}" destId="{AB34B330-B79A-43DD-9EC7-ED18B2243EC4}" srcOrd="0" destOrd="0" presId="urn:microsoft.com/office/officeart/2005/8/layout/hierarchy6"/>
    <dgm:cxn modelId="{09B82A1D-F653-44F6-AC52-A4F7149EB9E9}" type="presOf" srcId="{91617E4B-21AB-43E3-9BF4-7DACE5C9DCF5}" destId="{BD5A851D-A848-41B7-BDCC-570B6F812DC6}" srcOrd="0" destOrd="0" presId="urn:microsoft.com/office/officeart/2005/8/layout/hierarchy6"/>
    <dgm:cxn modelId="{E1FC9E20-66AE-4481-BDB9-135AB6333C18}" type="presOf" srcId="{DB8A2EA7-86F1-436B-B925-8D2BE9C82B82}" destId="{7ADE8F1D-B798-4837-AF97-B4F5DBEE7F7E}" srcOrd="0" destOrd="0" presId="urn:microsoft.com/office/officeart/2005/8/layout/hierarchy6"/>
    <dgm:cxn modelId="{B513F428-6E6B-4B7E-95E3-B9773E902B9B}" srcId="{C188A6A5-A61C-48D7-8EBF-23748CC68F2C}" destId="{B8176A36-C6AA-4CD6-8F8D-C913F51F3CD7}" srcOrd="4" destOrd="0" parTransId="{465E8774-000A-4667-BDC2-6DFCD0591633}" sibTransId="{F527AAFC-460F-4BC0-88DD-F04D22F6DCC0}"/>
    <dgm:cxn modelId="{3AF0DF2B-779A-4F22-A3F3-6E5DD1F3053C}" type="presOf" srcId="{2858D09D-ECB7-43E5-B066-DB50CEEB8DF7}" destId="{A5C2CE2E-7A77-4BC8-B7E7-BE427DE9569F}" srcOrd="0" destOrd="0" presId="urn:microsoft.com/office/officeart/2005/8/layout/hierarchy6"/>
    <dgm:cxn modelId="{8D98622E-89CD-4108-87F9-7D294ED94F37}" type="presOf" srcId="{E1C6F318-31FF-4248-A2A1-FEF7478CC0FC}" destId="{42E1DCA2-6470-4986-9C48-8B4860A80772}" srcOrd="0" destOrd="0" presId="urn:microsoft.com/office/officeart/2005/8/layout/hierarchy6"/>
    <dgm:cxn modelId="{F57C3B2F-67FD-4389-91E5-E36B649A24CC}" type="presOf" srcId="{E9A68ECF-B29A-46F6-9E67-201EA72EFFF4}" destId="{7FB90585-AB26-4364-A274-1A54F39A162E}" srcOrd="0" destOrd="0" presId="urn:microsoft.com/office/officeart/2005/8/layout/hierarchy6"/>
    <dgm:cxn modelId="{0E069935-C450-404C-B169-A88887C96FDB}" type="presOf" srcId="{0D2DEAE6-B429-4A26-91C9-FB6025B51F8C}" destId="{7337EAF3-F525-4E50-9507-2A3F9D000B95}" srcOrd="0" destOrd="0" presId="urn:microsoft.com/office/officeart/2005/8/layout/hierarchy6"/>
    <dgm:cxn modelId="{C9E4033A-2A42-4962-B07A-F36558ABF7B2}" srcId="{0D2DEAE6-B429-4A26-91C9-FB6025B51F8C}" destId="{FC4F4604-30CD-4745-84C5-C380A45D728C}" srcOrd="0" destOrd="0" parTransId="{6E83D608-468B-490E-892F-3217D9398B6C}" sibTransId="{8A48D416-7BA7-4410-8138-2E6860600079}"/>
    <dgm:cxn modelId="{7258815F-5DF7-422A-8295-BCE0265E6F9A}" type="presOf" srcId="{8754440C-503C-4898-AD5B-A02E28AC30E6}" destId="{0C08D5EE-343D-4D12-80EC-EFF5B44ADE0D}" srcOrd="0" destOrd="0" presId="urn:microsoft.com/office/officeart/2005/8/layout/hierarchy6"/>
    <dgm:cxn modelId="{16471C62-5882-4946-9106-66E62372C4B2}" srcId="{0CF38ACE-BB27-4F54-8A07-D64C8442EE1F}" destId="{F7CCB0E3-FBFC-49F0-8D82-5F8B2F0D01B1}" srcOrd="0" destOrd="0" parTransId="{E9A68ECF-B29A-46F6-9E67-201EA72EFFF4}" sibTransId="{41BC9D5E-B3FC-4C1D-921A-8D29F93B64B0}"/>
    <dgm:cxn modelId="{C1149762-67E0-42C8-843A-984369DF5B92}" type="presOf" srcId="{EBAB3535-4483-488B-AA4D-775CDFA33C43}" destId="{96FACA82-9A0E-417F-944E-4E46C69D794C}" srcOrd="0" destOrd="0" presId="urn:microsoft.com/office/officeart/2005/8/layout/hierarchy6"/>
    <dgm:cxn modelId="{4CF4DB45-7652-4346-B23B-E68AA285D58C}" type="presOf" srcId="{15E460F3-248B-4A4F-BB0A-CDAFF9419580}" destId="{CF465647-3B33-43B1-A716-A7196EFE6A17}" srcOrd="0" destOrd="0" presId="urn:microsoft.com/office/officeart/2005/8/layout/hierarchy6"/>
    <dgm:cxn modelId="{FC227747-7861-4EA6-A5F3-E13E121E587F}" srcId="{36D4F3FF-6812-4E45-B155-C49602BB024B}" destId="{8BE4B716-780E-479C-BA9D-9972AAB3AA32}" srcOrd="0" destOrd="0" parTransId="{0E5ADD5B-ADB2-45E6-9ACE-8126E611C66A}" sibTransId="{0D60CBA4-B9B6-4A8D-98B6-C741203D7930}"/>
    <dgm:cxn modelId="{3268AF67-58B2-40F9-8F4E-0B74D0EFCDD2}" type="presOf" srcId="{1D243F4F-2689-4C99-BB98-3EF4908DAA50}" destId="{669B912F-BDAE-4D09-BB60-B4997A845DCB}" srcOrd="0" destOrd="0" presId="urn:microsoft.com/office/officeart/2005/8/layout/hierarchy6"/>
    <dgm:cxn modelId="{5D6BD447-4287-4713-A402-825E81EAB2C7}" type="presOf" srcId="{CBA0C6C3-3731-4AEE-AE0D-7A6AB1D98B10}" destId="{7990352B-5D81-48EF-BCC5-47CE721BBC4F}" srcOrd="0" destOrd="0" presId="urn:microsoft.com/office/officeart/2005/8/layout/hierarchy6"/>
    <dgm:cxn modelId="{755DDB68-37C6-432B-9B13-F3EFA3786E85}" type="presOf" srcId="{F7CCB0E3-FBFC-49F0-8D82-5F8B2F0D01B1}" destId="{E89D7A0E-AC2B-4FDD-BEAF-86D72C0DFA48}" srcOrd="0" destOrd="0" presId="urn:microsoft.com/office/officeart/2005/8/layout/hierarchy6"/>
    <dgm:cxn modelId="{6AB92069-B6A3-45F4-B64C-F10486D24702}" srcId="{1D243F4F-2689-4C99-BB98-3EF4908DAA50}" destId="{15E460F3-248B-4A4F-BB0A-CDAFF9419580}" srcOrd="0" destOrd="0" parTransId="{040D5B7D-9CB7-49CA-BDFF-92456C07E637}" sibTransId="{C16CE026-A22E-4FB9-AF5C-8FC04B0DC65C}"/>
    <dgm:cxn modelId="{71A57552-8643-468F-8706-CEBE7B0D1E1A}" type="presOf" srcId="{8E0714B4-8510-40D7-B8D3-C0B8988ADE00}" destId="{B95A94A4-80FC-4E2C-9421-A20301F9507B}" srcOrd="0" destOrd="0" presId="urn:microsoft.com/office/officeart/2005/8/layout/hierarchy6"/>
    <dgm:cxn modelId="{16BAFF72-BEF2-4EE8-9860-2F9BF3A8C8CD}" type="presOf" srcId="{465E8774-000A-4667-BDC2-6DFCD0591633}" destId="{81D86D7C-E332-4469-A5A2-1D04AC7EE5DA}" srcOrd="0" destOrd="0" presId="urn:microsoft.com/office/officeart/2005/8/layout/hierarchy6"/>
    <dgm:cxn modelId="{BD24F856-58EE-416C-9F68-22E1B2F9E14C}" srcId="{FC4F4604-30CD-4745-84C5-C380A45D728C}" destId="{EBAB3535-4483-488B-AA4D-775CDFA33C43}" srcOrd="0" destOrd="0" parTransId="{E59ACA0E-A1C8-4310-8D60-F0894B3233FD}" sibTransId="{8C4B0F36-1873-4805-ADCC-0E82854AD8FD}"/>
    <dgm:cxn modelId="{71999A7B-DACD-4792-9938-BC33D08F8EAB}" type="presOf" srcId="{B89A6FDE-5A26-4F55-A390-CCA3469E48C9}" destId="{DC3CF0C1-FBB3-45A6-A085-42C82F8AE465}" srcOrd="0" destOrd="0" presId="urn:microsoft.com/office/officeart/2005/8/layout/hierarchy6"/>
    <dgm:cxn modelId="{9E8AC87D-26FE-4A11-B815-CAB9F9571D0E}" type="presOf" srcId="{FC4F4604-30CD-4745-84C5-C380A45D728C}" destId="{5B95CC8A-B84D-437E-9C39-0E0A766C37A8}" srcOrd="0" destOrd="0" presId="urn:microsoft.com/office/officeart/2005/8/layout/hierarchy6"/>
    <dgm:cxn modelId="{E7CBB280-2D77-4705-9F09-3CAA41897863}" srcId="{B8176A36-C6AA-4CD6-8F8D-C913F51F3CD7}" destId="{90CC072B-9E18-450E-9C42-E302BC8C565B}" srcOrd="0" destOrd="0" parTransId="{8E0714B4-8510-40D7-B8D3-C0B8988ADE00}" sibTransId="{D1B0798C-E1BF-4C71-A60A-996CF6980996}"/>
    <dgm:cxn modelId="{D6F7DF82-B7A4-41D2-B281-3191C0A6664D}" srcId="{B89A6FDE-5A26-4F55-A390-CCA3469E48C9}" destId="{1D243F4F-2689-4C99-BB98-3EF4908DAA50}" srcOrd="0" destOrd="0" parTransId="{DB8A2EA7-86F1-436B-B925-8D2BE9C82B82}" sibTransId="{B0364ACD-BB39-4373-908D-881505A85880}"/>
    <dgm:cxn modelId="{A367FC82-28CB-460D-B248-A61F12BADB69}" type="presOf" srcId="{22FA8F50-BFF5-4005-B08E-478FF0EA3D60}" destId="{B7C57E4A-A765-40EC-BADD-77E81C7E9CE6}" srcOrd="0" destOrd="0" presId="urn:microsoft.com/office/officeart/2005/8/layout/hierarchy6"/>
    <dgm:cxn modelId="{5A40648B-C8A0-4E2C-AF64-16AA789AA861}" srcId="{C188A6A5-A61C-48D7-8EBF-23748CC68F2C}" destId="{326B01D8-25C4-4ADE-9B35-6CFE6A0C1ADF}" srcOrd="5" destOrd="0" parTransId="{EE57FFF8-A9AD-4320-BA82-335E5ABA207B}" sibTransId="{5B802615-0DB2-45B5-80D0-6F7D0269365F}"/>
    <dgm:cxn modelId="{1EF7908D-AACC-466F-A1D0-55952274AC95}" srcId="{C188A6A5-A61C-48D7-8EBF-23748CC68F2C}" destId="{0D2DEAE6-B429-4A26-91C9-FB6025B51F8C}" srcOrd="0" destOrd="0" parTransId="{D8AF2EEC-2319-4C2B-ABD1-B2CDCF9747DB}" sibTransId="{A2B4086D-6FCC-417F-87FD-582EE1EFCC1C}"/>
    <dgm:cxn modelId="{EF47BA8D-575F-4E4F-907C-3F02044BEDC0}" srcId="{15E460F3-248B-4A4F-BB0A-CDAFF9419580}" destId="{C188A6A5-A61C-48D7-8EBF-23748CC68F2C}" srcOrd="0" destOrd="0" parTransId="{90F6E449-91C1-4C79-A9B0-210E902ECE3B}" sibTransId="{EA40503C-395B-4327-8071-C22655A76E93}"/>
    <dgm:cxn modelId="{9F43348E-42E7-4D42-99E3-8494F3C61825}" type="presOf" srcId="{84D0396D-1C9C-4E84-81A3-1D662B6AA420}" destId="{CE5AFE5B-7ADB-4D0C-A149-510D3A336A01}" srcOrd="0" destOrd="0" presId="urn:microsoft.com/office/officeart/2005/8/layout/hierarchy6"/>
    <dgm:cxn modelId="{00DF0692-8CBA-4266-9700-6CC2D3B8CC3E}" type="presOf" srcId="{DDF39078-D5E4-4A38-B389-BE8EE708DC0F}" destId="{EAA09549-2377-42C0-95DE-EFDFFCC9FC45}" srcOrd="0" destOrd="0" presId="urn:microsoft.com/office/officeart/2005/8/layout/hierarchy6"/>
    <dgm:cxn modelId="{B45C1AA4-EE37-4C50-8E85-EBB96E45D4E0}" srcId="{C188A6A5-A61C-48D7-8EBF-23748CC68F2C}" destId="{84D0396D-1C9C-4E84-81A3-1D662B6AA420}" srcOrd="3" destOrd="0" parTransId="{4FD9E886-F8D7-4EDA-BFE4-C35FF770403B}" sibTransId="{D3FEAEBE-7C77-4F1A-9331-FAE7A9331106}"/>
    <dgm:cxn modelId="{084DE5A4-43A3-406F-9807-FDB932A959B2}" type="presOf" srcId="{EE57FFF8-A9AD-4320-BA82-335E5ABA207B}" destId="{642A91E4-3BA1-440B-ADF9-635D8430560E}" srcOrd="0" destOrd="0" presId="urn:microsoft.com/office/officeart/2005/8/layout/hierarchy6"/>
    <dgm:cxn modelId="{83B9FCA5-2AF4-4A84-B70D-EE96B8C0ED06}" srcId="{C188A6A5-A61C-48D7-8EBF-23748CC68F2C}" destId="{15025F57-E66A-44BF-9965-573AC734EAFE}" srcOrd="6" destOrd="0" parTransId="{BF8E5321-B848-485F-84A0-BD27C3C08606}" sibTransId="{CD7B98A3-A42A-4465-ACCA-7EC3C924D83E}"/>
    <dgm:cxn modelId="{6FD500A7-1A75-4BF7-BB9D-D59FB755C8E1}" type="presOf" srcId="{BF8E5321-B848-485F-84A0-BD27C3C08606}" destId="{9E8D50A4-286B-41B2-B77F-9FF6FE54DD9F}" srcOrd="0" destOrd="0" presId="urn:microsoft.com/office/officeart/2005/8/layout/hierarchy6"/>
    <dgm:cxn modelId="{FBA618A8-66BD-4C73-8C02-6E31C44DC65E}" srcId="{2858D09D-ECB7-43E5-B066-DB50CEEB8DF7}" destId="{0CF38ACE-BB27-4F54-8A07-D64C8442EE1F}" srcOrd="0" destOrd="0" parTransId="{7030F07B-F030-4D8D-A129-04C277D13C8B}" sibTransId="{141BB7B3-C9D5-40A2-B54C-25BD412C95C9}"/>
    <dgm:cxn modelId="{F5DB55B2-ACD2-43CC-B82D-E9E33C21042E}" type="presOf" srcId="{C188A6A5-A61C-48D7-8EBF-23748CC68F2C}" destId="{03DAFC6B-F6D4-4712-AD90-4CA513BD045B}" srcOrd="0" destOrd="0" presId="urn:microsoft.com/office/officeart/2005/8/layout/hierarchy6"/>
    <dgm:cxn modelId="{317AA8B4-F901-4C82-837F-FDB89548E2CB}" srcId="{C188A6A5-A61C-48D7-8EBF-23748CC68F2C}" destId="{2858D09D-ECB7-43E5-B066-DB50CEEB8DF7}" srcOrd="2" destOrd="0" parTransId="{E1C6F318-31FF-4248-A2A1-FEF7478CC0FC}" sibTransId="{A06E459A-EF51-4455-B740-BE434E89810A}"/>
    <dgm:cxn modelId="{02FD0FB6-E4F9-42B0-ACA5-774D038CCA85}" type="presOf" srcId="{040D5B7D-9CB7-49CA-BDFF-92456C07E637}" destId="{A3C89095-113A-49A8-A70C-ADE45AE20831}" srcOrd="0" destOrd="0" presId="urn:microsoft.com/office/officeart/2005/8/layout/hierarchy6"/>
    <dgm:cxn modelId="{AA7EC9B6-18C0-48B4-ADA7-53380D3C5380}" type="presOf" srcId="{36D4F3FF-6812-4E45-B155-C49602BB024B}" destId="{3D6219C9-E8CD-423E-A52C-FB885B876A91}" srcOrd="0" destOrd="0" presId="urn:microsoft.com/office/officeart/2005/8/layout/hierarchy6"/>
    <dgm:cxn modelId="{0A80FFBA-4DB2-494D-9ADA-0D60E569B59B}" type="presOf" srcId="{8BE4B716-780E-479C-BA9D-9972AAB3AA32}" destId="{1D0C9335-97E3-4EE0-BEB3-8627DFE0498B}" srcOrd="0" destOrd="0" presId="urn:microsoft.com/office/officeart/2005/8/layout/hierarchy6"/>
    <dgm:cxn modelId="{57445FBE-B813-4649-BDDE-8B61171F91B5}" type="presOf" srcId="{326B01D8-25C4-4ADE-9B35-6CFE6A0C1ADF}" destId="{0FD303C3-15F9-4A84-9769-4E61E7F6FC8A}" srcOrd="0" destOrd="0" presId="urn:microsoft.com/office/officeart/2005/8/layout/hierarchy6"/>
    <dgm:cxn modelId="{3B72BFBF-D6FC-4DFF-A7B5-B7859D693DEB}" type="presOf" srcId="{2244863A-B7BA-4C91-9A8C-51E92781FBD0}" destId="{DE938EAF-BF34-4021-BB9D-8B3117B87BD9}" srcOrd="0" destOrd="0" presId="urn:microsoft.com/office/officeart/2005/8/layout/hierarchy6"/>
    <dgm:cxn modelId="{1E1D2CC3-5B00-4965-B424-A3754060729E}" srcId="{90CC072B-9E18-450E-9C42-E302BC8C565B}" destId="{5E1DEC08-8722-4126-A4C5-7EC6D32DD0E9}" srcOrd="0" destOrd="0" parTransId="{6FD1130F-0F9D-40AB-9A1C-ABA68565AA3F}" sibTransId="{2264C8BB-A093-444A-AD94-434B1A6406A9}"/>
    <dgm:cxn modelId="{C9706BC3-EA87-43D3-B459-DF2CE829B0E1}" type="presOf" srcId="{5E1DEC08-8722-4126-A4C5-7EC6D32DD0E9}" destId="{57BFCFB1-9706-43D8-A02C-C9EC04E9FFF7}" srcOrd="0" destOrd="0" presId="urn:microsoft.com/office/officeart/2005/8/layout/hierarchy6"/>
    <dgm:cxn modelId="{2788C1C5-0A54-4F12-87E9-8A5306929320}" srcId="{C188A6A5-A61C-48D7-8EBF-23748CC68F2C}" destId="{22FA8F50-BFF5-4005-B08E-478FF0EA3D60}" srcOrd="1" destOrd="0" parTransId="{CBA0C6C3-3731-4AEE-AE0D-7A6AB1D98B10}" sibTransId="{70E92481-9410-4931-A82C-EFF2E2A8B585}"/>
    <dgm:cxn modelId="{E58635C7-3D88-46B8-992E-68BA3BF6148C}" type="presOf" srcId="{7030F07B-F030-4D8D-A129-04C277D13C8B}" destId="{400B07F8-59DC-4C1A-BA3D-C7B5A4B200EA}" srcOrd="0" destOrd="0" presId="urn:microsoft.com/office/officeart/2005/8/layout/hierarchy6"/>
    <dgm:cxn modelId="{611CBCC8-BDE4-43E3-8CBB-34C7CF0BE501}" srcId="{91617E4B-21AB-43E3-9BF4-7DACE5C9DCF5}" destId="{9D528351-1DCB-4B49-874D-950DEAC28AAC}" srcOrd="0" destOrd="0" parTransId="{6E97DA98-47BE-4D54-BB4B-070A5663E058}" sibTransId="{E4D66E73-D5FA-43C7-A6E8-B2FC360E4994}"/>
    <dgm:cxn modelId="{177D17CB-1E07-4223-B823-DA0E554C751B}" type="presOf" srcId="{90CC072B-9E18-450E-9C42-E302BC8C565B}" destId="{55ABE1AB-87FB-4442-8128-C78CB6F84272}" srcOrd="0" destOrd="0" presId="urn:microsoft.com/office/officeart/2005/8/layout/hierarchy6"/>
    <dgm:cxn modelId="{65C675D0-0BDD-4166-BB40-9A2BA6A63B3D}" type="presOf" srcId="{6E83D608-468B-490E-892F-3217D9398B6C}" destId="{CE36AE1E-FFF2-4794-B7CE-EADECA680A43}" srcOrd="0" destOrd="0" presId="urn:microsoft.com/office/officeart/2005/8/layout/hierarchy6"/>
    <dgm:cxn modelId="{10782AD5-928E-4BB2-90AD-3803A48882BA}" type="presOf" srcId="{4FD9E886-F8D7-4EDA-BFE4-C35FF770403B}" destId="{169219BF-9888-4CE3-9F7F-3099D6BC275D}" srcOrd="0" destOrd="0" presId="urn:microsoft.com/office/officeart/2005/8/layout/hierarchy6"/>
    <dgm:cxn modelId="{146ED4E7-7DB3-4DF0-8834-B8A7892028E1}" type="presOf" srcId="{B8176A36-C6AA-4CD6-8F8D-C913F51F3CD7}" destId="{3B9C87A1-A666-419E-AB38-9DD77B5C43F8}" srcOrd="0" destOrd="0" presId="urn:microsoft.com/office/officeart/2005/8/layout/hierarchy6"/>
    <dgm:cxn modelId="{559996EA-3B94-4845-9DC4-A1AB153A1F52}" srcId="{22FA8F50-BFF5-4005-B08E-478FF0EA3D60}" destId="{36D4F3FF-6812-4E45-B155-C49602BB024B}" srcOrd="0" destOrd="0" parTransId="{8754440C-503C-4898-AD5B-A02E28AC30E6}" sibTransId="{46C94C64-6090-4FF2-9FBA-0B9DC830D909}"/>
    <dgm:cxn modelId="{9F106CED-4E1E-4924-9714-B610FDDC87D6}" type="presOf" srcId="{6FD1130F-0F9D-40AB-9A1C-ABA68565AA3F}" destId="{9DCB7E82-585C-4DB6-AE8E-CAD21C033484}" srcOrd="0" destOrd="0" presId="urn:microsoft.com/office/officeart/2005/8/layout/hierarchy6"/>
    <dgm:cxn modelId="{8B2D5EF7-18DB-4C86-9605-6956F2D42C3F}" type="presOf" srcId="{0CF38ACE-BB27-4F54-8A07-D64C8442EE1F}" destId="{A681EDF5-CE21-445C-9482-551969DD6271}" srcOrd="0" destOrd="0" presId="urn:microsoft.com/office/officeart/2005/8/layout/hierarchy6"/>
    <dgm:cxn modelId="{762A3CF8-A7D9-4DCF-B4EB-4BB31A10ECBE}" srcId="{84D0396D-1C9C-4E84-81A3-1D662B6AA420}" destId="{91617E4B-21AB-43E3-9BF4-7DACE5C9DCF5}" srcOrd="0" destOrd="0" parTransId="{DDF39078-D5E4-4A38-B389-BE8EE708DC0F}" sibTransId="{8EDFE010-238E-40A9-A992-A756CF5D424D}"/>
    <dgm:cxn modelId="{07C8F7F8-A4E5-46E5-9E1A-AF9B1617116C}" type="presOf" srcId="{D8AF2EEC-2319-4C2B-ABD1-B2CDCF9747DB}" destId="{DF3B30A6-6E0A-445B-8C2D-2B0D1001C866}" srcOrd="0" destOrd="0" presId="urn:microsoft.com/office/officeart/2005/8/layout/hierarchy6"/>
    <dgm:cxn modelId="{DD7D8AF9-01C7-4C9A-98C2-7867CC4E4FE8}" srcId="{2244863A-B7BA-4C91-9A8C-51E92781FBD0}" destId="{B89A6FDE-5A26-4F55-A390-CCA3469E48C9}" srcOrd="0" destOrd="0" parTransId="{A9B3A8A8-9F59-4E8A-B98D-C1C60FEFDDFB}" sibTransId="{4B65F170-618B-47AE-B28E-B46ED0E5FBAF}"/>
    <dgm:cxn modelId="{B643C1FB-3A5B-44BB-9793-1BA63070C952}" type="presOf" srcId="{6E97DA98-47BE-4D54-BB4B-070A5663E058}" destId="{32F5DAB4-8E07-4106-BDDA-111F4CC481DA}" srcOrd="0" destOrd="0" presId="urn:microsoft.com/office/officeart/2005/8/layout/hierarchy6"/>
    <dgm:cxn modelId="{D24EE2AA-73DD-4F24-982F-F1F2C98C35BA}" type="presParOf" srcId="{DE938EAF-BF34-4021-BB9D-8B3117B87BD9}" destId="{0D35DC77-52D3-47F6-A7D0-100883ADC4DA}" srcOrd="0" destOrd="0" presId="urn:microsoft.com/office/officeart/2005/8/layout/hierarchy6"/>
    <dgm:cxn modelId="{9DC984AE-A226-4BCB-9931-0CE822817E82}" type="presParOf" srcId="{0D35DC77-52D3-47F6-A7D0-100883ADC4DA}" destId="{F7F93014-4902-4980-8F51-4572AAC0D6F6}" srcOrd="0" destOrd="0" presId="urn:microsoft.com/office/officeart/2005/8/layout/hierarchy6"/>
    <dgm:cxn modelId="{07FB39F7-5872-42A9-9C0A-5896FA419194}" type="presParOf" srcId="{F7F93014-4902-4980-8F51-4572AAC0D6F6}" destId="{6308A7B1-969F-4302-9FE6-534B01D6FFD8}" srcOrd="0" destOrd="0" presId="urn:microsoft.com/office/officeart/2005/8/layout/hierarchy6"/>
    <dgm:cxn modelId="{02EEB05B-7D5C-4F5F-8C52-9F048F45DB40}" type="presParOf" srcId="{6308A7B1-969F-4302-9FE6-534B01D6FFD8}" destId="{DC3CF0C1-FBB3-45A6-A085-42C82F8AE465}" srcOrd="0" destOrd="0" presId="urn:microsoft.com/office/officeart/2005/8/layout/hierarchy6"/>
    <dgm:cxn modelId="{CDD138E0-2B6A-49EB-9DBA-D2FDD807BC6B}" type="presParOf" srcId="{6308A7B1-969F-4302-9FE6-534B01D6FFD8}" destId="{672F8FF6-A4BD-424C-993D-14694596851F}" srcOrd="1" destOrd="0" presId="urn:microsoft.com/office/officeart/2005/8/layout/hierarchy6"/>
    <dgm:cxn modelId="{78F974EC-D6F2-482D-818D-F9FA6D4656C8}" type="presParOf" srcId="{672F8FF6-A4BD-424C-993D-14694596851F}" destId="{7ADE8F1D-B798-4837-AF97-B4F5DBEE7F7E}" srcOrd="0" destOrd="0" presId="urn:microsoft.com/office/officeart/2005/8/layout/hierarchy6"/>
    <dgm:cxn modelId="{317A6C39-4860-4BEC-854E-F0303990A1E8}" type="presParOf" srcId="{672F8FF6-A4BD-424C-993D-14694596851F}" destId="{C573B316-C5C4-46C5-8FE4-47FB7DA73413}" srcOrd="1" destOrd="0" presId="urn:microsoft.com/office/officeart/2005/8/layout/hierarchy6"/>
    <dgm:cxn modelId="{9DECEE2B-7A47-46D2-AD3F-88AD6E2C29E0}" type="presParOf" srcId="{C573B316-C5C4-46C5-8FE4-47FB7DA73413}" destId="{669B912F-BDAE-4D09-BB60-B4997A845DCB}" srcOrd="0" destOrd="0" presId="urn:microsoft.com/office/officeart/2005/8/layout/hierarchy6"/>
    <dgm:cxn modelId="{1A4FB140-9BDE-47BD-B506-5332011D66D2}" type="presParOf" srcId="{C573B316-C5C4-46C5-8FE4-47FB7DA73413}" destId="{80EFEDA9-24F9-4E6A-84C5-807B586F9812}" srcOrd="1" destOrd="0" presId="urn:microsoft.com/office/officeart/2005/8/layout/hierarchy6"/>
    <dgm:cxn modelId="{784744AB-D43A-4EB7-9F2E-470D38BE5311}" type="presParOf" srcId="{80EFEDA9-24F9-4E6A-84C5-807B586F9812}" destId="{A3C89095-113A-49A8-A70C-ADE45AE20831}" srcOrd="0" destOrd="0" presId="urn:microsoft.com/office/officeart/2005/8/layout/hierarchy6"/>
    <dgm:cxn modelId="{64D2902C-4D76-4A90-AF6D-C203055F85E0}" type="presParOf" srcId="{80EFEDA9-24F9-4E6A-84C5-807B586F9812}" destId="{8D5923D6-4C0B-4181-AB65-AB81034CFF5C}" srcOrd="1" destOrd="0" presId="urn:microsoft.com/office/officeart/2005/8/layout/hierarchy6"/>
    <dgm:cxn modelId="{3D09188F-4257-480F-BBBF-0426CEEA1DBE}" type="presParOf" srcId="{8D5923D6-4C0B-4181-AB65-AB81034CFF5C}" destId="{CF465647-3B33-43B1-A716-A7196EFE6A17}" srcOrd="0" destOrd="0" presId="urn:microsoft.com/office/officeart/2005/8/layout/hierarchy6"/>
    <dgm:cxn modelId="{7272D641-10BE-472F-9A68-CADBF8C49D3D}" type="presParOf" srcId="{8D5923D6-4C0B-4181-AB65-AB81034CFF5C}" destId="{9BA15A78-49C8-41A1-86B2-F4B39896CEB7}" srcOrd="1" destOrd="0" presId="urn:microsoft.com/office/officeart/2005/8/layout/hierarchy6"/>
    <dgm:cxn modelId="{4D60B4D7-2A80-4069-9CEE-4CAB3F2C315E}" type="presParOf" srcId="{9BA15A78-49C8-41A1-86B2-F4B39896CEB7}" destId="{8E44BF49-EECD-4641-B8CA-2B05BA55FDCF}" srcOrd="0" destOrd="0" presId="urn:microsoft.com/office/officeart/2005/8/layout/hierarchy6"/>
    <dgm:cxn modelId="{E802A197-0430-4334-8F62-EB4E08C72C40}" type="presParOf" srcId="{9BA15A78-49C8-41A1-86B2-F4B39896CEB7}" destId="{C389028F-1F56-45D2-8FFF-BB7AAB9C6611}" srcOrd="1" destOrd="0" presId="urn:microsoft.com/office/officeart/2005/8/layout/hierarchy6"/>
    <dgm:cxn modelId="{16402150-4F42-4635-A379-A16154046DBF}" type="presParOf" srcId="{C389028F-1F56-45D2-8FFF-BB7AAB9C6611}" destId="{03DAFC6B-F6D4-4712-AD90-4CA513BD045B}" srcOrd="0" destOrd="0" presId="urn:microsoft.com/office/officeart/2005/8/layout/hierarchy6"/>
    <dgm:cxn modelId="{ED7DA1F0-8485-48B2-8899-180FCD14747E}" type="presParOf" srcId="{C389028F-1F56-45D2-8FFF-BB7AAB9C6611}" destId="{A18F31B7-996A-4EBE-9C0B-9C340590295D}" srcOrd="1" destOrd="0" presId="urn:microsoft.com/office/officeart/2005/8/layout/hierarchy6"/>
    <dgm:cxn modelId="{E880EE60-0D16-4296-A0AD-F022DE0D012E}" type="presParOf" srcId="{A18F31B7-996A-4EBE-9C0B-9C340590295D}" destId="{DF3B30A6-6E0A-445B-8C2D-2B0D1001C866}" srcOrd="0" destOrd="0" presId="urn:microsoft.com/office/officeart/2005/8/layout/hierarchy6"/>
    <dgm:cxn modelId="{6D7E0C7C-41BA-4CB9-9EC0-D1E88FA84AD4}" type="presParOf" srcId="{A18F31B7-996A-4EBE-9C0B-9C340590295D}" destId="{41D96B29-1AE2-4DAD-82DB-831A2A50D4E2}" srcOrd="1" destOrd="0" presId="urn:microsoft.com/office/officeart/2005/8/layout/hierarchy6"/>
    <dgm:cxn modelId="{57BDF51B-F5B0-4F53-965C-CB1B00AD9EFF}" type="presParOf" srcId="{41D96B29-1AE2-4DAD-82DB-831A2A50D4E2}" destId="{7337EAF3-F525-4E50-9507-2A3F9D000B95}" srcOrd="0" destOrd="0" presId="urn:microsoft.com/office/officeart/2005/8/layout/hierarchy6"/>
    <dgm:cxn modelId="{1BCC6A62-BE2E-4F80-B9AF-11AC617DDB99}" type="presParOf" srcId="{41D96B29-1AE2-4DAD-82DB-831A2A50D4E2}" destId="{60BCD998-9E7D-42E7-B603-D495A832FC2B}" srcOrd="1" destOrd="0" presId="urn:microsoft.com/office/officeart/2005/8/layout/hierarchy6"/>
    <dgm:cxn modelId="{8D3DEF37-4625-4D25-A22A-6BEB146E7EC1}" type="presParOf" srcId="{60BCD998-9E7D-42E7-B603-D495A832FC2B}" destId="{CE36AE1E-FFF2-4794-B7CE-EADECA680A43}" srcOrd="0" destOrd="0" presId="urn:microsoft.com/office/officeart/2005/8/layout/hierarchy6"/>
    <dgm:cxn modelId="{23BF5B86-81B0-4235-BDA5-6CA5E95B8F3F}" type="presParOf" srcId="{60BCD998-9E7D-42E7-B603-D495A832FC2B}" destId="{559437E6-2CBA-4EAB-9D9C-7CBB8DD8E12F}" srcOrd="1" destOrd="0" presId="urn:microsoft.com/office/officeart/2005/8/layout/hierarchy6"/>
    <dgm:cxn modelId="{5FDDE800-D79A-4CB8-9971-7B4042E9811F}" type="presParOf" srcId="{559437E6-2CBA-4EAB-9D9C-7CBB8DD8E12F}" destId="{5B95CC8A-B84D-437E-9C39-0E0A766C37A8}" srcOrd="0" destOrd="0" presId="urn:microsoft.com/office/officeart/2005/8/layout/hierarchy6"/>
    <dgm:cxn modelId="{C2638051-AF9F-4699-BFC3-8037A6298BDF}" type="presParOf" srcId="{559437E6-2CBA-4EAB-9D9C-7CBB8DD8E12F}" destId="{0F76A8A4-93E5-4F46-9C97-B6DE287DE1CA}" srcOrd="1" destOrd="0" presId="urn:microsoft.com/office/officeart/2005/8/layout/hierarchy6"/>
    <dgm:cxn modelId="{1AF1487C-6F0E-467B-A3AF-C584B49485D0}" type="presParOf" srcId="{0F76A8A4-93E5-4F46-9C97-B6DE287DE1CA}" destId="{78B1B9D3-2D32-40ED-BD52-A30AA3C678D5}" srcOrd="0" destOrd="0" presId="urn:microsoft.com/office/officeart/2005/8/layout/hierarchy6"/>
    <dgm:cxn modelId="{8EB903FF-AADA-40B3-A56F-A282032EC56C}" type="presParOf" srcId="{0F76A8A4-93E5-4F46-9C97-B6DE287DE1CA}" destId="{69F2EB16-525C-4F31-A1D6-CD4654EDF90A}" srcOrd="1" destOrd="0" presId="urn:microsoft.com/office/officeart/2005/8/layout/hierarchy6"/>
    <dgm:cxn modelId="{834B0122-1201-4375-A922-3510ACBC6A06}" type="presParOf" srcId="{69F2EB16-525C-4F31-A1D6-CD4654EDF90A}" destId="{96FACA82-9A0E-417F-944E-4E46C69D794C}" srcOrd="0" destOrd="0" presId="urn:microsoft.com/office/officeart/2005/8/layout/hierarchy6"/>
    <dgm:cxn modelId="{FC36FF46-1B71-435E-AC64-126DA311836D}" type="presParOf" srcId="{69F2EB16-525C-4F31-A1D6-CD4654EDF90A}" destId="{EFD8901A-DDA8-4FCB-8E52-A85A7EB820BD}" srcOrd="1" destOrd="0" presId="urn:microsoft.com/office/officeart/2005/8/layout/hierarchy6"/>
    <dgm:cxn modelId="{ABC782CB-A296-4E6E-84CC-121270E6D704}" type="presParOf" srcId="{A18F31B7-996A-4EBE-9C0B-9C340590295D}" destId="{7990352B-5D81-48EF-BCC5-47CE721BBC4F}" srcOrd="2" destOrd="0" presId="urn:microsoft.com/office/officeart/2005/8/layout/hierarchy6"/>
    <dgm:cxn modelId="{C4AE5527-E90B-44B5-ABCF-D013EDEC456D}" type="presParOf" srcId="{A18F31B7-996A-4EBE-9C0B-9C340590295D}" destId="{D6013307-EF5C-4A94-A984-7622CEAB7A92}" srcOrd="3" destOrd="0" presId="urn:microsoft.com/office/officeart/2005/8/layout/hierarchy6"/>
    <dgm:cxn modelId="{14AF6FFB-EBE4-4405-B0F8-DF25B4D6B127}" type="presParOf" srcId="{D6013307-EF5C-4A94-A984-7622CEAB7A92}" destId="{B7C57E4A-A765-40EC-BADD-77E81C7E9CE6}" srcOrd="0" destOrd="0" presId="urn:microsoft.com/office/officeart/2005/8/layout/hierarchy6"/>
    <dgm:cxn modelId="{1A4727CF-785B-41C4-8C77-71A3A0C7ECCF}" type="presParOf" srcId="{D6013307-EF5C-4A94-A984-7622CEAB7A92}" destId="{1D6E247A-595E-4095-B77F-6FD071264C30}" srcOrd="1" destOrd="0" presId="urn:microsoft.com/office/officeart/2005/8/layout/hierarchy6"/>
    <dgm:cxn modelId="{359165BB-EEBA-4743-BD5C-229E7F4C9757}" type="presParOf" srcId="{1D6E247A-595E-4095-B77F-6FD071264C30}" destId="{0C08D5EE-343D-4D12-80EC-EFF5B44ADE0D}" srcOrd="0" destOrd="0" presId="urn:microsoft.com/office/officeart/2005/8/layout/hierarchy6"/>
    <dgm:cxn modelId="{ED18D377-B9EB-4B56-855B-6CD386B4B609}" type="presParOf" srcId="{1D6E247A-595E-4095-B77F-6FD071264C30}" destId="{5B81B6F9-51E2-464E-933F-02083CB3CE4F}" srcOrd="1" destOrd="0" presId="urn:microsoft.com/office/officeart/2005/8/layout/hierarchy6"/>
    <dgm:cxn modelId="{06075CEE-05F3-4CEA-8A6F-47D56D4950F7}" type="presParOf" srcId="{5B81B6F9-51E2-464E-933F-02083CB3CE4F}" destId="{3D6219C9-E8CD-423E-A52C-FB885B876A91}" srcOrd="0" destOrd="0" presId="urn:microsoft.com/office/officeart/2005/8/layout/hierarchy6"/>
    <dgm:cxn modelId="{A02D4AE2-6042-4910-878D-8A292F659166}" type="presParOf" srcId="{5B81B6F9-51E2-464E-933F-02083CB3CE4F}" destId="{9FDC753A-7A68-4A50-8BC6-9876946FFB61}" srcOrd="1" destOrd="0" presId="urn:microsoft.com/office/officeart/2005/8/layout/hierarchy6"/>
    <dgm:cxn modelId="{FE79FFEA-23B7-4628-B01A-701A51DFF43C}" type="presParOf" srcId="{9FDC753A-7A68-4A50-8BC6-9876946FFB61}" destId="{C93F446B-4D36-4CCB-8CB3-2827D0B27682}" srcOrd="0" destOrd="0" presId="urn:microsoft.com/office/officeart/2005/8/layout/hierarchy6"/>
    <dgm:cxn modelId="{63BBFB0F-07D1-4880-BCA3-85C84FEE3D43}" type="presParOf" srcId="{9FDC753A-7A68-4A50-8BC6-9876946FFB61}" destId="{04DE3074-70EF-4F26-8845-BC0B0093C057}" srcOrd="1" destOrd="0" presId="urn:microsoft.com/office/officeart/2005/8/layout/hierarchy6"/>
    <dgm:cxn modelId="{20078528-0A78-458C-AE3E-71F25369105C}" type="presParOf" srcId="{04DE3074-70EF-4F26-8845-BC0B0093C057}" destId="{1D0C9335-97E3-4EE0-BEB3-8627DFE0498B}" srcOrd="0" destOrd="0" presId="urn:microsoft.com/office/officeart/2005/8/layout/hierarchy6"/>
    <dgm:cxn modelId="{EB13BC1A-95D8-4A00-9D9C-E6745B69C1B7}" type="presParOf" srcId="{04DE3074-70EF-4F26-8845-BC0B0093C057}" destId="{FCB6543D-E352-4748-86FC-EBDFF2A2FA73}" srcOrd="1" destOrd="0" presId="urn:microsoft.com/office/officeart/2005/8/layout/hierarchy6"/>
    <dgm:cxn modelId="{DE162F4C-A378-4B4C-975E-0582D86BA4A6}" type="presParOf" srcId="{A18F31B7-996A-4EBE-9C0B-9C340590295D}" destId="{42E1DCA2-6470-4986-9C48-8B4860A80772}" srcOrd="4" destOrd="0" presId="urn:microsoft.com/office/officeart/2005/8/layout/hierarchy6"/>
    <dgm:cxn modelId="{B6F22F44-AE5A-4DA3-96F0-C98EEE3C53E4}" type="presParOf" srcId="{A18F31B7-996A-4EBE-9C0B-9C340590295D}" destId="{BF2AC090-0DA1-4BEB-BB7A-EA52058A9236}" srcOrd="5" destOrd="0" presId="urn:microsoft.com/office/officeart/2005/8/layout/hierarchy6"/>
    <dgm:cxn modelId="{2AB3FD93-DB7A-4ED1-8167-C12E090D4F2F}" type="presParOf" srcId="{BF2AC090-0DA1-4BEB-BB7A-EA52058A9236}" destId="{A5C2CE2E-7A77-4BC8-B7E7-BE427DE9569F}" srcOrd="0" destOrd="0" presId="urn:microsoft.com/office/officeart/2005/8/layout/hierarchy6"/>
    <dgm:cxn modelId="{AFADA163-C22B-4E84-9BCD-7D6405DE6AE3}" type="presParOf" srcId="{BF2AC090-0DA1-4BEB-BB7A-EA52058A9236}" destId="{079FAED3-9D4F-4145-8659-872231B7CC6D}" srcOrd="1" destOrd="0" presId="urn:microsoft.com/office/officeart/2005/8/layout/hierarchy6"/>
    <dgm:cxn modelId="{99195694-6770-4083-AE7D-7A133C81046A}" type="presParOf" srcId="{079FAED3-9D4F-4145-8659-872231B7CC6D}" destId="{400B07F8-59DC-4C1A-BA3D-C7B5A4B200EA}" srcOrd="0" destOrd="0" presId="urn:microsoft.com/office/officeart/2005/8/layout/hierarchy6"/>
    <dgm:cxn modelId="{9C39CC91-BFA0-4FA1-9CF9-B3A63AAF6314}" type="presParOf" srcId="{079FAED3-9D4F-4145-8659-872231B7CC6D}" destId="{1AD72E00-9B7C-4C6A-A965-7BFFD281B95B}" srcOrd="1" destOrd="0" presId="urn:microsoft.com/office/officeart/2005/8/layout/hierarchy6"/>
    <dgm:cxn modelId="{FD65D18B-B5B0-4276-BAC1-09B9B78A689D}" type="presParOf" srcId="{1AD72E00-9B7C-4C6A-A965-7BFFD281B95B}" destId="{A681EDF5-CE21-445C-9482-551969DD6271}" srcOrd="0" destOrd="0" presId="urn:microsoft.com/office/officeart/2005/8/layout/hierarchy6"/>
    <dgm:cxn modelId="{0B59ABC1-FFA9-46AC-B642-4D00E0F0CC15}" type="presParOf" srcId="{1AD72E00-9B7C-4C6A-A965-7BFFD281B95B}" destId="{E69FB52D-1C40-45D6-8E38-8EFE3ABC8143}" srcOrd="1" destOrd="0" presId="urn:microsoft.com/office/officeart/2005/8/layout/hierarchy6"/>
    <dgm:cxn modelId="{94404833-1111-4EA2-9A88-030B50C43411}" type="presParOf" srcId="{E69FB52D-1C40-45D6-8E38-8EFE3ABC8143}" destId="{7FB90585-AB26-4364-A274-1A54F39A162E}" srcOrd="0" destOrd="0" presId="urn:microsoft.com/office/officeart/2005/8/layout/hierarchy6"/>
    <dgm:cxn modelId="{44A602BD-2F25-4E12-AE45-5EA590013E9E}" type="presParOf" srcId="{E69FB52D-1C40-45D6-8E38-8EFE3ABC8143}" destId="{AFEC385E-6EBB-4D0A-BDED-AAA6EA767091}" srcOrd="1" destOrd="0" presId="urn:microsoft.com/office/officeart/2005/8/layout/hierarchy6"/>
    <dgm:cxn modelId="{71D92101-A834-4C17-8BB5-5136AF9799C7}" type="presParOf" srcId="{AFEC385E-6EBB-4D0A-BDED-AAA6EA767091}" destId="{E89D7A0E-AC2B-4FDD-BEAF-86D72C0DFA48}" srcOrd="0" destOrd="0" presId="urn:microsoft.com/office/officeart/2005/8/layout/hierarchy6"/>
    <dgm:cxn modelId="{DC39D299-34B7-483E-97CC-EF866DC44E11}" type="presParOf" srcId="{AFEC385E-6EBB-4D0A-BDED-AAA6EA767091}" destId="{FF0F056E-6B24-46F0-A5E3-51DA1E5F2128}" srcOrd="1" destOrd="0" presId="urn:microsoft.com/office/officeart/2005/8/layout/hierarchy6"/>
    <dgm:cxn modelId="{FD4F8A0D-19B9-4EAD-B8F5-30C8E3E64D3E}" type="presParOf" srcId="{A18F31B7-996A-4EBE-9C0B-9C340590295D}" destId="{169219BF-9888-4CE3-9F7F-3099D6BC275D}" srcOrd="6" destOrd="0" presId="urn:microsoft.com/office/officeart/2005/8/layout/hierarchy6"/>
    <dgm:cxn modelId="{3D761D44-BB89-4CF2-9298-24B2E63AB11C}" type="presParOf" srcId="{A18F31B7-996A-4EBE-9C0B-9C340590295D}" destId="{F8A0F214-7394-41CC-BA80-8ECEBB3B08CC}" srcOrd="7" destOrd="0" presId="urn:microsoft.com/office/officeart/2005/8/layout/hierarchy6"/>
    <dgm:cxn modelId="{BFC82A05-6F39-4116-9E4D-DCD68B4E3801}" type="presParOf" srcId="{F8A0F214-7394-41CC-BA80-8ECEBB3B08CC}" destId="{CE5AFE5B-7ADB-4D0C-A149-510D3A336A01}" srcOrd="0" destOrd="0" presId="urn:microsoft.com/office/officeart/2005/8/layout/hierarchy6"/>
    <dgm:cxn modelId="{25750968-9C32-4F26-8693-14DA4E3CF23A}" type="presParOf" srcId="{F8A0F214-7394-41CC-BA80-8ECEBB3B08CC}" destId="{C8A08895-551B-480E-AB45-5EA679490E76}" srcOrd="1" destOrd="0" presId="urn:microsoft.com/office/officeart/2005/8/layout/hierarchy6"/>
    <dgm:cxn modelId="{ABA2EBD7-F23A-43EF-B496-1B93834B3D91}" type="presParOf" srcId="{C8A08895-551B-480E-AB45-5EA679490E76}" destId="{EAA09549-2377-42C0-95DE-EFDFFCC9FC45}" srcOrd="0" destOrd="0" presId="urn:microsoft.com/office/officeart/2005/8/layout/hierarchy6"/>
    <dgm:cxn modelId="{809C9959-9076-45B9-AA1D-33AE7C0B05B5}" type="presParOf" srcId="{C8A08895-551B-480E-AB45-5EA679490E76}" destId="{9C0FED72-7688-4F64-A845-E9AEC6D739F0}" srcOrd="1" destOrd="0" presId="urn:microsoft.com/office/officeart/2005/8/layout/hierarchy6"/>
    <dgm:cxn modelId="{368F9076-CF4B-4051-B60F-34AEC2D36C2D}" type="presParOf" srcId="{9C0FED72-7688-4F64-A845-E9AEC6D739F0}" destId="{BD5A851D-A848-41B7-BDCC-570B6F812DC6}" srcOrd="0" destOrd="0" presId="urn:microsoft.com/office/officeart/2005/8/layout/hierarchy6"/>
    <dgm:cxn modelId="{21EBF5F5-A158-4F10-A483-71851675309E}" type="presParOf" srcId="{9C0FED72-7688-4F64-A845-E9AEC6D739F0}" destId="{9BC44744-5F13-4DCD-9A41-187C6B3506BC}" srcOrd="1" destOrd="0" presId="urn:microsoft.com/office/officeart/2005/8/layout/hierarchy6"/>
    <dgm:cxn modelId="{B2B33718-A33F-40E3-AE87-A61F7BCFF681}" type="presParOf" srcId="{9BC44744-5F13-4DCD-9A41-187C6B3506BC}" destId="{32F5DAB4-8E07-4106-BDDA-111F4CC481DA}" srcOrd="0" destOrd="0" presId="urn:microsoft.com/office/officeart/2005/8/layout/hierarchy6"/>
    <dgm:cxn modelId="{1954B79A-E363-4294-AD68-494489338658}" type="presParOf" srcId="{9BC44744-5F13-4DCD-9A41-187C6B3506BC}" destId="{75A505EA-3A54-496C-B13B-9F3A3193EE2B}" srcOrd="1" destOrd="0" presId="urn:microsoft.com/office/officeart/2005/8/layout/hierarchy6"/>
    <dgm:cxn modelId="{1B885863-1C42-4412-90FF-906CC605ABC1}" type="presParOf" srcId="{75A505EA-3A54-496C-B13B-9F3A3193EE2B}" destId="{7AFCCDD3-B91C-4A5F-8235-8C70E2479698}" srcOrd="0" destOrd="0" presId="urn:microsoft.com/office/officeart/2005/8/layout/hierarchy6"/>
    <dgm:cxn modelId="{2095FAC8-35AC-4AF8-AE1C-1D82822059F9}" type="presParOf" srcId="{75A505EA-3A54-496C-B13B-9F3A3193EE2B}" destId="{24D7FAA7-9C9D-475A-8C39-7750521AD0DF}" srcOrd="1" destOrd="0" presId="urn:microsoft.com/office/officeart/2005/8/layout/hierarchy6"/>
    <dgm:cxn modelId="{5459FAC6-F645-4E86-9424-4E68CED272C3}" type="presParOf" srcId="{A18F31B7-996A-4EBE-9C0B-9C340590295D}" destId="{81D86D7C-E332-4469-A5A2-1D04AC7EE5DA}" srcOrd="8" destOrd="0" presId="urn:microsoft.com/office/officeart/2005/8/layout/hierarchy6"/>
    <dgm:cxn modelId="{3878F651-B4AF-4848-8E44-8C70C8061E8C}" type="presParOf" srcId="{A18F31B7-996A-4EBE-9C0B-9C340590295D}" destId="{B5AC70AB-C060-44E0-BB38-C7DC801E6E6F}" srcOrd="9" destOrd="0" presId="urn:microsoft.com/office/officeart/2005/8/layout/hierarchy6"/>
    <dgm:cxn modelId="{34DB5B6E-701C-4E2E-BA24-9E4190BDFA11}" type="presParOf" srcId="{B5AC70AB-C060-44E0-BB38-C7DC801E6E6F}" destId="{3B9C87A1-A666-419E-AB38-9DD77B5C43F8}" srcOrd="0" destOrd="0" presId="urn:microsoft.com/office/officeart/2005/8/layout/hierarchy6"/>
    <dgm:cxn modelId="{512A69AB-226A-49A1-BF60-A7B443245687}" type="presParOf" srcId="{B5AC70AB-C060-44E0-BB38-C7DC801E6E6F}" destId="{287704CA-5F79-417B-9848-CDCB1BB92581}" srcOrd="1" destOrd="0" presId="urn:microsoft.com/office/officeart/2005/8/layout/hierarchy6"/>
    <dgm:cxn modelId="{B1E4AB67-ED8A-4425-B183-0D32B3685A15}" type="presParOf" srcId="{287704CA-5F79-417B-9848-CDCB1BB92581}" destId="{B95A94A4-80FC-4E2C-9421-A20301F9507B}" srcOrd="0" destOrd="0" presId="urn:microsoft.com/office/officeart/2005/8/layout/hierarchy6"/>
    <dgm:cxn modelId="{0595B3FF-73E4-41D1-87C7-6070D6B2D96D}" type="presParOf" srcId="{287704CA-5F79-417B-9848-CDCB1BB92581}" destId="{1609C2C4-898C-4B63-86CF-1BDC78613B52}" srcOrd="1" destOrd="0" presId="urn:microsoft.com/office/officeart/2005/8/layout/hierarchy6"/>
    <dgm:cxn modelId="{642AD490-38C7-4D11-B85A-10ABD79AA0F0}" type="presParOf" srcId="{1609C2C4-898C-4B63-86CF-1BDC78613B52}" destId="{55ABE1AB-87FB-4442-8128-C78CB6F84272}" srcOrd="0" destOrd="0" presId="urn:microsoft.com/office/officeart/2005/8/layout/hierarchy6"/>
    <dgm:cxn modelId="{E199A02F-9ECD-4E65-AFA6-15C3AB7AD927}" type="presParOf" srcId="{1609C2C4-898C-4B63-86CF-1BDC78613B52}" destId="{8FD30DF1-75C6-4E39-8667-5B55B69B2818}" srcOrd="1" destOrd="0" presId="urn:microsoft.com/office/officeart/2005/8/layout/hierarchy6"/>
    <dgm:cxn modelId="{D15E7308-36C3-4573-823D-995DD2046C55}" type="presParOf" srcId="{8FD30DF1-75C6-4E39-8667-5B55B69B2818}" destId="{9DCB7E82-585C-4DB6-AE8E-CAD21C033484}" srcOrd="0" destOrd="0" presId="urn:microsoft.com/office/officeart/2005/8/layout/hierarchy6"/>
    <dgm:cxn modelId="{E7A45172-F67A-4E53-9D45-B90D413BE459}" type="presParOf" srcId="{8FD30DF1-75C6-4E39-8667-5B55B69B2818}" destId="{570A47C0-660C-48E7-8A01-447FF3B2CE2C}" srcOrd="1" destOrd="0" presId="urn:microsoft.com/office/officeart/2005/8/layout/hierarchy6"/>
    <dgm:cxn modelId="{94E1EB8B-28AE-4911-A64A-D42AFC20FEEB}" type="presParOf" srcId="{570A47C0-660C-48E7-8A01-447FF3B2CE2C}" destId="{57BFCFB1-9706-43D8-A02C-C9EC04E9FFF7}" srcOrd="0" destOrd="0" presId="urn:microsoft.com/office/officeart/2005/8/layout/hierarchy6"/>
    <dgm:cxn modelId="{8B845431-F59C-460E-86F1-DA9EB3613F7A}" type="presParOf" srcId="{570A47C0-660C-48E7-8A01-447FF3B2CE2C}" destId="{DD6AC984-30EE-4229-9795-6E435AFD9583}" srcOrd="1" destOrd="0" presId="urn:microsoft.com/office/officeart/2005/8/layout/hierarchy6"/>
    <dgm:cxn modelId="{04F17CE6-41C9-406B-93BA-A91E292B3228}" type="presParOf" srcId="{A18F31B7-996A-4EBE-9C0B-9C340590295D}" destId="{642A91E4-3BA1-440B-ADF9-635D8430560E}" srcOrd="10" destOrd="0" presId="urn:microsoft.com/office/officeart/2005/8/layout/hierarchy6"/>
    <dgm:cxn modelId="{1B250E38-A686-4712-9926-FA77EF7345C6}" type="presParOf" srcId="{A18F31B7-996A-4EBE-9C0B-9C340590295D}" destId="{37B4CC12-FB13-41C6-B51F-2C0FBFB12D40}" srcOrd="11" destOrd="0" presId="urn:microsoft.com/office/officeart/2005/8/layout/hierarchy6"/>
    <dgm:cxn modelId="{20A8065D-7C72-4783-AA07-A8A1CE63A89B}" type="presParOf" srcId="{37B4CC12-FB13-41C6-B51F-2C0FBFB12D40}" destId="{0FD303C3-15F9-4A84-9769-4E61E7F6FC8A}" srcOrd="0" destOrd="0" presId="urn:microsoft.com/office/officeart/2005/8/layout/hierarchy6"/>
    <dgm:cxn modelId="{E37C41E2-6B18-4438-AE63-ED5D2F84CCF1}" type="presParOf" srcId="{37B4CC12-FB13-41C6-B51F-2C0FBFB12D40}" destId="{81D03F54-3AD9-4370-9C7B-9E8AFA75BEA3}" srcOrd="1" destOrd="0" presId="urn:microsoft.com/office/officeart/2005/8/layout/hierarchy6"/>
    <dgm:cxn modelId="{C3BBF387-3070-47C5-8E61-AEBA773FC005}" type="presParOf" srcId="{A18F31B7-996A-4EBE-9C0B-9C340590295D}" destId="{9E8D50A4-286B-41B2-B77F-9FF6FE54DD9F}" srcOrd="12" destOrd="0" presId="urn:microsoft.com/office/officeart/2005/8/layout/hierarchy6"/>
    <dgm:cxn modelId="{4DF098FB-7C3F-4DF0-9BB2-949E73980F7C}" type="presParOf" srcId="{A18F31B7-996A-4EBE-9C0B-9C340590295D}" destId="{266D5583-D7C5-4DF8-98C8-D0D97F0D31B2}" srcOrd="13" destOrd="0" presId="urn:microsoft.com/office/officeart/2005/8/layout/hierarchy6"/>
    <dgm:cxn modelId="{05F8ED25-3E7C-48C1-8E7A-205220F6097A}" type="presParOf" srcId="{266D5583-D7C5-4DF8-98C8-D0D97F0D31B2}" destId="{AB34B330-B79A-43DD-9EC7-ED18B2243EC4}" srcOrd="0" destOrd="0" presId="urn:microsoft.com/office/officeart/2005/8/layout/hierarchy6"/>
    <dgm:cxn modelId="{FA2214C4-3146-4346-A27C-51E35E240AF4}" type="presParOf" srcId="{266D5583-D7C5-4DF8-98C8-D0D97F0D31B2}" destId="{70411F29-4D5B-4DBB-85E5-BD2C8716917B}" srcOrd="1" destOrd="0" presId="urn:microsoft.com/office/officeart/2005/8/layout/hierarchy6"/>
    <dgm:cxn modelId="{B2F701FA-6954-4919-A5B5-E57EEA139DD7}" type="presParOf" srcId="{DE938EAF-BF34-4021-BB9D-8B3117B87BD9}" destId="{DE12DDC6-7FA9-4FB4-96CB-50209E4A9AA1}" srcOrd="1" destOrd="0" presId="urn:microsoft.com/office/officeart/2005/8/layout/hierarchy6"/>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3CF0C1-FBB3-45A6-A085-42C82F8AE465}">
      <dsp:nvSpPr>
        <dsp:cNvPr id="0" name=""/>
        <dsp:cNvSpPr/>
      </dsp:nvSpPr>
      <dsp:spPr>
        <a:xfrm>
          <a:off x="2112988" y="1471"/>
          <a:ext cx="845767" cy="505274"/>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GT" sz="600" kern="1200"/>
            <a:t>Consejo municipal</a:t>
          </a:r>
        </a:p>
      </dsp:txBody>
      <dsp:txXfrm>
        <a:off x="2127787" y="16270"/>
        <a:ext cx="816169" cy="475676"/>
      </dsp:txXfrm>
    </dsp:sp>
    <dsp:sp modelId="{7ADE8F1D-B798-4837-AF97-B4F5DBEE7F7E}">
      <dsp:nvSpPr>
        <dsp:cNvPr id="0" name=""/>
        <dsp:cNvSpPr/>
      </dsp:nvSpPr>
      <dsp:spPr>
        <a:xfrm>
          <a:off x="2490152" y="506745"/>
          <a:ext cx="91440" cy="147430"/>
        </a:xfrm>
        <a:custGeom>
          <a:avLst/>
          <a:gdLst/>
          <a:ahLst/>
          <a:cxnLst/>
          <a:rect l="0" t="0" r="0" b="0"/>
          <a:pathLst>
            <a:path>
              <a:moveTo>
                <a:pt x="45720" y="0"/>
              </a:moveTo>
              <a:lnTo>
                <a:pt x="45720" y="14743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9B912F-BDAE-4D09-BB60-B4997A845DCB}">
      <dsp:nvSpPr>
        <dsp:cNvPr id="0" name=""/>
        <dsp:cNvSpPr/>
      </dsp:nvSpPr>
      <dsp:spPr>
        <a:xfrm>
          <a:off x="2259440" y="654176"/>
          <a:ext cx="552864" cy="368576"/>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GT" sz="600" kern="1200"/>
            <a:t>Alcaldia municipal</a:t>
          </a:r>
        </a:p>
      </dsp:txBody>
      <dsp:txXfrm>
        <a:off x="2270235" y="664971"/>
        <a:ext cx="531274" cy="346986"/>
      </dsp:txXfrm>
    </dsp:sp>
    <dsp:sp modelId="{A3C89095-113A-49A8-A70C-ADE45AE20831}">
      <dsp:nvSpPr>
        <dsp:cNvPr id="0" name=""/>
        <dsp:cNvSpPr/>
      </dsp:nvSpPr>
      <dsp:spPr>
        <a:xfrm>
          <a:off x="2490152" y="1022752"/>
          <a:ext cx="91440" cy="147430"/>
        </a:xfrm>
        <a:custGeom>
          <a:avLst/>
          <a:gdLst/>
          <a:ahLst/>
          <a:cxnLst/>
          <a:rect l="0" t="0" r="0" b="0"/>
          <a:pathLst>
            <a:path>
              <a:moveTo>
                <a:pt x="45720" y="0"/>
              </a:moveTo>
              <a:lnTo>
                <a:pt x="45720" y="1474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465647-3B33-43B1-A716-A7196EFE6A17}">
      <dsp:nvSpPr>
        <dsp:cNvPr id="0" name=""/>
        <dsp:cNvSpPr/>
      </dsp:nvSpPr>
      <dsp:spPr>
        <a:xfrm>
          <a:off x="2259440" y="1170183"/>
          <a:ext cx="552864" cy="368576"/>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GT" sz="600" kern="1200"/>
            <a:t>Secretaria Municipal</a:t>
          </a:r>
        </a:p>
      </dsp:txBody>
      <dsp:txXfrm>
        <a:off x="2270235" y="1180978"/>
        <a:ext cx="531274" cy="346986"/>
      </dsp:txXfrm>
    </dsp:sp>
    <dsp:sp modelId="{8E44BF49-EECD-4641-B8CA-2B05BA55FDCF}">
      <dsp:nvSpPr>
        <dsp:cNvPr id="0" name=""/>
        <dsp:cNvSpPr/>
      </dsp:nvSpPr>
      <dsp:spPr>
        <a:xfrm>
          <a:off x="2490152" y="1538759"/>
          <a:ext cx="91440" cy="147430"/>
        </a:xfrm>
        <a:custGeom>
          <a:avLst/>
          <a:gdLst/>
          <a:ahLst/>
          <a:cxnLst/>
          <a:rect l="0" t="0" r="0" b="0"/>
          <a:pathLst>
            <a:path>
              <a:moveTo>
                <a:pt x="45720" y="0"/>
              </a:moveTo>
              <a:lnTo>
                <a:pt x="45720" y="14743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DAFC6B-F6D4-4712-AD90-4CA513BD045B}">
      <dsp:nvSpPr>
        <dsp:cNvPr id="0" name=""/>
        <dsp:cNvSpPr/>
      </dsp:nvSpPr>
      <dsp:spPr>
        <a:xfrm>
          <a:off x="2259440" y="1686190"/>
          <a:ext cx="552864" cy="3685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GT" sz="600" kern="1200"/>
            <a:t>Gerencia Municipal</a:t>
          </a:r>
        </a:p>
      </dsp:txBody>
      <dsp:txXfrm>
        <a:off x="2270235" y="1696985"/>
        <a:ext cx="531274" cy="346986"/>
      </dsp:txXfrm>
    </dsp:sp>
    <dsp:sp modelId="{DF3B30A6-6E0A-445B-8C2D-2B0D1001C866}">
      <dsp:nvSpPr>
        <dsp:cNvPr id="0" name=""/>
        <dsp:cNvSpPr/>
      </dsp:nvSpPr>
      <dsp:spPr>
        <a:xfrm>
          <a:off x="379699" y="2054767"/>
          <a:ext cx="2156172" cy="147430"/>
        </a:xfrm>
        <a:custGeom>
          <a:avLst/>
          <a:gdLst/>
          <a:ahLst/>
          <a:cxnLst/>
          <a:rect l="0" t="0" r="0" b="0"/>
          <a:pathLst>
            <a:path>
              <a:moveTo>
                <a:pt x="2156172" y="0"/>
              </a:moveTo>
              <a:lnTo>
                <a:pt x="2156172" y="73715"/>
              </a:lnTo>
              <a:lnTo>
                <a:pt x="0" y="73715"/>
              </a:lnTo>
              <a:lnTo>
                <a:pt x="0" y="14743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37EAF3-F525-4E50-9507-2A3F9D000B95}">
      <dsp:nvSpPr>
        <dsp:cNvPr id="0" name=""/>
        <dsp:cNvSpPr/>
      </dsp:nvSpPr>
      <dsp:spPr>
        <a:xfrm>
          <a:off x="103267" y="2202197"/>
          <a:ext cx="552864" cy="368576"/>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GT" sz="600" kern="1200"/>
            <a:t>Comunicacion Social</a:t>
          </a:r>
        </a:p>
      </dsp:txBody>
      <dsp:txXfrm>
        <a:off x="114062" y="2212992"/>
        <a:ext cx="531274" cy="346986"/>
      </dsp:txXfrm>
    </dsp:sp>
    <dsp:sp modelId="{CE36AE1E-FFF2-4794-B7CE-EADECA680A43}">
      <dsp:nvSpPr>
        <dsp:cNvPr id="0" name=""/>
        <dsp:cNvSpPr/>
      </dsp:nvSpPr>
      <dsp:spPr>
        <a:xfrm>
          <a:off x="333979" y="2570774"/>
          <a:ext cx="91440" cy="147430"/>
        </a:xfrm>
        <a:custGeom>
          <a:avLst/>
          <a:gdLst/>
          <a:ahLst/>
          <a:cxnLst/>
          <a:rect l="0" t="0" r="0" b="0"/>
          <a:pathLst>
            <a:path>
              <a:moveTo>
                <a:pt x="45720" y="0"/>
              </a:moveTo>
              <a:lnTo>
                <a:pt x="45720" y="14743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95CC8A-B84D-437E-9C39-0E0A766C37A8}">
      <dsp:nvSpPr>
        <dsp:cNvPr id="0" name=""/>
        <dsp:cNvSpPr/>
      </dsp:nvSpPr>
      <dsp:spPr>
        <a:xfrm>
          <a:off x="103267" y="2718204"/>
          <a:ext cx="552864" cy="3685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GT" sz="600" kern="1200"/>
            <a:t>D.A.F.I.M</a:t>
          </a:r>
        </a:p>
      </dsp:txBody>
      <dsp:txXfrm>
        <a:off x="114062" y="2728999"/>
        <a:ext cx="531274" cy="346986"/>
      </dsp:txXfrm>
    </dsp:sp>
    <dsp:sp modelId="{78B1B9D3-2D32-40ED-BD52-A30AA3C678D5}">
      <dsp:nvSpPr>
        <dsp:cNvPr id="0" name=""/>
        <dsp:cNvSpPr/>
      </dsp:nvSpPr>
      <dsp:spPr>
        <a:xfrm>
          <a:off x="333979" y="3086781"/>
          <a:ext cx="91440" cy="147430"/>
        </a:xfrm>
        <a:custGeom>
          <a:avLst/>
          <a:gdLst/>
          <a:ahLst/>
          <a:cxnLst/>
          <a:rect l="0" t="0" r="0" b="0"/>
          <a:pathLst>
            <a:path>
              <a:moveTo>
                <a:pt x="45720" y="0"/>
              </a:moveTo>
              <a:lnTo>
                <a:pt x="45720" y="14743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FACA82-9A0E-417F-944E-4E46C69D794C}">
      <dsp:nvSpPr>
        <dsp:cNvPr id="0" name=""/>
        <dsp:cNvSpPr/>
      </dsp:nvSpPr>
      <dsp:spPr>
        <a:xfrm>
          <a:off x="103267" y="3234211"/>
          <a:ext cx="552864" cy="3685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GT" sz="600" kern="1200"/>
            <a:t>Policia Municiapl de Transito</a:t>
          </a:r>
        </a:p>
      </dsp:txBody>
      <dsp:txXfrm>
        <a:off x="114062" y="3245006"/>
        <a:ext cx="531274" cy="346986"/>
      </dsp:txXfrm>
    </dsp:sp>
    <dsp:sp modelId="{7990352B-5D81-48EF-BCC5-47CE721BBC4F}">
      <dsp:nvSpPr>
        <dsp:cNvPr id="0" name=""/>
        <dsp:cNvSpPr/>
      </dsp:nvSpPr>
      <dsp:spPr>
        <a:xfrm>
          <a:off x="1098424" y="2054767"/>
          <a:ext cx="1437448" cy="147430"/>
        </a:xfrm>
        <a:custGeom>
          <a:avLst/>
          <a:gdLst/>
          <a:ahLst/>
          <a:cxnLst/>
          <a:rect l="0" t="0" r="0" b="0"/>
          <a:pathLst>
            <a:path>
              <a:moveTo>
                <a:pt x="1437448" y="0"/>
              </a:moveTo>
              <a:lnTo>
                <a:pt x="1437448" y="73715"/>
              </a:lnTo>
              <a:lnTo>
                <a:pt x="0" y="73715"/>
              </a:lnTo>
              <a:lnTo>
                <a:pt x="0" y="14743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C57E4A-A765-40EC-BADD-77E81C7E9CE6}">
      <dsp:nvSpPr>
        <dsp:cNvPr id="0" name=""/>
        <dsp:cNvSpPr/>
      </dsp:nvSpPr>
      <dsp:spPr>
        <a:xfrm>
          <a:off x="821991" y="2202197"/>
          <a:ext cx="552864" cy="3685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GT" sz="600" kern="1200"/>
            <a:t>Direccion municipal de educacion </a:t>
          </a:r>
        </a:p>
      </dsp:txBody>
      <dsp:txXfrm>
        <a:off x="832786" y="2212992"/>
        <a:ext cx="531274" cy="346986"/>
      </dsp:txXfrm>
    </dsp:sp>
    <dsp:sp modelId="{0C08D5EE-343D-4D12-80EC-EFF5B44ADE0D}">
      <dsp:nvSpPr>
        <dsp:cNvPr id="0" name=""/>
        <dsp:cNvSpPr/>
      </dsp:nvSpPr>
      <dsp:spPr>
        <a:xfrm>
          <a:off x="1052704" y="2570774"/>
          <a:ext cx="91440" cy="147430"/>
        </a:xfrm>
        <a:custGeom>
          <a:avLst/>
          <a:gdLst/>
          <a:ahLst/>
          <a:cxnLst/>
          <a:rect l="0" t="0" r="0" b="0"/>
          <a:pathLst>
            <a:path>
              <a:moveTo>
                <a:pt x="45720" y="0"/>
              </a:moveTo>
              <a:lnTo>
                <a:pt x="45720" y="14743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6219C9-E8CD-423E-A52C-FB885B876A91}">
      <dsp:nvSpPr>
        <dsp:cNvPr id="0" name=""/>
        <dsp:cNvSpPr/>
      </dsp:nvSpPr>
      <dsp:spPr>
        <a:xfrm>
          <a:off x="821991" y="2718204"/>
          <a:ext cx="552864" cy="3685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GT" sz="600" kern="1200"/>
            <a:t>Direccion municiapl de planifiacion</a:t>
          </a:r>
        </a:p>
      </dsp:txBody>
      <dsp:txXfrm>
        <a:off x="832786" y="2728999"/>
        <a:ext cx="531274" cy="346986"/>
      </dsp:txXfrm>
    </dsp:sp>
    <dsp:sp modelId="{C93F446B-4D36-4CCB-8CB3-2827D0B27682}">
      <dsp:nvSpPr>
        <dsp:cNvPr id="0" name=""/>
        <dsp:cNvSpPr/>
      </dsp:nvSpPr>
      <dsp:spPr>
        <a:xfrm>
          <a:off x="1052704" y="3086781"/>
          <a:ext cx="91440" cy="147430"/>
        </a:xfrm>
        <a:custGeom>
          <a:avLst/>
          <a:gdLst/>
          <a:ahLst/>
          <a:cxnLst/>
          <a:rect l="0" t="0" r="0" b="0"/>
          <a:pathLst>
            <a:path>
              <a:moveTo>
                <a:pt x="45720" y="0"/>
              </a:moveTo>
              <a:lnTo>
                <a:pt x="45720" y="14743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0C9335-97E3-4EE0-BEB3-8627DFE0498B}">
      <dsp:nvSpPr>
        <dsp:cNvPr id="0" name=""/>
        <dsp:cNvSpPr/>
      </dsp:nvSpPr>
      <dsp:spPr>
        <a:xfrm>
          <a:off x="821991" y="3234211"/>
          <a:ext cx="552864" cy="3685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GT" sz="600" kern="1200"/>
            <a:t>Rgencias</a:t>
          </a:r>
        </a:p>
      </dsp:txBody>
      <dsp:txXfrm>
        <a:off x="832786" y="3245006"/>
        <a:ext cx="531274" cy="346986"/>
      </dsp:txXfrm>
    </dsp:sp>
    <dsp:sp modelId="{42E1DCA2-6470-4986-9C48-8B4860A80772}">
      <dsp:nvSpPr>
        <dsp:cNvPr id="0" name=""/>
        <dsp:cNvSpPr/>
      </dsp:nvSpPr>
      <dsp:spPr>
        <a:xfrm>
          <a:off x="1817148" y="2054767"/>
          <a:ext cx="718724" cy="147430"/>
        </a:xfrm>
        <a:custGeom>
          <a:avLst/>
          <a:gdLst/>
          <a:ahLst/>
          <a:cxnLst/>
          <a:rect l="0" t="0" r="0" b="0"/>
          <a:pathLst>
            <a:path>
              <a:moveTo>
                <a:pt x="718724" y="0"/>
              </a:moveTo>
              <a:lnTo>
                <a:pt x="718724" y="73715"/>
              </a:lnTo>
              <a:lnTo>
                <a:pt x="0" y="73715"/>
              </a:lnTo>
              <a:lnTo>
                <a:pt x="0" y="14743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C2CE2E-7A77-4BC8-B7E7-BE427DE9569F}">
      <dsp:nvSpPr>
        <dsp:cNvPr id="0" name=""/>
        <dsp:cNvSpPr/>
      </dsp:nvSpPr>
      <dsp:spPr>
        <a:xfrm>
          <a:off x="1540715" y="2202197"/>
          <a:ext cx="552864" cy="3685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GT" sz="600" kern="1200"/>
            <a:t>Direccion municpal de salud</a:t>
          </a:r>
        </a:p>
      </dsp:txBody>
      <dsp:txXfrm>
        <a:off x="1551510" y="2212992"/>
        <a:ext cx="531274" cy="346986"/>
      </dsp:txXfrm>
    </dsp:sp>
    <dsp:sp modelId="{400B07F8-59DC-4C1A-BA3D-C7B5A4B200EA}">
      <dsp:nvSpPr>
        <dsp:cNvPr id="0" name=""/>
        <dsp:cNvSpPr/>
      </dsp:nvSpPr>
      <dsp:spPr>
        <a:xfrm>
          <a:off x="1771428" y="2570774"/>
          <a:ext cx="91440" cy="147430"/>
        </a:xfrm>
        <a:custGeom>
          <a:avLst/>
          <a:gdLst/>
          <a:ahLst/>
          <a:cxnLst/>
          <a:rect l="0" t="0" r="0" b="0"/>
          <a:pathLst>
            <a:path>
              <a:moveTo>
                <a:pt x="45720" y="0"/>
              </a:moveTo>
              <a:lnTo>
                <a:pt x="45720" y="14743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81EDF5-CE21-445C-9482-551969DD6271}">
      <dsp:nvSpPr>
        <dsp:cNvPr id="0" name=""/>
        <dsp:cNvSpPr/>
      </dsp:nvSpPr>
      <dsp:spPr>
        <a:xfrm>
          <a:off x="1540715" y="2718204"/>
          <a:ext cx="552864" cy="3685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GT" sz="600" kern="1200"/>
            <a:t>Direccion Municiapl de la mujer</a:t>
          </a:r>
        </a:p>
      </dsp:txBody>
      <dsp:txXfrm>
        <a:off x="1551510" y="2728999"/>
        <a:ext cx="531274" cy="346986"/>
      </dsp:txXfrm>
    </dsp:sp>
    <dsp:sp modelId="{7FB90585-AB26-4364-A274-1A54F39A162E}">
      <dsp:nvSpPr>
        <dsp:cNvPr id="0" name=""/>
        <dsp:cNvSpPr/>
      </dsp:nvSpPr>
      <dsp:spPr>
        <a:xfrm>
          <a:off x="1771428" y="3086781"/>
          <a:ext cx="91440" cy="147430"/>
        </a:xfrm>
        <a:custGeom>
          <a:avLst/>
          <a:gdLst/>
          <a:ahLst/>
          <a:cxnLst/>
          <a:rect l="0" t="0" r="0" b="0"/>
          <a:pathLst>
            <a:path>
              <a:moveTo>
                <a:pt x="45720" y="0"/>
              </a:moveTo>
              <a:lnTo>
                <a:pt x="45720" y="14743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9D7A0E-AC2B-4FDD-BEAF-86D72C0DFA48}">
      <dsp:nvSpPr>
        <dsp:cNvPr id="0" name=""/>
        <dsp:cNvSpPr/>
      </dsp:nvSpPr>
      <dsp:spPr>
        <a:xfrm>
          <a:off x="1540715" y="3234211"/>
          <a:ext cx="552864" cy="3685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GT" sz="600" kern="1200"/>
            <a:t>R.R.H.H.</a:t>
          </a:r>
        </a:p>
      </dsp:txBody>
      <dsp:txXfrm>
        <a:off x="1551510" y="3245006"/>
        <a:ext cx="531274" cy="346986"/>
      </dsp:txXfrm>
    </dsp:sp>
    <dsp:sp modelId="{169219BF-9888-4CE3-9F7F-3099D6BC275D}">
      <dsp:nvSpPr>
        <dsp:cNvPr id="0" name=""/>
        <dsp:cNvSpPr/>
      </dsp:nvSpPr>
      <dsp:spPr>
        <a:xfrm>
          <a:off x="2490152" y="2054767"/>
          <a:ext cx="91440" cy="147430"/>
        </a:xfrm>
        <a:custGeom>
          <a:avLst/>
          <a:gdLst/>
          <a:ahLst/>
          <a:cxnLst/>
          <a:rect l="0" t="0" r="0" b="0"/>
          <a:pathLst>
            <a:path>
              <a:moveTo>
                <a:pt x="45720" y="0"/>
              </a:moveTo>
              <a:lnTo>
                <a:pt x="45720" y="14743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5AFE5B-7ADB-4D0C-A149-510D3A336A01}">
      <dsp:nvSpPr>
        <dsp:cNvPr id="0" name=""/>
        <dsp:cNvSpPr/>
      </dsp:nvSpPr>
      <dsp:spPr>
        <a:xfrm>
          <a:off x="2259440" y="2202197"/>
          <a:ext cx="552864" cy="3685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GT" sz="600" kern="1200"/>
            <a:t>Direccion municipal de transportes</a:t>
          </a:r>
        </a:p>
      </dsp:txBody>
      <dsp:txXfrm>
        <a:off x="2270235" y="2212992"/>
        <a:ext cx="531274" cy="346986"/>
      </dsp:txXfrm>
    </dsp:sp>
    <dsp:sp modelId="{EAA09549-2377-42C0-95DE-EFDFFCC9FC45}">
      <dsp:nvSpPr>
        <dsp:cNvPr id="0" name=""/>
        <dsp:cNvSpPr/>
      </dsp:nvSpPr>
      <dsp:spPr>
        <a:xfrm>
          <a:off x="2490152" y="2570774"/>
          <a:ext cx="91440" cy="147430"/>
        </a:xfrm>
        <a:custGeom>
          <a:avLst/>
          <a:gdLst/>
          <a:ahLst/>
          <a:cxnLst/>
          <a:rect l="0" t="0" r="0" b="0"/>
          <a:pathLst>
            <a:path>
              <a:moveTo>
                <a:pt x="45720" y="0"/>
              </a:moveTo>
              <a:lnTo>
                <a:pt x="45720" y="14743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5A851D-A848-41B7-BDCC-570B6F812DC6}">
      <dsp:nvSpPr>
        <dsp:cNvPr id="0" name=""/>
        <dsp:cNvSpPr/>
      </dsp:nvSpPr>
      <dsp:spPr>
        <a:xfrm>
          <a:off x="2259440" y="2718204"/>
          <a:ext cx="552864" cy="3685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GT" sz="600" kern="1200"/>
            <a:t>Servicios publicos</a:t>
          </a:r>
        </a:p>
      </dsp:txBody>
      <dsp:txXfrm>
        <a:off x="2270235" y="2728999"/>
        <a:ext cx="531274" cy="346986"/>
      </dsp:txXfrm>
    </dsp:sp>
    <dsp:sp modelId="{32F5DAB4-8E07-4106-BDDA-111F4CC481DA}">
      <dsp:nvSpPr>
        <dsp:cNvPr id="0" name=""/>
        <dsp:cNvSpPr/>
      </dsp:nvSpPr>
      <dsp:spPr>
        <a:xfrm>
          <a:off x="2490152" y="3086781"/>
          <a:ext cx="91440" cy="147430"/>
        </a:xfrm>
        <a:custGeom>
          <a:avLst/>
          <a:gdLst/>
          <a:ahLst/>
          <a:cxnLst/>
          <a:rect l="0" t="0" r="0" b="0"/>
          <a:pathLst>
            <a:path>
              <a:moveTo>
                <a:pt x="45720" y="0"/>
              </a:moveTo>
              <a:lnTo>
                <a:pt x="45720" y="14743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FCCDD3-B91C-4A5F-8235-8C70E2479698}">
      <dsp:nvSpPr>
        <dsp:cNvPr id="0" name=""/>
        <dsp:cNvSpPr/>
      </dsp:nvSpPr>
      <dsp:spPr>
        <a:xfrm>
          <a:off x="2259440" y="3234211"/>
          <a:ext cx="552864" cy="3685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GT" sz="600" kern="1200"/>
            <a:t>Direccion municipal de agua</a:t>
          </a:r>
        </a:p>
      </dsp:txBody>
      <dsp:txXfrm>
        <a:off x="2270235" y="3245006"/>
        <a:ext cx="531274" cy="346986"/>
      </dsp:txXfrm>
    </dsp:sp>
    <dsp:sp modelId="{81D86D7C-E332-4469-A5A2-1D04AC7EE5DA}">
      <dsp:nvSpPr>
        <dsp:cNvPr id="0" name=""/>
        <dsp:cNvSpPr/>
      </dsp:nvSpPr>
      <dsp:spPr>
        <a:xfrm>
          <a:off x="2535872" y="2054767"/>
          <a:ext cx="718724" cy="147430"/>
        </a:xfrm>
        <a:custGeom>
          <a:avLst/>
          <a:gdLst/>
          <a:ahLst/>
          <a:cxnLst/>
          <a:rect l="0" t="0" r="0" b="0"/>
          <a:pathLst>
            <a:path>
              <a:moveTo>
                <a:pt x="0" y="0"/>
              </a:moveTo>
              <a:lnTo>
                <a:pt x="0" y="73715"/>
              </a:lnTo>
              <a:lnTo>
                <a:pt x="718724" y="73715"/>
              </a:lnTo>
              <a:lnTo>
                <a:pt x="718724" y="14743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9C87A1-A666-419E-AB38-9DD77B5C43F8}">
      <dsp:nvSpPr>
        <dsp:cNvPr id="0" name=""/>
        <dsp:cNvSpPr/>
      </dsp:nvSpPr>
      <dsp:spPr>
        <a:xfrm>
          <a:off x="2978164" y="2202197"/>
          <a:ext cx="552864" cy="3685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GT" sz="600" kern="1200"/>
            <a:t>Policia Municipal</a:t>
          </a:r>
        </a:p>
      </dsp:txBody>
      <dsp:txXfrm>
        <a:off x="2988959" y="2212992"/>
        <a:ext cx="531274" cy="346986"/>
      </dsp:txXfrm>
    </dsp:sp>
    <dsp:sp modelId="{B95A94A4-80FC-4E2C-9421-A20301F9507B}">
      <dsp:nvSpPr>
        <dsp:cNvPr id="0" name=""/>
        <dsp:cNvSpPr/>
      </dsp:nvSpPr>
      <dsp:spPr>
        <a:xfrm>
          <a:off x="3208876" y="2570774"/>
          <a:ext cx="91440" cy="147430"/>
        </a:xfrm>
        <a:custGeom>
          <a:avLst/>
          <a:gdLst/>
          <a:ahLst/>
          <a:cxnLst/>
          <a:rect l="0" t="0" r="0" b="0"/>
          <a:pathLst>
            <a:path>
              <a:moveTo>
                <a:pt x="45720" y="0"/>
              </a:moveTo>
              <a:lnTo>
                <a:pt x="45720" y="14743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ABE1AB-87FB-4442-8128-C78CB6F84272}">
      <dsp:nvSpPr>
        <dsp:cNvPr id="0" name=""/>
        <dsp:cNvSpPr/>
      </dsp:nvSpPr>
      <dsp:spPr>
        <a:xfrm>
          <a:off x="2978164" y="2718204"/>
          <a:ext cx="552864" cy="3685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GT" sz="600" kern="1200"/>
            <a:t>Bomberos municiaples</a:t>
          </a:r>
        </a:p>
      </dsp:txBody>
      <dsp:txXfrm>
        <a:off x="2988959" y="2728999"/>
        <a:ext cx="531274" cy="346986"/>
      </dsp:txXfrm>
    </dsp:sp>
    <dsp:sp modelId="{9DCB7E82-585C-4DB6-AE8E-CAD21C033484}">
      <dsp:nvSpPr>
        <dsp:cNvPr id="0" name=""/>
        <dsp:cNvSpPr/>
      </dsp:nvSpPr>
      <dsp:spPr>
        <a:xfrm>
          <a:off x="3208876" y="3086781"/>
          <a:ext cx="91440" cy="147430"/>
        </a:xfrm>
        <a:custGeom>
          <a:avLst/>
          <a:gdLst/>
          <a:ahLst/>
          <a:cxnLst/>
          <a:rect l="0" t="0" r="0" b="0"/>
          <a:pathLst>
            <a:path>
              <a:moveTo>
                <a:pt x="45720" y="0"/>
              </a:moveTo>
              <a:lnTo>
                <a:pt x="45720" y="14743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BFCFB1-9706-43D8-A02C-C9EC04E9FFF7}">
      <dsp:nvSpPr>
        <dsp:cNvPr id="0" name=""/>
        <dsp:cNvSpPr/>
      </dsp:nvSpPr>
      <dsp:spPr>
        <a:xfrm>
          <a:off x="2978164" y="3234211"/>
          <a:ext cx="552864" cy="3685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GT" sz="600" kern="1200"/>
            <a:t>Direccion municipal de recaudacion</a:t>
          </a:r>
        </a:p>
      </dsp:txBody>
      <dsp:txXfrm>
        <a:off x="2988959" y="3245006"/>
        <a:ext cx="531274" cy="346986"/>
      </dsp:txXfrm>
    </dsp:sp>
    <dsp:sp modelId="{642A91E4-3BA1-440B-ADF9-635D8430560E}">
      <dsp:nvSpPr>
        <dsp:cNvPr id="0" name=""/>
        <dsp:cNvSpPr/>
      </dsp:nvSpPr>
      <dsp:spPr>
        <a:xfrm>
          <a:off x="2535872" y="2054767"/>
          <a:ext cx="1437448" cy="147430"/>
        </a:xfrm>
        <a:custGeom>
          <a:avLst/>
          <a:gdLst/>
          <a:ahLst/>
          <a:cxnLst/>
          <a:rect l="0" t="0" r="0" b="0"/>
          <a:pathLst>
            <a:path>
              <a:moveTo>
                <a:pt x="0" y="0"/>
              </a:moveTo>
              <a:lnTo>
                <a:pt x="0" y="73715"/>
              </a:lnTo>
              <a:lnTo>
                <a:pt x="1437448" y="73715"/>
              </a:lnTo>
              <a:lnTo>
                <a:pt x="1437448" y="14743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D303C3-15F9-4A84-9769-4E61E7F6FC8A}">
      <dsp:nvSpPr>
        <dsp:cNvPr id="0" name=""/>
        <dsp:cNvSpPr/>
      </dsp:nvSpPr>
      <dsp:spPr>
        <a:xfrm>
          <a:off x="3696888" y="2202197"/>
          <a:ext cx="552864" cy="3685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GT" sz="600" kern="1200"/>
            <a:t>Direccion Municipal de cooperacion</a:t>
          </a:r>
        </a:p>
      </dsp:txBody>
      <dsp:txXfrm>
        <a:off x="3707683" y="2212992"/>
        <a:ext cx="531274" cy="346986"/>
      </dsp:txXfrm>
    </dsp:sp>
    <dsp:sp modelId="{9E8D50A4-286B-41B2-B77F-9FF6FE54DD9F}">
      <dsp:nvSpPr>
        <dsp:cNvPr id="0" name=""/>
        <dsp:cNvSpPr/>
      </dsp:nvSpPr>
      <dsp:spPr>
        <a:xfrm>
          <a:off x="2535872" y="2054767"/>
          <a:ext cx="2156172" cy="147430"/>
        </a:xfrm>
        <a:custGeom>
          <a:avLst/>
          <a:gdLst/>
          <a:ahLst/>
          <a:cxnLst/>
          <a:rect l="0" t="0" r="0" b="0"/>
          <a:pathLst>
            <a:path>
              <a:moveTo>
                <a:pt x="0" y="0"/>
              </a:moveTo>
              <a:lnTo>
                <a:pt x="0" y="73715"/>
              </a:lnTo>
              <a:lnTo>
                <a:pt x="2156172" y="73715"/>
              </a:lnTo>
              <a:lnTo>
                <a:pt x="2156172" y="14743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34B330-B79A-43DD-9EC7-ED18B2243EC4}">
      <dsp:nvSpPr>
        <dsp:cNvPr id="0" name=""/>
        <dsp:cNvSpPr/>
      </dsp:nvSpPr>
      <dsp:spPr>
        <a:xfrm>
          <a:off x="4415612" y="2202197"/>
          <a:ext cx="552864" cy="3685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GT" sz="600" kern="1200"/>
            <a:t>Agricola</a:t>
          </a:r>
        </a:p>
      </dsp:txBody>
      <dsp:txXfrm>
        <a:off x="4426407" y="2212992"/>
        <a:ext cx="531274" cy="34698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5DAB31FB4A04DC99BC7EB8C6B2A98B6"/>
        <w:category>
          <w:name w:val="General"/>
          <w:gallery w:val="placeholder"/>
        </w:category>
        <w:types>
          <w:type w:val="bbPlcHdr"/>
        </w:types>
        <w:behaviors>
          <w:behavior w:val="content"/>
        </w:behaviors>
        <w:guid w:val="{E079542C-25CD-4858-9E76-0FEBAEDD2D3F}"/>
      </w:docPartPr>
      <w:docPartBody>
        <w:p w:rsidR="00FD2992" w:rsidRDefault="00FD2992"/>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BM Plex Mono">
    <w:charset w:val="00"/>
    <w:family w:val="modern"/>
    <w:pitch w:val="fixed"/>
    <w:sig w:usb0="A000026F" w:usb1="5000207B" w:usb2="00000000" w:usb3="00000000" w:csb0="00000197"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1E5"/>
    <w:rsid w:val="00100CC4"/>
    <w:rsid w:val="001B6D0E"/>
    <w:rsid w:val="0032401F"/>
    <w:rsid w:val="003529AF"/>
    <w:rsid w:val="003D3A5E"/>
    <w:rsid w:val="00484452"/>
    <w:rsid w:val="00585BD0"/>
    <w:rsid w:val="005E608A"/>
    <w:rsid w:val="006046E5"/>
    <w:rsid w:val="00653C34"/>
    <w:rsid w:val="00660D31"/>
    <w:rsid w:val="006721E5"/>
    <w:rsid w:val="006A205F"/>
    <w:rsid w:val="00783103"/>
    <w:rsid w:val="007C5715"/>
    <w:rsid w:val="008A1118"/>
    <w:rsid w:val="00996187"/>
    <w:rsid w:val="00A74DBF"/>
    <w:rsid w:val="00A87C6D"/>
    <w:rsid w:val="00B2312A"/>
    <w:rsid w:val="00B8728A"/>
    <w:rsid w:val="00BA4AE0"/>
    <w:rsid w:val="00D80053"/>
    <w:rsid w:val="00E66A20"/>
    <w:rsid w:val="00EA37E5"/>
    <w:rsid w:val="00F86789"/>
    <w:rsid w:val="00FD29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8728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mon</b:Tag>
    <b:SourceType>Book</b:SourceType>
    <b:Guid>{1DDC71E4-E312-4478-B33C-DB5C89637B8E}</b:Guid>
    <b:Author>
      <b:Author>
        <b:NameList>
          <b:Person>
            <b:Last>plus</b:Last>
            <b:First>monografias</b:First>
          </b:Person>
        </b:NameList>
      </b:Author>
    </b:Author>
    <b:Title>ensayo de contratacion internacional</b:Title>
    <b:Publisher>https://www.monografias.com/docs/Ensayo-de-contratacion-internacional-F3J8U3KZBZ</b:Publisher>
    <b:RefOrder>5</b:RefOrder>
  </b:Source>
  <b:Source>
    <b:Tag>inf</b:Tag>
    <b:SourceType>Book</b:SourceType>
    <b:Guid>{A7A05517-9EBC-4F51-8EB6-FEEB1C0F44D0}</b:Guid>
    <b:Author>
      <b:Author>
        <b:NameList>
          <b:Person>
            <b:Last>infile</b:Last>
          </b:Person>
        </b:NameList>
      </b:Author>
    </b:Author>
    <b:Title>DECRETO DEL CONGRESO 1-98</b:Title>
    <b:Publisher>https://www.minfin.gob.gt/images/archivos/leyes/tesoreria/Decretos/DECRETO%20DEL%20CONGRESO%201-98.pdf</b:Publisher>
    <b:RefOrder>6</b:RefOrder>
  </b:Source>
  <b:Source>
    <b:Tag>roc181</b:Tag>
    <b:SourceType>Book</b:SourceType>
    <b:Guid>{95FEB38D-3EB0-432D-8AC6-95DA4F47D365}</b:Guid>
    <b:Author>
      <b:Author>
        <b:NameList>
          <b:Person>
            <b:Last>rockcontent</b:Last>
          </b:Person>
        </b:NameList>
      </b:Author>
    </b:Author>
    <b:Title>¿Qué es cloud computing o computación en la nube? Conoce sobre el término a continuación</b:Title>
    <b:Year>2018</b:Year>
    <b:Publisher>https://rockcontent.com/es/blog/computacion-en-la-nube/</b:Publisher>
    <b:RefOrder>7</b:RefOrder>
  </b:Source>
  <b:Source>
    <b:Tag>WIK22</b:Tag>
    <b:SourceType>Book</b:SourceType>
    <b:Guid>{22B75FBE-C4A3-44BE-B473-2EA357D497E9}</b:Guid>
    <b:Author>
      <b:Author>
        <b:NameList>
          <b:Person>
            <b:Last>WIKIPEDIA</b:Last>
          </b:Person>
        </b:NameList>
      </b:Author>
    </b:Author>
    <b:Title>Superintendencia de Administración Tributaria de Guatemala</b:Title>
    <b:Year>2022</b:Year>
    <b:Publisher>https://es.wikipedia.org/wiki/Superintendencia_de_Administraci%C3%B3n_Tributaria_de_Guatemala</b:Publisher>
    <b:RefOrder>8</b:RefOrder>
  </b:Source>
  <b:Source>
    <b:Tag>KYO02</b:Tag>
    <b:SourceType>InternetSite</b:SourceType>
    <b:Guid>{A5617A23-AE1E-4A8A-AD3B-ECA6AF1EDCDF}</b:Guid>
    <b:Author>
      <b:Author>
        <b:NameList>
          <b:Person>
            <b:Last>S.A.</b:Last>
            <b:First>KYOCERA</b:First>
            <b:Middle>Document Solutions España</b:Middle>
          </b:Person>
        </b:NameList>
      </b:Author>
    </b:Author>
    <b:Title>La gestión documental. Definición, conceptos clave e importancia</b:Title>
    <b:Year>2021</b:Year>
    <b:URL>https://www.kyoceradocumentsolutions.es/es/smarter-workspaces/business-challenges/paperless/la-gestion-documental-definicion-conceptos-clave-e-importancia-en-la-actualidad.html</b:URL>
    <b:RefOrder>1</b:RefOrder>
  </b:Source>
  <b:Source>
    <b:Tag>TIC22</b:Tag>
    <b:SourceType>InternetSite</b:SourceType>
    <b:Guid>{A72E7C0A-C5B9-481B-835B-72FCD6D0E487}</b:Guid>
    <b:Author>
      <b:Author>
        <b:NameList>
          <b:Person>
            <b:Last>Portal</b:Last>
            <b:First>TIC</b:First>
          </b:Person>
        </b:NameList>
      </b:Author>
    </b:Author>
    <b:Title>Sistemas de gestión documental en la nube</b:Title>
    <b:Year>2022</b:Year>
    <b:Month>4</b:Month>
    <b:Day>20</b:Day>
    <b:URL>https://www.ticportal.es/temas/sistema-gestion-documental/gestion-documental-nube</b:URL>
    <b:RefOrder>2</b:RefOrder>
  </b:Source>
  <b:Source>
    <b:Tag>SOA21</b:Tag>
    <b:SourceType>InternetSite</b:SourceType>
    <b:Guid>{05BFD9A8-B232-4A0E-BD56-975C52CFE06D}</b:Guid>
    <b:Author>
      <b:Author>
        <b:NameList>
          <b:Person>
            <b:Last>SOAINT</b:Last>
          </b:Person>
        </b:NameList>
      </b:Author>
    </b:Author>
    <b:Title> El documento electrónico como documento electrónico de archivo</b:Title>
    <b:Year>2021</b:Year>
    <b:Month>ENERO</b:Month>
    <b:Day>14</b:Day>
    <b:URL>https://soaint.com/el-documento-electronico-como-documento-electronico-de-archivo-componentes-y-caracteristicas/</b:URL>
    <b:RefOrder>3</b:RefOrder>
  </b:Source>
  <b:Source>
    <b:Tag>SOA211</b:Tag>
    <b:SourceType>InternetSite</b:SourceType>
    <b:Guid>{8F586392-6E96-4B08-AEFF-7C500278B9D5}</b:Guid>
    <b:Author>
      <b:Author>
        <b:NameList>
          <b:Person>
            <b:Last>SOAINT</b:Last>
          </b:Person>
        </b:NameList>
      </b:Author>
    </b:Author>
    <b:Title>Integridad del documento electrónico</b:Title>
    <b:Year>2021</b:Year>
    <b:Month>MARZO</b:Month>
    <b:Day>29</b:Day>
    <b:URL>https://soaint.com/integridad-del-documento-electronico/</b:URL>
    <b:RefOrder>4</b:RefOrder>
  </b:Source>
</b:Sources>
</file>

<file path=customXml/itemProps1.xml><?xml version="1.0" encoding="utf-8"?>
<ds:datastoreItem xmlns:ds="http://schemas.openxmlformats.org/officeDocument/2006/customXml" ds:itemID="{3B4E67B6-86E3-43A0-A22F-C5B4348B0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6690</TotalTime>
  <Pages>89</Pages>
  <Words>17862</Words>
  <Characters>101814</Characters>
  <Application>Microsoft Office Word</Application>
  <DocSecurity>0</DocSecurity>
  <Lines>848</Lines>
  <Paragraphs>238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119438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fasp93@outlook.com</dc:creator>
  <cp:keywords/>
  <dc:description/>
  <cp:lastModifiedBy>fasp93@outlook.com</cp:lastModifiedBy>
  <cp:revision>42</cp:revision>
  <dcterms:created xsi:type="dcterms:W3CDTF">2023-05-31T15:32:00Z</dcterms:created>
  <dcterms:modified xsi:type="dcterms:W3CDTF">2023-10-14T19:35:00Z</dcterms:modified>
</cp:coreProperties>
</file>