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E84" w:rsidRPr="0066080F" w:rsidRDefault="00273E84" w:rsidP="002D7DEE">
      <w:pPr>
        <w:spacing w:after="0" w:line="480" w:lineRule="auto"/>
        <w:rPr>
          <w:rFonts w:ascii="Times New Roman" w:eastAsia="Times New Roman" w:hAnsi="Times New Roman" w:cs="Times New Roman"/>
          <w:sz w:val="40"/>
          <w:szCs w:val="24"/>
        </w:rPr>
      </w:pPr>
      <w:r w:rsidRPr="0066080F">
        <w:rPr>
          <w:rFonts w:ascii="Times New Roman" w:eastAsia="Times New Roman" w:hAnsi="Times New Roman" w:cs="Times New Roman"/>
          <w:b/>
          <w:bCs/>
          <w:sz w:val="40"/>
          <w:szCs w:val="24"/>
        </w:rPr>
        <w:t>Holographic Entangled Coherence Model (HECM)</w:t>
      </w:r>
      <w:proofErr w:type="gramStart"/>
      <w:r w:rsidRPr="0066080F">
        <w:rPr>
          <w:rFonts w:ascii="Times New Roman" w:eastAsia="Times New Roman" w:hAnsi="Times New Roman" w:cs="Times New Roman"/>
          <w:b/>
          <w:bCs/>
          <w:sz w:val="40"/>
          <w:szCs w:val="24"/>
        </w:rPr>
        <w:t>:</w:t>
      </w:r>
      <w:proofErr w:type="gramEnd"/>
      <w:r w:rsidRPr="0066080F">
        <w:rPr>
          <w:rFonts w:ascii="Times New Roman" w:eastAsia="Times New Roman" w:hAnsi="Times New Roman" w:cs="Times New Roman"/>
          <w:b/>
          <w:bCs/>
          <w:sz w:val="40"/>
          <w:szCs w:val="24"/>
        </w:rPr>
        <w:br/>
        <w:t>A Substrate for Individual and Collective Scientific Reasoning</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Short title:</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i/>
          <w:iCs/>
          <w:sz w:val="24"/>
          <w:szCs w:val="24"/>
        </w:rPr>
        <w:t>HECM: A Holographic Substrate for Coherence</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r w:rsidRPr="00273E84">
        <w:rPr>
          <w:rFonts w:ascii="Times New Roman" w:eastAsia="Times New Roman" w:hAnsi="Times New Roman" w:cs="Times New Roman"/>
          <w:b/>
          <w:bCs/>
          <w:sz w:val="24"/>
          <w:szCs w:val="24"/>
        </w:rPr>
        <w:t>Author(s):</w:t>
      </w:r>
      <w:r w:rsidRPr="00273E84">
        <w:rPr>
          <w:rFonts w:ascii="Times New Roman" w:eastAsia="Times New Roman" w:hAnsi="Times New Roman" w:cs="Times New Roman"/>
          <w:sz w:val="24"/>
          <w:szCs w:val="24"/>
        </w:rPr>
        <w:t xml:space="preserve"> Withheld for review</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b/>
          <w:bCs/>
          <w:sz w:val="24"/>
          <w:szCs w:val="24"/>
        </w:rPr>
        <w:t>Estimated</w:t>
      </w:r>
      <w:proofErr w:type="gramEnd"/>
      <w:r w:rsidRPr="00273E84">
        <w:rPr>
          <w:rFonts w:ascii="Times New Roman" w:eastAsia="Times New Roman" w:hAnsi="Times New Roman" w:cs="Times New Roman"/>
          <w:b/>
          <w:bCs/>
          <w:sz w:val="24"/>
          <w:szCs w:val="24"/>
        </w:rPr>
        <w:t xml:space="preserve"> word count:</w:t>
      </w:r>
      <w:r w:rsidRPr="00273E84">
        <w:rPr>
          <w:rFonts w:ascii="Times New Roman" w:eastAsia="Times New Roman" w:hAnsi="Times New Roman" w:cs="Times New Roman"/>
          <w:sz w:val="24"/>
          <w:szCs w:val="24"/>
        </w:rPr>
        <w:t xml:space="preserve"> ~9,450 words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Abstract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Holographic Entangled Coherence Model (HECM) presents a unified framework for understanding how individuals and communities navigate evidence, concepts, and values. It models informational states within a high</w:t>
      </w:r>
      <w:r w:rsidRPr="00273E84">
        <w:rPr>
          <w:rFonts w:ascii="Times New Roman" w:eastAsia="Times New Roman" w:hAnsi="Times New Roman" w:cs="Times New Roman"/>
          <w:sz w:val="24"/>
          <w:szCs w:val="24"/>
        </w:rPr>
        <w:noBreakHyphen/>
        <w:t>dimensional holographic substrate and defines coherence as resonance among empirical, conceptual, and axiological reflections. The framework explains how world models form, stabilize, interact, and reorganize, and how bridge agents mediate communication across them. Although illustrated through scientific inquiry, HECM applies to any domain where structured reasoning emerges. It consolidates and generalizes earlier coherence models, offering a foundation for future work on epistemic dynamics, collective cognition, and the evolution of scientific worldviews.</w:t>
      </w:r>
    </w:p>
    <w:p w:rsidR="002D7DEE"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Keywords:</w:t>
      </w:r>
      <w:r w:rsidRPr="00273E84">
        <w:rPr>
          <w:rFonts w:ascii="Times New Roman" w:eastAsia="Times New Roman" w:hAnsi="Times New Roman" w:cs="Times New Roman"/>
          <w:sz w:val="24"/>
          <w:szCs w:val="24"/>
        </w:rPr>
        <w:t xml:space="preserve"> coherence; scientific reasoning; social epistemology; dynamical systems; values in science; holographic representation; collective cognition</w:t>
      </w:r>
    </w:p>
    <w:p w:rsidR="002D7DEE" w:rsidRDefault="002D7D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73E84" w:rsidRPr="00273E84" w:rsidRDefault="00273E84" w:rsidP="002D7DEE">
      <w:pPr>
        <w:spacing w:after="0" w:line="480" w:lineRule="auto"/>
        <w:rPr>
          <w:rFonts w:ascii="Times New Roman" w:eastAsia="Times New Roman" w:hAnsi="Times New Roman" w:cs="Times New Roman"/>
          <w:sz w:val="24"/>
          <w:szCs w:val="24"/>
        </w:rPr>
      </w:pP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1. Introduction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Scientific reasoning is not a single</w:t>
      </w:r>
      <w:r w:rsidRPr="00273E84">
        <w:rPr>
          <w:rFonts w:ascii="Times New Roman" w:eastAsia="Times New Roman" w:hAnsi="Times New Roman" w:cs="Times New Roman"/>
          <w:sz w:val="24"/>
          <w:szCs w:val="24"/>
        </w:rPr>
        <w:noBreakHyphen/>
        <w:t>axis process. It is shaped simultaneously by empirical evidence, conceptual commitments, and methodological or axiological values. Traditional accounts often privilege one dimension—empiricism foregrounds data, rationalism foregrounds conceptual structure, and value</w:t>
      </w:r>
      <w:r w:rsidRPr="00273E84">
        <w:rPr>
          <w:rFonts w:ascii="Times New Roman" w:eastAsia="Times New Roman" w:hAnsi="Times New Roman" w:cs="Times New Roman"/>
          <w:sz w:val="24"/>
          <w:szCs w:val="24"/>
        </w:rPr>
        <w:noBreakHyphen/>
        <w:t xml:space="preserve">free ideals attempt to bracket normative commitments (Kuhn 1962; </w:t>
      </w:r>
      <w:proofErr w:type="spellStart"/>
      <w:r w:rsidRPr="00273E84">
        <w:rPr>
          <w:rFonts w:ascii="Times New Roman" w:eastAsia="Times New Roman" w:hAnsi="Times New Roman" w:cs="Times New Roman"/>
          <w:sz w:val="24"/>
          <w:szCs w:val="24"/>
        </w:rPr>
        <w:t>Longino</w:t>
      </w:r>
      <w:proofErr w:type="spellEnd"/>
      <w:r w:rsidRPr="00273E84">
        <w:rPr>
          <w:rFonts w:ascii="Times New Roman" w:eastAsia="Times New Roman" w:hAnsi="Times New Roman" w:cs="Times New Roman"/>
          <w:sz w:val="24"/>
          <w:szCs w:val="24"/>
        </w:rPr>
        <w:t xml:space="preserve"> 1990; Douglas 2009). Yet scientific practice reveals that these domains are deeply entangled. Evidence is interpreted through conceptual frameworks; conceptual frameworks are stabilized or destabilized by values; and values themselves are often justified through empirical or theoretical considerations.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Entangled Coherence Model (ECM) was originally developed to treat these three domains as distinct but interdependent. Across its earlier versions, ECM articulated the tripartite structure (v1), introduced scalar and vector coherence measures (v2), incorporated dynamical systems and attractor</w:t>
      </w:r>
      <w:r w:rsidRPr="00273E84">
        <w:rPr>
          <w:rFonts w:ascii="Times New Roman" w:eastAsia="Times New Roman" w:hAnsi="Times New Roman" w:cs="Times New Roman"/>
          <w:sz w:val="24"/>
          <w:szCs w:val="24"/>
        </w:rPr>
        <w:noBreakHyphen/>
        <w:t>based reasoning (v3), and extended the model to populations and collective epistemic structures (v4) (</w:t>
      </w:r>
      <w:proofErr w:type="spellStart"/>
      <w:r w:rsidRPr="00273E84">
        <w:rPr>
          <w:rFonts w:ascii="Times New Roman" w:eastAsia="Times New Roman" w:hAnsi="Times New Roman" w:cs="Times New Roman"/>
          <w:sz w:val="24"/>
          <w:szCs w:val="24"/>
        </w:rPr>
        <w:t>Thagard</w:t>
      </w:r>
      <w:proofErr w:type="spellEnd"/>
      <w:r w:rsidRPr="00273E84">
        <w:rPr>
          <w:rFonts w:ascii="Times New Roman" w:eastAsia="Times New Roman" w:hAnsi="Times New Roman" w:cs="Times New Roman"/>
          <w:sz w:val="24"/>
          <w:szCs w:val="24"/>
        </w:rPr>
        <w:t xml:space="preserve"> 1989; </w:t>
      </w:r>
      <w:proofErr w:type="spellStart"/>
      <w:r w:rsidRPr="00273E84">
        <w:rPr>
          <w:rFonts w:ascii="Times New Roman" w:eastAsia="Times New Roman" w:hAnsi="Times New Roman" w:cs="Times New Roman"/>
          <w:sz w:val="24"/>
          <w:szCs w:val="24"/>
        </w:rPr>
        <w:t>Longino</w:t>
      </w:r>
      <w:proofErr w:type="spellEnd"/>
      <w:r w:rsidRPr="00273E84">
        <w:rPr>
          <w:rFonts w:ascii="Times New Roman" w:eastAsia="Times New Roman" w:hAnsi="Times New Roman" w:cs="Times New Roman"/>
          <w:sz w:val="24"/>
          <w:szCs w:val="24"/>
        </w:rPr>
        <w:t xml:space="preserve"> 1990; </w:t>
      </w:r>
      <w:proofErr w:type="spellStart"/>
      <w:r w:rsidRPr="00273E84">
        <w:rPr>
          <w:rFonts w:ascii="Times New Roman" w:eastAsia="Times New Roman" w:hAnsi="Times New Roman" w:cs="Times New Roman"/>
          <w:sz w:val="24"/>
          <w:szCs w:val="24"/>
        </w:rPr>
        <w:t>Kitcher</w:t>
      </w:r>
      <w:proofErr w:type="spellEnd"/>
      <w:r w:rsidRPr="00273E84">
        <w:rPr>
          <w:rFonts w:ascii="Times New Roman" w:eastAsia="Times New Roman" w:hAnsi="Times New Roman" w:cs="Times New Roman"/>
          <w:sz w:val="24"/>
          <w:szCs w:val="24"/>
        </w:rPr>
        <w:t xml:space="preserve"> 1993). Each stage increased expressivity but remained limited by a low</w:t>
      </w:r>
      <w:r w:rsidRPr="00273E84">
        <w:rPr>
          <w:rFonts w:ascii="Times New Roman" w:eastAsia="Times New Roman" w:hAnsi="Times New Roman" w:cs="Times New Roman"/>
          <w:sz w:val="24"/>
          <w:szCs w:val="24"/>
        </w:rPr>
        <w:noBreakHyphen/>
        <w:t>dimensional substrate that could not fully represent higher</w:t>
      </w:r>
      <w:r w:rsidRPr="00273E84">
        <w:rPr>
          <w:rFonts w:ascii="Times New Roman" w:eastAsia="Times New Roman" w:hAnsi="Times New Roman" w:cs="Times New Roman"/>
          <w:sz w:val="24"/>
          <w:szCs w:val="24"/>
        </w:rPr>
        <w:noBreakHyphen/>
        <w:t>order interactions, shared world models, or population</w:t>
      </w:r>
      <w:r w:rsidRPr="00273E84">
        <w:rPr>
          <w:rFonts w:ascii="Times New Roman" w:eastAsia="Times New Roman" w:hAnsi="Times New Roman" w:cs="Times New Roman"/>
          <w:sz w:val="24"/>
          <w:szCs w:val="24"/>
        </w:rPr>
        <w:noBreakHyphen/>
        <w:t>level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HECM—the Holographic Entangled Coherence Model—addresses these limitations by introducing a holographic substrate capable of representing informational states, reflections, and resonances within a unified mathematical environment. In HECM, an agent’s informational state is represented as a vector in a high</w:t>
      </w:r>
      <w:r w:rsidRPr="00273E84">
        <w:rPr>
          <w:rFonts w:ascii="Times New Roman" w:eastAsia="Times New Roman" w:hAnsi="Times New Roman" w:cs="Times New Roman"/>
          <w:sz w:val="24"/>
          <w:szCs w:val="24"/>
        </w:rPr>
        <w:noBreakHyphen/>
        <w:t>dimensional space, and three mirror operators generate empirical, conceptual, and axiological reflections. Coherence is defined as resonance among these reflections, and reasoning is modeled as movement through a resonance landscape shaped by both individual and collective factors.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manuscript proceeds as follows. Section 2 situates HECM within the lineage of ECM and related philosophical frameworks. Sections 3 and 4 introduce the holographic substrate and define individual coherence and dynamics. Sections 5 through 8 extend the model to populations, shared bubbles, dynamical transitions, and bridge agents. Section 9 embeds earlier ECM versions within HECM. Section 10 explores philosophical implications, Section 11 outlines limitations and future work, and Section 12 concludes. A technical supplement provides formal instantiations, operator families, resonance field proposals, and empirical mapping strategies.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2. Lineage and Motivation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Holographic Entangled Coherence Model (HECM) emerges from a lineage of coherence</w:t>
      </w:r>
      <w:r w:rsidRPr="00273E84">
        <w:rPr>
          <w:rFonts w:ascii="Times New Roman" w:eastAsia="Times New Roman" w:hAnsi="Times New Roman" w:cs="Times New Roman"/>
          <w:sz w:val="24"/>
          <w:szCs w:val="24"/>
        </w:rPr>
        <w:noBreakHyphen/>
        <w:t>based approaches to scientific reasoning, most directly from the Entangled Coherence Model (ECM) family. ECM was originally developed to articulate how empirical, conceptual, and axiological considerations jointly shape scientific judgment. Across its successive versions, ECM progressively expanded its representational and dynamical capacities, but each stage also revealed structural limitations that ultimately motivated the transition to a holographic substrate.</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ECM-Framework</w:t>
      </w:r>
      <w:r w:rsidR="00273E84" w:rsidRPr="00273E84">
        <w:rPr>
          <w:rFonts w:ascii="Times New Roman" w:eastAsia="Times New Roman" w:hAnsi="Times New Roman" w:cs="Times New Roman"/>
          <w:sz w:val="24"/>
          <w:szCs w:val="24"/>
        </w:rPr>
        <w:t xml:space="preserve"> established the foundational tripartite structure: empirical considerations (E), conceptual structures (C), and axiological or methodological values (A). These domains were treated as distinct but interdependent, with coherence defined as the degree of mutual support among them (</w:t>
      </w:r>
      <w:proofErr w:type="spellStart"/>
      <w:r w:rsidR="00273E84" w:rsidRPr="00273E84">
        <w:rPr>
          <w:rFonts w:ascii="Times New Roman" w:eastAsia="Times New Roman" w:hAnsi="Times New Roman" w:cs="Times New Roman"/>
          <w:sz w:val="24"/>
          <w:szCs w:val="24"/>
        </w:rPr>
        <w:t>Thagard</w:t>
      </w:r>
      <w:proofErr w:type="spellEnd"/>
      <w:r w:rsidR="00273E84" w:rsidRPr="00273E84">
        <w:rPr>
          <w:rFonts w:ascii="Times New Roman" w:eastAsia="Times New Roman" w:hAnsi="Times New Roman" w:cs="Times New Roman"/>
          <w:sz w:val="24"/>
          <w:szCs w:val="24"/>
        </w:rPr>
        <w:t xml:space="preserve"> 1989). This version captured the intuition that scientific reasoning is not reducible to data alone, nor to theory alone, nor to values alone, but arises from their entanglement.</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CMF-Framework</w:t>
      </w:r>
      <w:r w:rsidR="00273E84" w:rsidRPr="00273E84">
        <w:rPr>
          <w:rFonts w:ascii="Times New Roman" w:eastAsia="Times New Roman" w:hAnsi="Times New Roman" w:cs="Times New Roman"/>
          <w:sz w:val="24"/>
          <w:szCs w:val="24"/>
        </w:rPr>
        <w:t xml:space="preserve"> introduced scalar and vector coherence measures, enabling more fine</w:t>
      </w:r>
      <w:r w:rsidR="00273E84" w:rsidRPr="00273E84">
        <w:rPr>
          <w:rFonts w:ascii="Times New Roman" w:eastAsia="Times New Roman" w:hAnsi="Times New Roman" w:cs="Times New Roman"/>
          <w:sz w:val="24"/>
          <w:szCs w:val="24"/>
        </w:rPr>
        <w:noBreakHyphen/>
        <w:t>grained assessments of alignment across the E, C, and A domains. This version formalized coherence as a computationally tractable quantity, allowing comparisons between competing explanatory structures and making explicit the trade</w:t>
      </w:r>
      <w:r w:rsidR="00273E84" w:rsidRPr="00273E84">
        <w:rPr>
          <w:rFonts w:ascii="Times New Roman" w:eastAsia="Times New Roman" w:hAnsi="Times New Roman" w:cs="Times New Roman"/>
          <w:sz w:val="24"/>
          <w:szCs w:val="24"/>
        </w:rPr>
        <w:noBreakHyphen/>
        <w:t>offs among empirical adequacy, conceptual simplicity, and methodological commitments.</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CMF-Framework</w:t>
      </w:r>
      <w:r w:rsidR="00273E84" w:rsidRPr="00273E84">
        <w:rPr>
          <w:rFonts w:ascii="Times New Roman" w:eastAsia="Times New Roman" w:hAnsi="Times New Roman" w:cs="Times New Roman"/>
          <w:sz w:val="24"/>
          <w:szCs w:val="24"/>
        </w:rPr>
        <w:t xml:space="preserve"> incorporated dynamical systems concepts, modeling reasoning as movement through a coherence landscape shaped by attractors, gradients, and perturbations. This version recognized that scientific reasoning is not static but evolves over time, influenced by new evidence, conceptual innovations, and shifting values. It also introduced the idea of coherence basins—regions of stability where reasoning becomes self</w:t>
      </w:r>
      <w:r w:rsidR="00273E84" w:rsidRPr="00273E84">
        <w:rPr>
          <w:rFonts w:ascii="Times New Roman" w:eastAsia="Times New Roman" w:hAnsi="Times New Roman" w:cs="Times New Roman"/>
          <w:sz w:val="24"/>
          <w:szCs w:val="24"/>
        </w:rPr>
        <w:noBreakHyphen/>
        <w:t>reinforcing.</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CMF-Diamond </w:t>
      </w:r>
      <w:r w:rsidR="00273E84" w:rsidRPr="00273E84">
        <w:rPr>
          <w:rFonts w:ascii="Times New Roman" w:eastAsia="Times New Roman" w:hAnsi="Times New Roman" w:cs="Times New Roman"/>
          <w:sz w:val="24"/>
          <w:szCs w:val="24"/>
        </w:rPr>
        <w:t>extended the model to populations, recognizing that scientific reasoning is fundamentally social. This version introduced ensemble</w:t>
      </w:r>
      <w:r w:rsidR="00273E84" w:rsidRPr="00273E84">
        <w:rPr>
          <w:rFonts w:ascii="Times New Roman" w:eastAsia="Times New Roman" w:hAnsi="Times New Roman" w:cs="Times New Roman"/>
          <w:sz w:val="24"/>
          <w:szCs w:val="24"/>
        </w:rPr>
        <w:noBreakHyphen/>
        <w:t>level coherence, mutual alignment among agents, and the emergence of collective world models (</w:t>
      </w:r>
      <w:proofErr w:type="spellStart"/>
      <w:r w:rsidR="00273E84" w:rsidRPr="00273E84">
        <w:rPr>
          <w:rFonts w:ascii="Times New Roman" w:eastAsia="Times New Roman" w:hAnsi="Times New Roman" w:cs="Times New Roman"/>
          <w:sz w:val="24"/>
          <w:szCs w:val="24"/>
        </w:rPr>
        <w:t>Longino</w:t>
      </w:r>
      <w:proofErr w:type="spellEnd"/>
      <w:r w:rsidR="00273E84" w:rsidRPr="00273E84">
        <w:rPr>
          <w:rFonts w:ascii="Times New Roman" w:eastAsia="Times New Roman" w:hAnsi="Times New Roman" w:cs="Times New Roman"/>
          <w:sz w:val="24"/>
          <w:szCs w:val="24"/>
        </w:rPr>
        <w:t xml:space="preserve"> 1990; </w:t>
      </w:r>
      <w:proofErr w:type="spellStart"/>
      <w:r w:rsidR="00273E84" w:rsidRPr="00273E84">
        <w:rPr>
          <w:rFonts w:ascii="Times New Roman" w:eastAsia="Times New Roman" w:hAnsi="Times New Roman" w:cs="Times New Roman"/>
          <w:sz w:val="24"/>
          <w:szCs w:val="24"/>
        </w:rPr>
        <w:t>Kitcher</w:t>
      </w:r>
      <w:proofErr w:type="spellEnd"/>
      <w:r w:rsidR="00273E84" w:rsidRPr="00273E84">
        <w:rPr>
          <w:rFonts w:ascii="Times New Roman" w:eastAsia="Times New Roman" w:hAnsi="Times New Roman" w:cs="Times New Roman"/>
          <w:sz w:val="24"/>
          <w:szCs w:val="24"/>
        </w:rPr>
        <w:t xml:space="preserve"> 1993). It also acknowledged that scientific communities can fragment into subpopulations with distinct coherence structures, leading to pluralism, disagreement, and paradigm</w:t>
      </w:r>
      <w:r w:rsidR="00273E84" w:rsidRPr="00273E84">
        <w:rPr>
          <w:rFonts w:ascii="Times New Roman" w:eastAsia="Times New Roman" w:hAnsi="Times New Roman" w:cs="Times New Roman"/>
          <w:sz w:val="24"/>
          <w:szCs w:val="24"/>
        </w:rPr>
        <w:noBreakHyphen/>
        <w:t>level divergence.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Despite these advances, the ECM lineage remained constrained by its underlying representational substrate. The tripartite structure was modeled in a low</w:t>
      </w:r>
      <w:r w:rsidRPr="00273E84">
        <w:rPr>
          <w:rFonts w:ascii="Times New Roman" w:eastAsia="Times New Roman" w:hAnsi="Times New Roman" w:cs="Times New Roman"/>
          <w:sz w:val="24"/>
          <w:szCs w:val="24"/>
        </w:rPr>
        <w:noBreakHyphen/>
        <w:t>dimensional space that could not fully capture higher</w:t>
      </w:r>
      <w:r w:rsidRPr="00273E84">
        <w:rPr>
          <w:rFonts w:ascii="Times New Roman" w:eastAsia="Times New Roman" w:hAnsi="Times New Roman" w:cs="Times New Roman"/>
          <w:sz w:val="24"/>
          <w:szCs w:val="24"/>
        </w:rPr>
        <w:noBreakHyphen/>
        <w:t>order interactions, shared conceptual manifolds, or the complex ways in which populations shape and are shaped by resonance fields. The model lacked a unified mathematical environment capable of representing both individual and collective dynamics, as well as the transformations that occur during scientific revolutions.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addresses these limitations by introducing a </w:t>
      </w:r>
      <w:r w:rsidRPr="00273E84">
        <w:rPr>
          <w:rFonts w:ascii="Times New Roman" w:eastAsia="Times New Roman" w:hAnsi="Times New Roman" w:cs="Times New Roman"/>
          <w:b/>
          <w:bCs/>
          <w:sz w:val="24"/>
          <w:szCs w:val="24"/>
        </w:rPr>
        <w:t>holographic substrate</w:t>
      </w:r>
      <w:r w:rsidRPr="00273E84">
        <w:rPr>
          <w:rFonts w:ascii="Times New Roman" w:eastAsia="Times New Roman" w:hAnsi="Times New Roman" w:cs="Times New Roman"/>
          <w:sz w:val="24"/>
          <w:szCs w:val="24"/>
        </w:rPr>
        <w:t>—a high</w:t>
      </w:r>
      <w:r w:rsidRPr="00273E84">
        <w:rPr>
          <w:rFonts w:ascii="Times New Roman" w:eastAsia="Times New Roman" w:hAnsi="Times New Roman" w:cs="Times New Roman"/>
          <w:sz w:val="24"/>
          <w:szCs w:val="24"/>
        </w:rPr>
        <w:noBreakHyphen/>
        <w:t>dimensional representational space in which informational states, reflections, and resonances can be modeled with greater fidelity. In this substrate, empirical, conceptual, and axiological domains are represented as mirror operators acting on a unified state vector. Coherence becomes a property of resonance among reflections, and reasoning becomes movement through a resonance landscape shaped by both individual cognition and collective epistemic structures.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shift from a low</w:t>
      </w:r>
      <w:r w:rsidRPr="00273E84">
        <w:rPr>
          <w:rFonts w:ascii="Times New Roman" w:eastAsia="Times New Roman" w:hAnsi="Times New Roman" w:cs="Times New Roman"/>
          <w:sz w:val="24"/>
          <w:szCs w:val="24"/>
        </w:rPr>
        <w:noBreakHyphen/>
        <w:t xml:space="preserve">dimensional coherence model to a holographic one parallels historical transitions in the philosophy of science. Kuhn’s paradigms (1962) and </w:t>
      </w:r>
      <w:proofErr w:type="spellStart"/>
      <w:r w:rsidRPr="00273E84">
        <w:rPr>
          <w:rFonts w:ascii="Times New Roman" w:eastAsia="Times New Roman" w:hAnsi="Times New Roman" w:cs="Times New Roman"/>
          <w:sz w:val="24"/>
          <w:szCs w:val="24"/>
        </w:rPr>
        <w:t>Lakatos’s</w:t>
      </w:r>
      <w:proofErr w:type="spellEnd"/>
      <w:r w:rsidRPr="00273E84">
        <w:rPr>
          <w:rFonts w:ascii="Times New Roman" w:eastAsia="Times New Roman" w:hAnsi="Times New Roman" w:cs="Times New Roman"/>
          <w:sz w:val="24"/>
          <w:szCs w:val="24"/>
        </w:rPr>
        <w:t xml:space="preserve"> research </w:t>
      </w:r>
      <w:r w:rsidR="00C61AC9" w:rsidRPr="00273E84">
        <w:rPr>
          <w:rFonts w:ascii="Times New Roman" w:eastAsia="Times New Roman" w:hAnsi="Times New Roman" w:cs="Times New Roman"/>
          <w:sz w:val="24"/>
          <w:szCs w:val="24"/>
        </w:rPr>
        <w:t>programs</w:t>
      </w:r>
      <w:r w:rsidRPr="00273E84">
        <w:rPr>
          <w:rFonts w:ascii="Times New Roman" w:eastAsia="Times New Roman" w:hAnsi="Times New Roman" w:cs="Times New Roman"/>
          <w:sz w:val="24"/>
          <w:szCs w:val="24"/>
        </w:rPr>
        <w:t xml:space="preserve"> (1970s) emphasized the holistic and structured nature of scientific worldviews, while </w:t>
      </w:r>
      <w:proofErr w:type="spellStart"/>
      <w:r w:rsidRPr="00273E84">
        <w:rPr>
          <w:rFonts w:ascii="Times New Roman" w:eastAsia="Times New Roman" w:hAnsi="Times New Roman" w:cs="Times New Roman"/>
          <w:sz w:val="24"/>
          <w:szCs w:val="24"/>
        </w:rPr>
        <w:t>Longino</w:t>
      </w:r>
      <w:proofErr w:type="spellEnd"/>
      <w:r w:rsidRPr="00273E84">
        <w:rPr>
          <w:rFonts w:ascii="Times New Roman" w:eastAsia="Times New Roman" w:hAnsi="Times New Roman" w:cs="Times New Roman"/>
          <w:sz w:val="24"/>
          <w:szCs w:val="24"/>
        </w:rPr>
        <w:t xml:space="preserve"> (1990) and </w:t>
      </w:r>
      <w:proofErr w:type="spellStart"/>
      <w:r w:rsidRPr="00273E84">
        <w:rPr>
          <w:rFonts w:ascii="Times New Roman" w:eastAsia="Times New Roman" w:hAnsi="Times New Roman" w:cs="Times New Roman"/>
          <w:sz w:val="24"/>
          <w:szCs w:val="24"/>
        </w:rPr>
        <w:t>Kitcher</w:t>
      </w:r>
      <w:proofErr w:type="spellEnd"/>
      <w:r w:rsidRPr="00273E84">
        <w:rPr>
          <w:rFonts w:ascii="Times New Roman" w:eastAsia="Times New Roman" w:hAnsi="Times New Roman" w:cs="Times New Roman"/>
          <w:sz w:val="24"/>
          <w:szCs w:val="24"/>
        </w:rPr>
        <w:t xml:space="preserve"> (1993) highlighted the social and distributed character of scientific reasoning. HECM synthesizes these insights within a single mathematical framework, enabling a more comprehensive account of how scientific world models emerge, stabilize, interact, and transform.</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 short, HECM is not a departure from the ECM lineage but its natural evolution—a shift to a substrate capable of representing the full complexity of scientific reasoning, both individual and collective.</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3. The Reflective Holographic Substrate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 central innovation of HECM is its representational substrate. Earlier ECM versions treated empirical, conceptual, and axiological domains as interacting but separable components. HECM instead embeds all informational content within a </w:t>
      </w:r>
      <w:r w:rsidRPr="00273E84">
        <w:rPr>
          <w:rFonts w:ascii="Times New Roman" w:eastAsia="Times New Roman" w:hAnsi="Times New Roman" w:cs="Times New Roman"/>
          <w:b/>
          <w:bCs/>
          <w:sz w:val="24"/>
          <w:szCs w:val="24"/>
        </w:rPr>
        <w:t>single high</w:t>
      </w:r>
      <w:r w:rsidRPr="00273E84">
        <w:rPr>
          <w:rFonts w:ascii="Times New Roman" w:eastAsia="Times New Roman" w:hAnsi="Times New Roman" w:cs="Times New Roman"/>
          <w:b/>
          <w:bCs/>
          <w:sz w:val="24"/>
          <w:szCs w:val="24"/>
        </w:rPr>
        <w:noBreakHyphen/>
        <w:t>dimensional holographic space</w:t>
      </w:r>
      <w:r w:rsidRPr="00273E84">
        <w:rPr>
          <w:rFonts w:ascii="Times New Roman" w:eastAsia="Times New Roman" w:hAnsi="Times New Roman" w:cs="Times New Roman"/>
          <w:sz w:val="24"/>
          <w:szCs w:val="24"/>
        </w:rPr>
        <w:t>, allowing reflections, resonances, and transformations to be expressed through unified operator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Let (H) denote this substrate: a high</w:t>
      </w:r>
      <w:r w:rsidRPr="00273E84">
        <w:rPr>
          <w:rFonts w:ascii="Times New Roman" w:eastAsia="Times New Roman" w:hAnsi="Times New Roman" w:cs="Times New Roman"/>
          <w:sz w:val="24"/>
          <w:szCs w:val="24"/>
        </w:rPr>
        <w:noBreakHyphen/>
        <w:t>dimensional vector space capable of encoding informational states with sufficient richness to support multi</w:t>
      </w:r>
      <w:r w:rsidRPr="00273E84">
        <w:rPr>
          <w:rFonts w:ascii="Times New Roman" w:eastAsia="Times New Roman" w:hAnsi="Times New Roman" w:cs="Times New Roman"/>
          <w:sz w:val="24"/>
          <w:szCs w:val="24"/>
        </w:rPr>
        <w:noBreakHyphen/>
        <w:t>domain entanglement. An agent’s total informational state is represented as a vector:</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\in H.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This vector is not merely a container for beliefs or data; it encodes the agent’s </w:t>
      </w:r>
      <w:r w:rsidRPr="00273E84">
        <w:rPr>
          <w:rFonts w:ascii="Times New Roman" w:eastAsia="Times New Roman" w:hAnsi="Times New Roman" w:cs="Times New Roman"/>
          <w:b/>
          <w:bCs/>
          <w:sz w:val="24"/>
          <w:szCs w:val="24"/>
        </w:rPr>
        <w:t>entire epistemic configuration</w:t>
      </w:r>
      <w:r w:rsidRPr="00273E84">
        <w:rPr>
          <w:rFonts w:ascii="Times New Roman" w:eastAsia="Times New Roman" w:hAnsi="Times New Roman" w:cs="Times New Roman"/>
          <w:sz w:val="24"/>
          <w:szCs w:val="24"/>
        </w:rPr>
        <w:t>, including evidential commitments, conceptual structures, methodological values, and the relations among them. The holographic nature of (H) ensures that local perturbations can have global effects and that global structures can be inferred from local patterns — a property essential for modeling scientific reasoning, where small conceptual shifts can reorganize entire worldviews.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3.1 Mirror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introduces three mirror operators that act on the substrate:</w:t>
      </w:r>
    </w:p>
    <w:p w:rsidR="00273E84" w:rsidRPr="00273E84" w:rsidRDefault="00273E84" w:rsidP="002D7DEE">
      <w:pPr>
        <w:numPr>
          <w:ilvl w:val="0"/>
          <w:numId w:val="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(M_E): empirical reflection</w:t>
      </w:r>
    </w:p>
    <w:p w:rsidR="00273E84" w:rsidRPr="00273E84" w:rsidRDefault="00273E84" w:rsidP="002D7DEE">
      <w:pPr>
        <w:numPr>
          <w:ilvl w:val="0"/>
          <w:numId w:val="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(M_C): conceptual reflection</w:t>
      </w:r>
    </w:p>
    <w:p w:rsidR="00273E84" w:rsidRPr="00273E84" w:rsidRDefault="00273E84" w:rsidP="002D7DEE">
      <w:pPr>
        <w:numPr>
          <w:ilvl w:val="0"/>
          <w:numId w:val="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(M_A): axiological (value</w:t>
      </w:r>
      <w:r w:rsidRPr="00273E84">
        <w:rPr>
          <w:rFonts w:ascii="Times New Roman" w:eastAsia="Times New Roman" w:hAnsi="Times New Roman" w:cs="Times New Roman"/>
          <w:sz w:val="24"/>
          <w:szCs w:val="24"/>
        </w:rPr>
        <w:noBreakHyphen/>
        <w:t>based) reflection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Each operator extracts a domain</w:t>
      </w:r>
      <w:r w:rsidRPr="00273E84">
        <w:rPr>
          <w:rFonts w:ascii="Times New Roman" w:eastAsia="Times New Roman" w:hAnsi="Times New Roman" w:cs="Times New Roman"/>
          <w:sz w:val="24"/>
          <w:szCs w:val="24"/>
        </w:rPr>
        <w:noBreakHyphen/>
        <w:t>specific projection of the agent’s informational state: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M_E |\psi\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M_C |\psi\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M_A |\psi\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D7DEE"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These reflections are not independent. Because the substrate is holographic, each reflection contains partial information about the others. Empirical commitments are shaped by conceptual frameworks; conceptual structures are stabilized or destabilized by values; values themselves are often justified through empirical or theoretical considerations. The mirror operators formalize this entanglement by ensuring that reflections are </w:t>
      </w:r>
      <w:r w:rsidRPr="00273E84">
        <w:rPr>
          <w:rFonts w:ascii="Times New Roman" w:eastAsia="Times New Roman" w:hAnsi="Times New Roman" w:cs="Times New Roman"/>
          <w:b/>
          <w:bCs/>
          <w:sz w:val="24"/>
          <w:szCs w:val="24"/>
        </w:rPr>
        <w:t>correlated but not redundant</w:t>
      </w:r>
      <w:r w:rsidRPr="00273E84">
        <w:rPr>
          <w:rFonts w:ascii="Times New Roman" w:eastAsia="Times New Roman" w:hAnsi="Times New Roman" w:cs="Times New Roman"/>
          <w:sz w:val="24"/>
          <w:szCs w:val="24"/>
        </w:rPr>
        <w:t>.</w:t>
      </w:r>
    </w:p>
    <w:p w:rsidR="002D7DEE" w:rsidRDefault="002D7D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73E84" w:rsidRPr="00273E84" w:rsidRDefault="00273E84" w:rsidP="002D7DEE">
      <w:pPr>
        <w:spacing w:after="0" w:line="480" w:lineRule="auto"/>
        <w:rPr>
          <w:rFonts w:ascii="Times New Roman" w:eastAsia="Times New Roman" w:hAnsi="Times New Roman" w:cs="Times New Roman"/>
          <w:sz w:val="24"/>
          <w:szCs w:val="24"/>
        </w:rPr>
      </w:pP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3.2 Observer Transformations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Scientific reasoning often involves shifts in representation: adopting new conceptual frameworks, reinterpreting evidence, or revising methodological commitments. HECM models these shifts through </w:t>
      </w:r>
      <w:r w:rsidRPr="00273E84">
        <w:rPr>
          <w:rFonts w:ascii="Times New Roman" w:eastAsia="Times New Roman" w:hAnsi="Times New Roman" w:cs="Times New Roman"/>
          <w:b/>
          <w:bCs/>
          <w:sz w:val="24"/>
          <w:szCs w:val="24"/>
        </w:rPr>
        <w:t>observer transformations</w:t>
      </w:r>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U</w:t>
      </w:r>
      <w:proofErr w:type="gramEnd"/>
      <w:r w:rsidRPr="00273E84">
        <w:rPr>
          <w:rFonts w:ascii="Times New Roman" w:eastAsia="Times New Roman" w:hAnsi="Times New Roman" w:cs="Times New Roman"/>
          <w:sz w:val="24"/>
          <w:szCs w:val="24"/>
        </w:rPr>
        <w:t>: H \</w:t>
      </w:r>
      <w:proofErr w:type="spellStart"/>
      <w:r w:rsidRPr="00273E84">
        <w:rPr>
          <w:rFonts w:ascii="Times New Roman" w:eastAsia="Times New Roman" w:hAnsi="Times New Roman" w:cs="Times New Roman"/>
          <w:sz w:val="24"/>
          <w:szCs w:val="24"/>
        </w:rPr>
        <w:t>rightarrow</w:t>
      </w:r>
      <w:proofErr w:type="spellEnd"/>
      <w:r w:rsidRPr="00273E84">
        <w:rPr>
          <w:rFonts w:ascii="Times New Roman" w:eastAsia="Times New Roman" w:hAnsi="Times New Roman" w:cs="Times New Roman"/>
          <w:sz w:val="24"/>
          <w:szCs w:val="24"/>
        </w:rPr>
        <w:t xml:space="preserve"> H,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which</w:t>
      </w:r>
      <w:proofErr w:type="gramEnd"/>
      <w:r w:rsidRPr="00273E84">
        <w:rPr>
          <w:rFonts w:ascii="Times New Roman" w:eastAsia="Times New Roman" w:hAnsi="Times New Roman" w:cs="Times New Roman"/>
          <w:sz w:val="24"/>
          <w:szCs w:val="24"/>
        </w:rPr>
        <w:t xml:space="preserve"> map informational states into new representational frames. Crucially, coherence evaluations are </w:t>
      </w:r>
      <w:r w:rsidRPr="00273E84">
        <w:rPr>
          <w:rFonts w:ascii="Times New Roman" w:eastAsia="Times New Roman" w:hAnsi="Times New Roman" w:cs="Times New Roman"/>
          <w:b/>
          <w:bCs/>
          <w:sz w:val="24"/>
          <w:szCs w:val="24"/>
        </w:rPr>
        <w:t>invariant</w:t>
      </w:r>
      <w:r w:rsidRPr="00273E84">
        <w:rPr>
          <w:rFonts w:ascii="Times New Roman" w:eastAsia="Times New Roman" w:hAnsi="Times New Roman" w:cs="Times New Roman"/>
          <w:sz w:val="24"/>
          <w:szCs w:val="24"/>
        </w:rPr>
        <w:t xml:space="preserve"> under such transformations: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C</w:t>
      </w:r>
      <w:proofErr w:type="gramEnd"/>
      <w:r w:rsidRPr="00273E84">
        <w:rPr>
          <w:rFonts w:ascii="Times New Roman" w:eastAsia="Times New Roman" w:hAnsi="Times New Roman" w:cs="Times New Roman"/>
          <w:sz w:val="24"/>
          <w:szCs w:val="24"/>
        </w:rPr>
        <w:t>(|\psi\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 C(U|\psi\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invariance ensures that coherence is a structural property of the informational state, not an artifact of a particular representational choice. It also allows HECM to model scientific revolutions — where entire conceptual frameworks shift — without losing continuity in the underlying coherence dynamics.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3.3 Resonance and Coherence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Coherence in HECM is defined as </w:t>
      </w:r>
      <w:r w:rsidRPr="00273E84">
        <w:rPr>
          <w:rFonts w:ascii="Times New Roman" w:eastAsia="Times New Roman" w:hAnsi="Times New Roman" w:cs="Times New Roman"/>
          <w:b/>
          <w:bCs/>
          <w:sz w:val="24"/>
          <w:szCs w:val="24"/>
        </w:rPr>
        <w:t>resonance among reflections</w:t>
      </w:r>
      <w:r w:rsidRPr="00273E84">
        <w:rPr>
          <w:rFonts w:ascii="Times New Roman" w:eastAsia="Times New Roman" w:hAnsi="Times New Roman" w:cs="Times New Roman"/>
          <w:sz w:val="24"/>
          <w:szCs w:val="24"/>
        </w:rPr>
        <w:t>. Intuitively, an agent’s reasoning is coherent when empirical, conceptual, and axiological reflections align in phase and amplitude. Formally, resonance is captured through inner products and phase relationships among the reflected states: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resonance indicates that the agent’s evidential commitments, conceptual structures, and values mutually reinforce one another. Low resonance indicates tension, misalignment, or incoherence.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3.4 Holographic Inference Zones (HIZs)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A </w:t>
      </w:r>
      <w:r w:rsidRPr="00273E84">
        <w:rPr>
          <w:rFonts w:ascii="Times New Roman" w:eastAsia="Times New Roman" w:hAnsi="Times New Roman" w:cs="Times New Roman"/>
          <w:b/>
          <w:bCs/>
          <w:sz w:val="24"/>
          <w:szCs w:val="24"/>
        </w:rPr>
        <w:t>Holographic Inference Zone (HIZ)</w:t>
      </w:r>
      <w:r w:rsidRPr="00273E84">
        <w:rPr>
          <w:rFonts w:ascii="Times New Roman" w:eastAsia="Times New Roman" w:hAnsi="Times New Roman" w:cs="Times New Roman"/>
          <w:sz w:val="24"/>
          <w:szCs w:val="24"/>
        </w:rPr>
        <w:t xml:space="preserve"> is a region of the substrate where reflections exhibit strong mutual alignment. Within a HIZ, reasoning is stable, inference is efficient, and small perturbations do not destabilize the agent’s worldview. Outside a HIZ, reasoning becomes more volatile, and agents are more susceptible to conceptual drift, evidential reweighting, or value shifts.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HIZs generalize the notion of coherence basins from </w:t>
      </w:r>
      <w:r w:rsidR="00C61AC9">
        <w:rPr>
          <w:rFonts w:ascii="Times New Roman" w:eastAsia="Times New Roman" w:hAnsi="Times New Roman" w:cs="Times New Roman"/>
          <w:sz w:val="24"/>
          <w:szCs w:val="24"/>
        </w:rPr>
        <w:t>CMF-Framework</w:t>
      </w:r>
      <w:r w:rsidRPr="00273E84">
        <w:rPr>
          <w:rFonts w:ascii="Times New Roman" w:eastAsia="Times New Roman" w:hAnsi="Times New Roman" w:cs="Times New Roman"/>
          <w:sz w:val="24"/>
          <w:szCs w:val="24"/>
        </w:rPr>
        <w:t>, but with greater expressive power. Because the substrate is holographic, HIZs can encode:</w:t>
      </w:r>
    </w:p>
    <w:p w:rsidR="00273E84" w:rsidRPr="00273E84" w:rsidRDefault="00273E84" w:rsidP="002D7DEE">
      <w:pPr>
        <w:numPr>
          <w:ilvl w:val="0"/>
          <w:numId w:val="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local coherence with global implications</w:t>
      </w:r>
    </w:p>
    <w:p w:rsidR="00273E84" w:rsidRPr="00273E84" w:rsidRDefault="00273E84" w:rsidP="002D7DEE">
      <w:pPr>
        <w:numPr>
          <w:ilvl w:val="0"/>
          <w:numId w:val="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global coherence emerging from local patterns</w:t>
      </w:r>
    </w:p>
    <w:p w:rsidR="00273E84" w:rsidRPr="00273E84" w:rsidRDefault="00273E84" w:rsidP="002D7DEE">
      <w:pPr>
        <w:numPr>
          <w:ilvl w:val="0"/>
          <w:numId w:val="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multi</w:t>
      </w:r>
      <w:r w:rsidRPr="00273E84">
        <w:rPr>
          <w:rFonts w:ascii="Times New Roman" w:eastAsia="Times New Roman" w:hAnsi="Times New Roman" w:cs="Times New Roman"/>
          <w:sz w:val="24"/>
          <w:szCs w:val="24"/>
        </w:rPr>
        <w:noBreakHyphen/>
        <w:t>agent overlap</w:t>
      </w:r>
    </w:p>
    <w:p w:rsidR="00273E84" w:rsidRPr="00273E84" w:rsidRDefault="00273E84" w:rsidP="002D7DEE">
      <w:pPr>
        <w:numPr>
          <w:ilvl w:val="0"/>
          <w:numId w:val="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cross</w:t>
      </w:r>
      <w:r w:rsidRPr="00273E84">
        <w:rPr>
          <w:rFonts w:ascii="Times New Roman" w:eastAsia="Times New Roman" w:hAnsi="Times New Roman" w:cs="Times New Roman"/>
          <w:sz w:val="24"/>
          <w:szCs w:val="24"/>
        </w:rPr>
        <w:noBreakHyphen/>
        <w:t>domain resonance structures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makes HIZs suitable for modeling both individual reasoning and collective epistemic phenomena.</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3.5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reflective holographic substrate provides the mathematical and conceptual foundation for HECM. It unifies empirical, conceptual, and axiological domains within a single representational space, enabling coherence to be defined as resonance among reflections and allowing reasoning to be modeled as movement through a structured resonance landscape. This substrate supports the higher</w:t>
      </w:r>
      <w:r w:rsidRPr="00273E84">
        <w:rPr>
          <w:rFonts w:ascii="Times New Roman" w:eastAsia="Times New Roman" w:hAnsi="Times New Roman" w:cs="Times New Roman"/>
          <w:sz w:val="24"/>
          <w:szCs w:val="24"/>
        </w:rPr>
        <w:noBreakHyphen/>
        <w:t>order interactions, population dynamics, and world</w:t>
      </w:r>
      <w:r w:rsidRPr="00273E84">
        <w:rPr>
          <w:rFonts w:ascii="Times New Roman" w:eastAsia="Times New Roman" w:hAnsi="Times New Roman" w:cs="Times New Roman"/>
          <w:sz w:val="24"/>
          <w:szCs w:val="24"/>
        </w:rPr>
        <w:noBreakHyphen/>
        <w:t>model transformations explored in subsequent sections.</w:t>
      </w:r>
    </w:p>
    <w:p w:rsidR="002D7DEE" w:rsidRDefault="002D7DEE">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4. Individual Coherence and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models individual reasoning as the interaction of three reflected states—empirical, conceptual, and axiological—within a structured resonance landscape. This section formalizes how coherence is measured, how reasoning evolves over time, and how agents move through the holographic substrate (H).</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 xml:space="preserve">4.1 Coherence as Resonance </w:t>
      </w:r>
      <w:proofErr w:type="gramStart"/>
      <w:r w:rsidRPr="00273E84">
        <w:rPr>
          <w:rFonts w:ascii="Times New Roman" w:eastAsia="Times New Roman" w:hAnsi="Times New Roman" w:cs="Times New Roman"/>
          <w:b/>
          <w:bCs/>
          <w:sz w:val="27"/>
          <w:szCs w:val="27"/>
        </w:rPr>
        <w:t>Among</w:t>
      </w:r>
      <w:proofErr w:type="gramEnd"/>
      <w:r w:rsidRPr="00273E84">
        <w:rPr>
          <w:rFonts w:ascii="Times New Roman" w:eastAsia="Times New Roman" w:hAnsi="Times New Roman" w:cs="Times New Roman"/>
          <w:b/>
          <w:bCs/>
          <w:sz w:val="27"/>
          <w:szCs w:val="27"/>
        </w:rPr>
        <w:t xml:space="preserve"> Reflections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Given an informational state (|\psi\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the mirror operators produce three reflections: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M_E|\psi\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M_C|\psi\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M_A|\psi\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Coherence is defined as </w:t>
      </w:r>
      <w:r w:rsidRPr="00273E84">
        <w:rPr>
          <w:rFonts w:ascii="Times New Roman" w:eastAsia="Times New Roman" w:hAnsi="Times New Roman" w:cs="Times New Roman"/>
          <w:b/>
          <w:bCs/>
          <w:sz w:val="24"/>
          <w:szCs w:val="24"/>
        </w:rPr>
        <w:t>resonance</w:t>
      </w:r>
      <w:r w:rsidRPr="00273E84">
        <w:rPr>
          <w:rFonts w:ascii="Times New Roman" w:eastAsia="Times New Roman" w:hAnsi="Times New Roman" w:cs="Times New Roman"/>
          <w:sz w:val="24"/>
          <w:szCs w:val="24"/>
        </w:rPr>
        <w:t xml:space="preserve"> among these reflections. Resonance is not merely similarity; it is a structured alignment across amplitude, phase, and relational geometry. HECM captures this alignment through cross</w:t>
      </w:r>
      <w:r w:rsidRPr="00273E84">
        <w:rPr>
          <w:rFonts w:ascii="Times New Roman" w:eastAsia="Times New Roman" w:hAnsi="Times New Roman" w:cs="Times New Roman"/>
          <w:sz w:val="24"/>
          <w:szCs w:val="24"/>
        </w:rPr>
        <w:noBreakHyphen/>
        <w:t>domain inner products: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These quantities generalize </w:t>
      </w:r>
      <w:r w:rsidR="00C61AC9">
        <w:rPr>
          <w:rFonts w:ascii="Times New Roman" w:eastAsia="Times New Roman" w:hAnsi="Times New Roman" w:cs="Times New Roman"/>
          <w:sz w:val="24"/>
          <w:szCs w:val="24"/>
        </w:rPr>
        <w:t>CMF-Framework</w:t>
      </w:r>
      <w:r w:rsidRPr="00273E84">
        <w:rPr>
          <w:rFonts w:ascii="Times New Roman" w:eastAsia="Times New Roman" w:hAnsi="Times New Roman" w:cs="Times New Roman"/>
          <w:sz w:val="24"/>
          <w:szCs w:val="24"/>
        </w:rPr>
        <w:t>’s coherence measures (</w:t>
      </w:r>
      <w:proofErr w:type="spellStart"/>
      <w:r w:rsidRPr="00273E84">
        <w:rPr>
          <w:rFonts w:ascii="Times New Roman" w:eastAsia="Times New Roman" w:hAnsi="Times New Roman" w:cs="Times New Roman"/>
          <w:sz w:val="24"/>
          <w:szCs w:val="24"/>
        </w:rPr>
        <w:t>Thagard</w:t>
      </w:r>
      <w:proofErr w:type="spellEnd"/>
      <w:r w:rsidRPr="00273E84">
        <w:rPr>
          <w:rFonts w:ascii="Times New Roman" w:eastAsia="Times New Roman" w:hAnsi="Times New Roman" w:cs="Times New Roman"/>
          <w:sz w:val="24"/>
          <w:szCs w:val="24"/>
        </w:rPr>
        <w:t xml:space="preserve"> 1989), but in HECM they are embedded within a holographic substrate, allowing higher</w:t>
      </w:r>
      <w:r w:rsidRPr="00273E84">
        <w:rPr>
          <w:rFonts w:ascii="Times New Roman" w:eastAsia="Times New Roman" w:hAnsi="Times New Roman" w:cs="Times New Roman"/>
          <w:sz w:val="24"/>
          <w:szCs w:val="24"/>
        </w:rPr>
        <w:noBreakHyphen/>
        <w:t>order interactions to emerge naturally. For example, a conceptual shift may alter the empirical reflection indirectly by modifying the geometry of the substrate, not merely by changing the content of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4.2 The Resonance Field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To model reasoning dynamically, HECM introduces a </w:t>
      </w:r>
      <w:r w:rsidRPr="00273E84">
        <w:rPr>
          <w:rFonts w:ascii="Times New Roman" w:eastAsia="Times New Roman" w:hAnsi="Times New Roman" w:cs="Times New Roman"/>
          <w:b/>
          <w:bCs/>
          <w:sz w:val="24"/>
          <w:szCs w:val="24"/>
        </w:rPr>
        <w:t>resonance field</w:t>
      </w:r>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 </w:t>
      </w:r>
      <w:proofErr w:type="gramStart"/>
      <w:r w:rsidRPr="00273E84">
        <w:rPr>
          <w:rFonts w:ascii="Times New Roman" w:eastAsia="Times New Roman" w:hAnsi="Times New Roman" w:cs="Times New Roman"/>
          <w:sz w:val="24"/>
          <w:szCs w:val="24"/>
        </w:rPr>
        <w:t>R(</w:t>
      </w:r>
      <w:proofErr w:type="gramEnd"/>
      <w:r w:rsidRPr="00273E84">
        <w:rPr>
          <w:rFonts w:ascii="Times New Roman" w:eastAsia="Times New Roman" w:hAnsi="Times New Roman" w:cs="Times New Roman"/>
          <w:sz w:val="24"/>
          <w:szCs w:val="24"/>
        </w:rPr>
        <w:t>\xi, t): H \times \</w:t>
      </w:r>
      <w:proofErr w:type="spellStart"/>
      <w:r w:rsidRPr="00273E84">
        <w:rPr>
          <w:rFonts w:ascii="Times New Roman" w:eastAsia="Times New Roman" w:hAnsi="Times New Roman" w:cs="Times New Roman"/>
          <w:sz w:val="24"/>
          <w:szCs w:val="24"/>
        </w:rPr>
        <w:t>mathbb</w:t>
      </w:r>
      <w:proofErr w:type="spellEnd"/>
      <w:r w:rsidRPr="00273E84">
        <w:rPr>
          <w:rFonts w:ascii="Times New Roman" w:eastAsia="Times New Roman" w:hAnsi="Times New Roman" w:cs="Times New Roman"/>
          <w:sz w:val="24"/>
          <w:szCs w:val="24"/>
        </w:rPr>
        <w:t>{R} \</w:t>
      </w:r>
      <w:proofErr w:type="spellStart"/>
      <w:r w:rsidRPr="00273E84">
        <w:rPr>
          <w:rFonts w:ascii="Times New Roman" w:eastAsia="Times New Roman" w:hAnsi="Times New Roman" w:cs="Times New Roman"/>
          <w:sz w:val="24"/>
          <w:szCs w:val="24"/>
        </w:rPr>
        <w:t>rightarrow</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mathbb</w:t>
      </w:r>
      <w:proofErr w:type="spellEnd"/>
      <w:r w:rsidRPr="00273E84">
        <w:rPr>
          <w:rFonts w:ascii="Times New Roman" w:eastAsia="Times New Roman" w:hAnsi="Times New Roman" w:cs="Times New Roman"/>
          <w:sz w:val="24"/>
          <w:szCs w:val="24"/>
        </w:rPr>
        <w:t>{R},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(\xi) is a representative point associated with the agent’s informational state. The resonance field encodes the degree of alignment among reflections at each point in the substrate. High values of (R) correspond to regions where empirical, conceptual, and axiological reflections reinforce one another; low values correspond to tension or misalignment.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is shaped by:</w:t>
      </w:r>
    </w:p>
    <w:p w:rsidR="00273E84" w:rsidRPr="00273E84" w:rsidRDefault="00273E84" w:rsidP="002D7DEE">
      <w:pPr>
        <w:numPr>
          <w:ilvl w:val="0"/>
          <w:numId w:val="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agent’s internal structure (encoded in (|\psi\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mirror operators (M_E, M_C, M_A),</w:t>
      </w:r>
    </w:p>
    <w:p w:rsidR="00273E84" w:rsidRPr="00273E84" w:rsidRDefault="00273E84" w:rsidP="002D7DEE">
      <w:pPr>
        <w:numPr>
          <w:ilvl w:val="0"/>
          <w:numId w:val="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external information (new evidence, conceptual innovations, value shifts),</w:t>
      </w:r>
    </w:p>
    <w:p w:rsidR="00273E84" w:rsidRPr="00273E84" w:rsidRDefault="00273E84" w:rsidP="002D7DEE">
      <w:pPr>
        <w:numPr>
          <w:ilvl w:val="0"/>
          <w:numId w:val="4"/>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in later sections, population</w:t>
      </w:r>
      <w:r w:rsidRPr="00273E84">
        <w:rPr>
          <w:rFonts w:ascii="Times New Roman" w:eastAsia="Times New Roman" w:hAnsi="Times New Roman" w:cs="Times New Roman"/>
          <w:sz w:val="24"/>
          <w:szCs w:val="24"/>
        </w:rPr>
        <w:noBreakHyphen/>
        <w:t>level dynamics.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4.3 Gradient Flow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Reasoning is modeled as movement through the resonance landscape. The agent’s representative point (\</w:t>
      </w:r>
      <w:proofErr w:type="gramStart"/>
      <w:r w:rsidRPr="00273E84">
        <w:rPr>
          <w:rFonts w:ascii="Times New Roman" w:eastAsia="Times New Roman" w:hAnsi="Times New Roman" w:cs="Times New Roman"/>
          <w:sz w:val="24"/>
          <w:szCs w:val="24"/>
        </w:rPr>
        <w:t>xi(</w:t>
      </w:r>
      <w:proofErr w:type="gramEnd"/>
      <w:r w:rsidRPr="00273E84">
        <w:rPr>
          <w:rFonts w:ascii="Times New Roman" w:eastAsia="Times New Roman" w:hAnsi="Times New Roman" w:cs="Times New Roman"/>
          <w:sz w:val="24"/>
          <w:szCs w:val="24"/>
        </w:rPr>
        <w:t>t)) evolves according to a gradient flow:</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{d\xi}{</w:t>
      </w:r>
      <w:proofErr w:type="spellStart"/>
      <w:r w:rsidRPr="00273E84">
        <w:rPr>
          <w:rFonts w:ascii="Times New Roman" w:eastAsia="Times New Roman" w:hAnsi="Times New Roman" w:cs="Times New Roman"/>
          <w:sz w:val="24"/>
          <w:szCs w:val="24"/>
        </w:rPr>
        <w:t>dt</w:t>
      </w:r>
      <w:proofErr w:type="spellEnd"/>
      <w:r w:rsidRPr="00273E84">
        <w:rPr>
          <w:rFonts w:ascii="Times New Roman" w:eastAsia="Times New Roman" w:hAnsi="Times New Roman" w:cs="Times New Roman"/>
          <w:sz w:val="24"/>
          <w:szCs w:val="24"/>
        </w:rPr>
        <w:t>} = -\eta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t) + F_{\text{noise}}(t) + F_{\text{external}}(t),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w:t>
      </w:r>
    </w:p>
    <w:p w:rsidR="00273E84" w:rsidRPr="00273E84" w:rsidRDefault="00273E84" w:rsidP="002D7DEE">
      <w:pPr>
        <w:numPr>
          <w:ilvl w:val="0"/>
          <w:numId w:val="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(\eta) is the agent’s </w:t>
      </w:r>
      <w:r w:rsidRPr="00273E84">
        <w:rPr>
          <w:rFonts w:ascii="Times New Roman" w:eastAsia="Times New Roman" w:hAnsi="Times New Roman" w:cs="Times New Roman"/>
          <w:b/>
          <w:bCs/>
          <w:sz w:val="24"/>
          <w:szCs w:val="24"/>
        </w:rPr>
        <w:t>responsiveness</w:t>
      </w:r>
      <w:r w:rsidRPr="00273E84">
        <w:rPr>
          <w:rFonts w:ascii="Times New Roman" w:eastAsia="Times New Roman" w:hAnsi="Times New Roman" w:cs="Times New Roman"/>
          <w:sz w:val="24"/>
          <w:szCs w:val="24"/>
        </w:rPr>
        <w:t xml:space="preserve"> or cognitive flexibility,</w:t>
      </w:r>
    </w:p>
    <w:p w:rsidR="00273E84" w:rsidRPr="00273E84" w:rsidRDefault="00273E84" w:rsidP="002D7DEE">
      <w:pPr>
        <w:numPr>
          <w:ilvl w:val="0"/>
          <w:numId w:val="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(F_{\text{noise}}) captures stochastic exploration,</w:t>
      </w:r>
    </w:p>
    <w:p w:rsidR="00273E84" w:rsidRPr="00273E84" w:rsidRDefault="00273E84" w:rsidP="002D7DEE">
      <w:pPr>
        <w:numPr>
          <w:ilvl w:val="0"/>
          <w:numId w:val="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w:t>
      </w:r>
      <w:proofErr w:type="gramStart"/>
      <w:r w:rsidRPr="00273E84">
        <w:rPr>
          <w:rFonts w:ascii="Times New Roman" w:eastAsia="Times New Roman" w:hAnsi="Times New Roman" w:cs="Times New Roman"/>
          <w:sz w:val="24"/>
          <w:szCs w:val="24"/>
        </w:rPr>
        <w:t>_{</w:t>
      </w:r>
      <w:proofErr w:type="gramEnd"/>
      <w:r w:rsidRPr="00273E84">
        <w:rPr>
          <w:rFonts w:ascii="Times New Roman" w:eastAsia="Times New Roman" w:hAnsi="Times New Roman" w:cs="Times New Roman"/>
          <w:sz w:val="24"/>
          <w:szCs w:val="24"/>
        </w:rPr>
        <w:t>\text{external}}) represents exogenous forces (e.g., new evidence, peer influence).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This formulation generalizes </w:t>
      </w:r>
      <w:r w:rsidR="00C61AC9">
        <w:rPr>
          <w:rFonts w:ascii="Times New Roman" w:eastAsia="Times New Roman" w:hAnsi="Times New Roman" w:cs="Times New Roman"/>
          <w:sz w:val="24"/>
          <w:szCs w:val="24"/>
        </w:rPr>
        <w:t>CMF-Framework</w:t>
      </w:r>
      <w:r w:rsidRPr="00273E84">
        <w:rPr>
          <w:rFonts w:ascii="Times New Roman" w:eastAsia="Times New Roman" w:hAnsi="Times New Roman" w:cs="Times New Roman"/>
          <w:sz w:val="24"/>
          <w:szCs w:val="24"/>
        </w:rPr>
        <w:t>’s attractor</w:t>
      </w:r>
      <w:r w:rsidRPr="00273E84">
        <w:rPr>
          <w:rFonts w:ascii="Times New Roman" w:eastAsia="Times New Roman" w:hAnsi="Times New Roman" w:cs="Times New Roman"/>
          <w:sz w:val="24"/>
          <w:szCs w:val="24"/>
        </w:rPr>
        <w:noBreakHyphen/>
        <w:t>based dynamics, but with a richer substrate. Because (H) is holographic, the gradient of (R) can encode subtle interactions among reflections, allowing small conceptual or axiological shifts to produce large changes in the resonance landscape.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4.4 Stability, Volatility, and Holographic Inference Zones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A </w:t>
      </w:r>
      <w:r w:rsidRPr="00273E84">
        <w:rPr>
          <w:rFonts w:ascii="Times New Roman" w:eastAsia="Times New Roman" w:hAnsi="Times New Roman" w:cs="Times New Roman"/>
          <w:b/>
          <w:bCs/>
          <w:sz w:val="24"/>
          <w:szCs w:val="24"/>
        </w:rPr>
        <w:t>Holographic Inference Zone (HIZ)</w:t>
      </w:r>
      <w:r w:rsidRPr="00273E84">
        <w:rPr>
          <w:rFonts w:ascii="Times New Roman" w:eastAsia="Times New Roman" w:hAnsi="Times New Roman" w:cs="Times New Roman"/>
          <w:sz w:val="24"/>
          <w:szCs w:val="24"/>
        </w:rPr>
        <w:t xml:space="preserve"> is a region where the resonance field exhibits strong local coherence. When (\</w:t>
      </w:r>
      <w:proofErr w:type="gramStart"/>
      <w:r w:rsidRPr="00273E84">
        <w:rPr>
          <w:rFonts w:ascii="Times New Roman" w:eastAsia="Times New Roman" w:hAnsi="Times New Roman" w:cs="Times New Roman"/>
          <w:sz w:val="24"/>
          <w:szCs w:val="24"/>
        </w:rPr>
        <w:t>xi(</w:t>
      </w:r>
      <w:proofErr w:type="gramEnd"/>
      <w:r w:rsidRPr="00273E84">
        <w:rPr>
          <w:rFonts w:ascii="Times New Roman" w:eastAsia="Times New Roman" w:hAnsi="Times New Roman" w:cs="Times New Roman"/>
          <w:sz w:val="24"/>
          <w:szCs w:val="24"/>
        </w:rPr>
        <w:t>t)) lies within a HIZ:</w:t>
      </w:r>
    </w:p>
    <w:p w:rsidR="00273E84" w:rsidRPr="00273E84" w:rsidRDefault="00273E84" w:rsidP="002D7DEE">
      <w:pPr>
        <w:numPr>
          <w:ilvl w:val="0"/>
          <w:numId w:val="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reasoning is stable,</w:t>
      </w:r>
    </w:p>
    <w:p w:rsidR="00273E84" w:rsidRPr="00273E84" w:rsidRDefault="00273E84" w:rsidP="002D7DEE">
      <w:pPr>
        <w:numPr>
          <w:ilvl w:val="0"/>
          <w:numId w:val="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inference is efficient,</w:t>
      </w:r>
    </w:p>
    <w:p w:rsidR="00273E84" w:rsidRPr="00273E84" w:rsidRDefault="00273E84" w:rsidP="002D7DEE">
      <w:pPr>
        <w:numPr>
          <w:ilvl w:val="0"/>
          <w:numId w:val="6"/>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perturbations</w:t>
      </w:r>
      <w:proofErr w:type="gramEnd"/>
      <w:r w:rsidRPr="00273E84">
        <w:rPr>
          <w:rFonts w:ascii="Times New Roman" w:eastAsia="Times New Roman" w:hAnsi="Times New Roman" w:cs="Times New Roman"/>
          <w:sz w:val="24"/>
          <w:szCs w:val="24"/>
        </w:rPr>
        <w:t xml:space="preserve"> are absorbed rather than amplified.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Outside a HIZ, reasoning becomes more volatile. Agents may experience:</w:t>
      </w:r>
    </w:p>
    <w:p w:rsidR="00273E84" w:rsidRPr="00273E84" w:rsidRDefault="00273E84" w:rsidP="002D7DEE">
      <w:pPr>
        <w:numPr>
          <w:ilvl w:val="0"/>
          <w:numId w:val="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conceptual drift,</w:t>
      </w:r>
    </w:p>
    <w:p w:rsidR="00273E84" w:rsidRPr="00273E84" w:rsidRDefault="00273E84" w:rsidP="002D7DEE">
      <w:pPr>
        <w:numPr>
          <w:ilvl w:val="0"/>
          <w:numId w:val="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evidential reweighting,</w:t>
      </w:r>
    </w:p>
    <w:p w:rsidR="00273E84" w:rsidRPr="00273E84" w:rsidRDefault="00273E84" w:rsidP="002D7DEE">
      <w:pPr>
        <w:numPr>
          <w:ilvl w:val="0"/>
          <w:numId w:val="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value destabilization,</w:t>
      </w:r>
    </w:p>
    <w:p w:rsidR="00273E84" w:rsidRPr="00273E84" w:rsidRDefault="00273E84" w:rsidP="002D7DEE">
      <w:pPr>
        <w:numPr>
          <w:ilvl w:val="0"/>
          <w:numId w:val="7"/>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transitions to new coherence basins.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volatility is not a flaw; it is a feature of scientific reasoning, which often requires leaving stable regions to explore new conceptual terrain.</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4.5 Individual Differences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Agents differ in their responsiveness (\eta), their susceptibility to noise, and the structure of their mirror operators. These differences produce distinct reasoning trajectories even when agents begin with similar informational states. HECM thus accommodates:</w:t>
      </w:r>
    </w:p>
    <w:p w:rsidR="00273E84" w:rsidRPr="00273E84" w:rsidRDefault="00273E84" w:rsidP="002D7DEE">
      <w:pPr>
        <w:numPr>
          <w:ilvl w:val="0"/>
          <w:numId w:val="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cognitive diversity,</w:t>
      </w:r>
    </w:p>
    <w:p w:rsidR="00273E84" w:rsidRPr="00273E84" w:rsidRDefault="00273E84" w:rsidP="002D7DEE">
      <w:pPr>
        <w:numPr>
          <w:ilvl w:val="0"/>
          <w:numId w:val="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methodological pluralism,</w:t>
      </w:r>
    </w:p>
    <w:p w:rsidR="00273E84" w:rsidRPr="00273E84" w:rsidRDefault="00273E84" w:rsidP="002D7DEE">
      <w:pPr>
        <w:numPr>
          <w:ilvl w:val="0"/>
          <w:numId w:val="8"/>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variation in epistemic virtues.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individual differences become crucial in later sections, where population</w:t>
      </w:r>
      <w:r w:rsidRPr="00273E84">
        <w:rPr>
          <w:rFonts w:ascii="Times New Roman" w:eastAsia="Times New Roman" w:hAnsi="Times New Roman" w:cs="Times New Roman"/>
          <w:sz w:val="24"/>
          <w:szCs w:val="24"/>
        </w:rPr>
        <w:noBreakHyphen/>
        <w:t>level dynamics and bridge</w:t>
      </w:r>
      <w:r w:rsidRPr="00273E84">
        <w:rPr>
          <w:rFonts w:ascii="Times New Roman" w:eastAsia="Times New Roman" w:hAnsi="Times New Roman" w:cs="Times New Roman"/>
          <w:sz w:val="24"/>
          <w:szCs w:val="24"/>
        </w:rPr>
        <w:noBreakHyphen/>
        <w:t>agent roles are introduced.</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4.6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Individual coherence in HECM arises from resonance among empirical, conceptual, and axiological reflections. Reasoning is modeled as movement through a resonance landscape shaped by these reflections, external forces, and the geometry of the holographic substrate. This framework captures both stability (within HIZs) and volatility (outside them), providing a unified account of how individuals navigate complex epistemic environments.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5. Population Ensembles and Collective Coherence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Scientific reasoning is not solely an individual activity. It unfolds within communities whose members interact, align, diverge, and influence one another. HECM extends its holographic substrate to populations by modeling scientific communities as </w:t>
      </w:r>
      <w:r w:rsidRPr="00273E84">
        <w:rPr>
          <w:rFonts w:ascii="Times New Roman" w:eastAsia="Times New Roman" w:hAnsi="Times New Roman" w:cs="Times New Roman"/>
          <w:b/>
          <w:bCs/>
          <w:sz w:val="24"/>
          <w:szCs w:val="24"/>
        </w:rPr>
        <w:t>ensembles of informational states</w:t>
      </w:r>
      <w:r w:rsidRPr="00273E84">
        <w:rPr>
          <w:rFonts w:ascii="Times New Roman" w:eastAsia="Times New Roman" w:hAnsi="Times New Roman" w:cs="Times New Roman"/>
          <w:sz w:val="24"/>
          <w:szCs w:val="24"/>
        </w:rPr>
        <w:t xml:space="preserve"> embedded within the same high</w:t>
      </w:r>
      <w:r w:rsidRPr="00273E84">
        <w:rPr>
          <w:rFonts w:ascii="Times New Roman" w:eastAsia="Times New Roman" w:hAnsi="Times New Roman" w:cs="Times New Roman"/>
          <w:sz w:val="24"/>
          <w:szCs w:val="24"/>
        </w:rPr>
        <w:noBreakHyphen/>
        <w:t>dimensional space. This allows the model to capture not only individual coherence but also the emergence of collective world models, the dynamics of agreement and disagreement, and the structural conditions under which scientific paradigms stabilize or fragment.</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5.1 Population Representation in the Holographic Substrate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scientific community is represented as an ensemble: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E</w:t>
      </w:r>
      <w:proofErr w:type="gramEnd"/>
      <w:r w:rsidRPr="00273E84">
        <w:rPr>
          <w:rFonts w:ascii="Times New Roman" w:eastAsia="Times New Roman" w:hAnsi="Times New Roman" w:cs="Times New Roman"/>
          <w:sz w:val="24"/>
          <w:szCs w:val="24"/>
        </w:rPr>
        <w:t xml:space="preserve"> =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,}_{</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=1}^N,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each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is the informational state of agent (</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These states coexist within the same holographic substrate (H), enabling interactions among reflections, resonances, and transformations.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 distribution of agents across the substrate is captured by a </w:t>
      </w:r>
      <w:r w:rsidRPr="00273E84">
        <w:rPr>
          <w:rFonts w:ascii="Times New Roman" w:eastAsia="Times New Roman" w:hAnsi="Times New Roman" w:cs="Times New Roman"/>
          <w:b/>
          <w:bCs/>
          <w:sz w:val="24"/>
          <w:szCs w:val="24"/>
        </w:rPr>
        <w:t>population density function</w:t>
      </w:r>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rho_</w:t>
      </w:r>
      <w:proofErr w:type="gramStart"/>
      <w:r w:rsidRPr="00273E84">
        <w:rPr>
          <w:rFonts w:ascii="Times New Roman" w:eastAsia="Times New Roman" w:hAnsi="Times New Roman" w:cs="Times New Roman"/>
          <w:sz w:val="24"/>
          <w:szCs w:val="24"/>
        </w:rPr>
        <w:t>H</w:t>
      </w:r>
      <w:proofErr w:type="spellEnd"/>
      <w:r w:rsidRPr="00273E84">
        <w:rPr>
          <w:rFonts w:ascii="Times New Roman" w:eastAsia="Times New Roman" w:hAnsi="Times New Roman" w:cs="Times New Roman"/>
          <w:sz w:val="24"/>
          <w:szCs w:val="24"/>
        </w:rPr>
        <w:t>(</w:t>
      </w:r>
      <w:proofErr w:type="gramEnd"/>
      <w:r w:rsidRPr="00273E84">
        <w:rPr>
          <w:rFonts w:ascii="Times New Roman" w:eastAsia="Times New Roman" w:hAnsi="Times New Roman" w:cs="Times New Roman"/>
          <w:sz w:val="24"/>
          <w:szCs w:val="24"/>
        </w:rPr>
        <w:t>\xi, t): H \times \</w:t>
      </w:r>
      <w:proofErr w:type="spellStart"/>
      <w:r w:rsidRPr="00273E84">
        <w:rPr>
          <w:rFonts w:ascii="Times New Roman" w:eastAsia="Times New Roman" w:hAnsi="Times New Roman" w:cs="Times New Roman"/>
          <w:sz w:val="24"/>
          <w:szCs w:val="24"/>
        </w:rPr>
        <w:t>mathbb</w:t>
      </w:r>
      <w:proofErr w:type="spellEnd"/>
      <w:r w:rsidRPr="00273E84">
        <w:rPr>
          <w:rFonts w:ascii="Times New Roman" w:eastAsia="Times New Roman" w:hAnsi="Times New Roman" w:cs="Times New Roman"/>
          <w:sz w:val="24"/>
          <w:szCs w:val="24"/>
        </w:rPr>
        <w:t>{R} \</w:t>
      </w:r>
      <w:proofErr w:type="spellStart"/>
      <w:r w:rsidRPr="00273E84">
        <w:rPr>
          <w:rFonts w:ascii="Times New Roman" w:eastAsia="Times New Roman" w:hAnsi="Times New Roman" w:cs="Times New Roman"/>
          <w:sz w:val="24"/>
          <w:szCs w:val="24"/>
        </w:rPr>
        <w:t>rightarrow</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mathbb</w:t>
      </w:r>
      <w:proofErr w:type="spellEnd"/>
      <w:r w:rsidRPr="00273E84">
        <w:rPr>
          <w:rFonts w:ascii="Times New Roman" w:eastAsia="Times New Roman" w:hAnsi="Times New Roman" w:cs="Times New Roman"/>
          <w:sz w:val="24"/>
          <w:szCs w:val="24"/>
        </w:rPr>
        <w:t>{R}_{\</w:t>
      </w:r>
      <w:proofErr w:type="spellStart"/>
      <w:r w:rsidRPr="00273E84">
        <w:rPr>
          <w:rFonts w:ascii="Times New Roman" w:eastAsia="Times New Roman" w:hAnsi="Times New Roman" w:cs="Times New Roman"/>
          <w:sz w:val="24"/>
          <w:szCs w:val="24"/>
        </w:rPr>
        <w:t>ge</w:t>
      </w:r>
      <w:proofErr w:type="spellEnd"/>
      <w:r w:rsidRPr="00273E84">
        <w:rPr>
          <w:rFonts w:ascii="Times New Roman" w:eastAsia="Times New Roman" w:hAnsi="Times New Roman" w:cs="Times New Roman"/>
          <w:sz w:val="24"/>
          <w:szCs w:val="24"/>
        </w:rPr>
        <w:t xml:space="preserve"> 0},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which</w:t>
      </w:r>
      <w:proofErr w:type="gramEnd"/>
      <w:r w:rsidRPr="00273E84">
        <w:rPr>
          <w:rFonts w:ascii="Times New Roman" w:eastAsia="Times New Roman" w:hAnsi="Times New Roman" w:cs="Times New Roman"/>
          <w:sz w:val="24"/>
          <w:szCs w:val="24"/>
        </w:rPr>
        <w:t xml:space="preserve"> describes how agents occupy the resonance landscape at time (t). Regions of high density correspond to shared conceptual or methodological commitments, while sparse regions indicate epistemic diversity or fragmentation.</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5.2 Collective Coherence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defines </w:t>
      </w:r>
      <w:r w:rsidRPr="00273E84">
        <w:rPr>
          <w:rFonts w:ascii="Times New Roman" w:eastAsia="Times New Roman" w:hAnsi="Times New Roman" w:cs="Times New Roman"/>
          <w:b/>
          <w:bCs/>
          <w:sz w:val="24"/>
          <w:szCs w:val="24"/>
        </w:rPr>
        <w:t>collective coherence</w:t>
      </w:r>
      <w:r w:rsidRPr="00273E84">
        <w:rPr>
          <w:rFonts w:ascii="Times New Roman" w:eastAsia="Times New Roman" w:hAnsi="Times New Roman" w:cs="Times New Roman"/>
          <w:sz w:val="24"/>
          <w:szCs w:val="24"/>
        </w:rPr>
        <w:t xml:space="preserve"> as a combination of:</w:t>
      </w:r>
    </w:p>
    <w:p w:rsidR="00273E84" w:rsidRPr="00273E84" w:rsidRDefault="00273E84" w:rsidP="002D7DEE">
      <w:pPr>
        <w:numPr>
          <w:ilvl w:val="0"/>
          <w:numId w:val="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Internal coherence</w:t>
      </w:r>
      <w:r w:rsidRPr="00273E84">
        <w:rPr>
          <w:rFonts w:ascii="Times New Roman" w:eastAsia="Times New Roman" w:hAnsi="Times New Roman" w:cs="Times New Roman"/>
          <w:sz w:val="24"/>
          <w:szCs w:val="24"/>
        </w:rPr>
        <w:t xml:space="preserve"> — the average resonance within each agent’s reflections.</w:t>
      </w:r>
    </w:p>
    <w:p w:rsidR="00273E84" w:rsidRPr="00273E84" w:rsidRDefault="00273E84" w:rsidP="002D7DEE">
      <w:pPr>
        <w:numPr>
          <w:ilvl w:val="0"/>
          <w:numId w:val="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Mutual alignment</w:t>
      </w:r>
      <w:r w:rsidRPr="00273E84">
        <w:rPr>
          <w:rFonts w:ascii="Times New Roman" w:eastAsia="Times New Roman" w:hAnsi="Times New Roman" w:cs="Times New Roman"/>
          <w:sz w:val="24"/>
          <w:szCs w:val="24"/>
        </w:rPr>
        <w:t xml:space="preserve"> — the degree of alignment among agents’ informational states.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Formally:</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C</w:t>
      </w:r>
      <w:proofErr w:type="gramEnd"/>
      <w:r w:rsidRPr="00273E84">
        <w:rPr>
          <w:rFonts w:ascii="Times New Roman" w:eastAsia="Times New Roman" w:hAnsi="Times New Roman" w:cs="Times New Roman"/>
          <w:sz w:val="24"/>
          <w:szCs w:val="24"/>
        </w:rPr>
        <w:t>_{\text{collective}}(E) = \</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{1}{N}\sum_{</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=1}^N C(\psi^{(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1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\lambda \</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{2}{N(N-1)} \sum_{</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&lt;j} A_{</w:t>
      </w:r>
      <w:proofErr w:type="spellStart"/>
      <w:r w:rsidRPr="00273E84">
        <w:rPr>
          <w:rFonts w:ascii="Times New Roman" w:eastAsia="Times New Roman" w:hAnsi="Times New Roman" w:cs="Times New Roman"/>
          <w:sz w:val="24"/>
          <w:szCs w:val="24"/>
        </w:rPr>
        <w:t>ij</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w:t>
      </w:r>
    </w:p>
    <w:p w:rsidR="00273E84" w:rsidRPr="00273E84" w:rsidRDefault="00273E84" w:rsidP="002D7DEE">
      <w:pPr>
        <w:numPr>
          <w:ilvl w:val="0"/>
          <w:numId w:val="1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is the individual coherence of agent (</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1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(A_{</w:t>
      </w:r>
      <w:proofErr w:type="spellStart"/>
      <w:r w:rsidRPr="00273E84">
        <w:rPr>
          <w:rFonts w:ascii="Times New Roman" w:eastAsia="Times New Roman" w:hAnsi="Times New Roman" w:cs="Times New Roman"/>
          <w:sz w:val="24"/>
          <w:szCs w:val="24"/>
        </w:rPr>
        <w:t>ij</w:t>
      </w:r>
      <w:proofErr w:type="spellEnd"/>
      <w:r w:rsidRPr="00273E84">
        <w:rPr>
          <w:rFonts w:ascii="Times New Roman" w:eastAsia="Times New Roman" w:hAnsi="Times New Roman" w:cs="Times New Roman"/>
          <w:sz w:val="24"/>
          <w:szCs w:val="24"/>
        </w:rPr>
        <w:t>} =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\psi^{(j)}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measures alignment between agents,</w:t>
      </w:r>
    </w:p>
    <w:p w:rsidR="00273E84" w:rsidRPr="00273E84" w:rsidRDefault="00273E84" w:rsidP="002D7DEE">
      <w:pPr>
        <w:numPr>
          <w:ilvl w:val="0"/>
          <w:numId w:val="1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(\lambda) weights the contribution of mutual alignment.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This formulation generalizes </w:t>
      </w:r>
      <w:r w:rsidR="00C61AC9">
        <w:rPr>
          <w:rFonts w:ascii="Times New Roman" w:eastAsia="Times New Roman" w:hAnsi="Times New Roman" w:cs="Times New Roman"/>
          <w:sz w:val="24"/>
          <w:szCs w:val="24"/>
        </w:rPr>
        <w:t>CMF-Diamond</w:t>
      </w:r>
      <w:r w:rsidRPr="00273E84">
        <w:rPr>
          <w:rFonts w:ascii="Times New Roman" w:eastAsia="Times New Roman" w:hAnsi="Times New Roman" w:cs="Times New Roman"/>
          <w:sz w:val="24"/>
          <w:szCs w:val="24"/>
        </w:rPr>
        <w:t>’s population</w:t>
      </w:r>
      <w:r w:rsidRPr="00273E84">
        <w:rPr>
          <w:rFonts w:ascii="Times New Roman" w:eastAsia="Times New Roman" w:hAnsi="Times New Roman" w:cs="Times New Roman"/>
          <w:sz w:val="24"/>
          <w:szCs w:val="24"/>
        </w:rPr>
        <w:noBreakHyphen/>
        <w:t>level coherence (</w:t>
      </w:r>
      <w:proofErr w:type="spellStart"/>
      <w:r w:rsidRPr="00273E84">
        <w:rPr>
          <w:rFonts w:ascii="Times New Roman" w:eastAsia="Times New Roman" w:hAnsi="Times New Roman" w:cs="Times New Roman"/>
          <w:sz w:val="24"/>
          <w:szCs w:val="24"/>
        </w:rPr>
        <w:t>Longino</w:t>
      </w:r>
      <w:proofErr w:type="spellEnd"/>
      <w:r w:rsidRPr="00273E84">
        <w:rPr>
          <w:rFonts w:ascii="Times New Roman" w:eastAsia="Times New Roman" w:hAnsi="Times New Roman" w:cs="Times New Roman"/>
          <w:sz w:val="24"/>
          <w:szCs w:val="24"/>
        </w:rPr>
        <w:t xml:space="preserve"> 1990; </w:t>
      </w:r>
      <w:proofErr w:type="spellStart"/>
      <w:r w:rsidRPr="00273E84">
        <w:rPr>
          <w:rFonts w:ascii="Times New Roman" w:eastAsia="Times New Roman" w:hAnsi="Times New Roman" w:cs="Times New Roman"/>
          <w:sz w:val="24"/>
          <w:szCs w:val="24"/>
        </w:rPr>
        <w:t>Kitcher</w:t>
      </w:r>
      <w:proofErr w:type="spellEnd"/>
      <w:r w:rsidRPr="00273E84">
        <w:rPr>
          <w:rFonts w:ascii="Times New Roman" w:eastAsia="Times New Roman" w:hAnsi="Times New Roman" w:cs="Times New Roman"/>
          <w:sz w:val="24"/>
          <w:szCs w:val="24"/>
        </w:rPr>
        <w:t xml:space="preserve"> 1993), but HECM embeds it within a holographic substrate, allowing for richer interactions. For example, alignment between two agents may depend not only on their direct similarity but also on the geometry of the substrate and the presence of other agents.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5.3 Collective Holographic Inference Zones (</w:t>
      </w:r>
      <w:proofErr w:type="spellStart"/>
      <w:r w:rsidRPr="00273E84">
        <w:rPr>
          <w:rFonts w:ascii="Times New Roman" w:eastAsia="Times New Roman" w:hAnsi="Times New Roman" w:cs="Times New Roman"/>
          <w:b/>
          <w:bCs/>
          <w:sz w:val="27"/>
          <w:szCs w:val="27"/>
        </w:rPr>
        <w:t>cHIZs</w:t>
      </w:r>
      <w:proofErr w:type="spellEnd"/>
      <w:r w:rsidRPr="00273E84">
        <w:rPr>
          <w:rFonts w:ascii="Times New Roman" w:eastAsia="Times New Roman" w:hAnsi="Times New Roman" w:cs="Times New Roman"/>
          <w:b/>
          <w:bCs/>
          <w:sz w:val="27"/>
          <w:szCs w:val="27"/>
        </w:rPr>
        <w: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Just as individuals occupy Holographic Inference Zones (HIZs), populations can form </w:t>
      </w:r>
      <w:r w:rsidRPr="00273E84">
        <w:rPr>
          <w:rFonts w:ascii="Times New Roman" w:eastAsia="Times New Roman" w:hAnsi="Times New Roman" w:cs="Times New Roman"/>
          <w:b/>
          <w:bCs/>
          <w:sz w:val="24"/>
          <w:szCs w:val="24"/>
        </w:rPr>
        <w:t>collective HIZs (</w:t>
      </w:r>
      <w:proofErr w:type="spellStart"/>
      <w:r w:rsidRPr="00273E84">
        <w:rPr>
          <w:rFonts w:ascii="Times New Roman" w:eastAsia="Times New Roman" w:hAnsi="Times New Roman" w:cs="Times New Roman"/>
          <w:b/>
          <w:bCs/>
          <w:sz w:val="24"/>
          <w:szCs w:val="24"/>
        </w:rPr>
        <w:t>cHIZs</w:t>
      </w:r>
      <w:proofErr w:type="spellEnd"/>
      <w:r w:rsidRPr="00273E84">
        <w:rPr>
          <w:rFonts w:ascii="Times New Roman" w:eastAsia="Times New Roman" w:hAnsi="Times New Roman" w:cs="Times New Roman"/>
          <w:b/>
          <w:bCs/>
          <w:sz w:val="24"/>
          <w:szCs w:val="24"/>
        </w:rPr>
        <w:t>)</w:t>
      </w:r>
      <w:r w:rsidRPr="00273E84">
        <w:rPr>
          <w:rFonts w:ascii="Times New Roman" w:eastAsia="Times New Roman" w:hAnsi="Times New Roman" w:cs="Times New Roman"/>
          <w:sz w:val="24"/>
          <w:szCs w:val="24"/>
        </w:rPr>
        <w:t xml:space="preserve"> — regions of the substrate where many agents cluster and exhibit high mutual alignment. Within a </w:t>
      </w:r>
      <w:proofErr w:type="spellStart"/>
      <w:r w:rsidRPr="00273E84">
        <w:rPr>
          <w:rFonts w:ascii="Times New Roman" w:eastAsia="Times New Roman" w:hAnsi="Times New Roman" w:cs="Times New Roman"/>
          <w:sz w:val="24"/>
          <w:szCs w:val="24"/>
        </w:rPr>
        <w:t>cHIZ</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1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shared world models stabilize,</w:t>
      </w:r>
    </w:p>
    <w:p w:rsidR="00273E84" w:rsidRPr="00273E84" w:rsidRDefault="00273E84" w:rsidP="002D7DEE">
      <w:pPr>
        <w:numPr>
          <w:ilvl w:val="0"/>
          <w:numId w:val="1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inference becomes coordinated,</w:t>
      </w:r>
    </w:p>
    <w:p w:rsidR="00273E84" w:rsidRPr="00273E84" w:rsidRDefault="00273E84" w:rsidP="002D7DEE">
      <w:pPr>
        <w:numPr>
          <w:ilvl w:val="0"/>
          <w:numId w:val="1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communication is efficient,</w:t>
      </w:r>
    </w:p>
    <w:p w:rsidR="00273E84" w:rsidRPr="00273E84" w:rsidRDefault="00273E84" w:rsidP="002D7DEE">
      <w:pPr>
        <w:numPr>
          <w:ilvl w:val="0"/>
          <w:numId w:val="12"/>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conceptual drift is minimized.</w:t>
      </w:r>
    </w:p>
    <w:p w:rsidR="00273E84" w:rsidRPr="00273E84" w:rsidRDefault="00273E84" w:rsidP="002D7DEE">
      <w:pPr>
        <w:spacing w:after="0" w:line="480" w:lineRule="auto"/>
        <w:rPr>
          <w:rFonts w:ascii="Times New Roman" w:eastAsia="Times New Roman" w:hAnsi="Times New Roman" w:cs="Times New Roman"/>
          <w:sz w:val="24"/>
          <w:szCs w:val="24"/>
        </w:rPr>
      </w:pPr>
      <w:proofErr w:type="spellStart"/>
      <w:proofErr w:type="gramStart"/>
      <w:r w:rsidRPr="00273E84">
        <w:rPr>
          <w:rFonts w:ascii="Times New Roman" w:eastAsia="Times New Roman" w:hAnsi="Times New Roman" w:cs="Times New Roman"/>
          <w:sz w:val="24"/>
          <w:szCs w:val="24"/>
        </w:rPr>
        <w:t>cHIZs</w:t>
      </w:r>
      <w:proofErr w:type="spellEnd"/>
      <w:proofErr w:type="gramEnd"/>
      <w:r w:rsidRPr="00273E84">
        <w:rPr>
          <w:rFonts w:ascii="Times New Roman" w:eastAsia="Times New Roman" w:hAnsi="Times New Roman" w:cs="Times New Roman"/>
          <w:sz w:val="24"/>
          <w:szCs w:val="24"/>
        </w:rPr>
        <w:t xml:space="preserve"> generalize </w:t>
      </w:r>
      <w:proofErr w:type="spellStart"/>
      <w:r w:rsidRPr="00273E84">
        <w:rPr>
          <w:rFonts w:ascii="Times New Roman" w:eastAsia="Times New Roman" w:hAnsi="Times New Roman" w:cs="Times New Roman"/>
          <w:sz w:val="24"/>
          <w:szCs w:val="24"/>
        </w:rPr>
        <w:t>Kuhnian</w:t>
      </w:r>
      <w:proofErr w:type="spellEnd"/>
      <w:r w:rsidRPr="00273E84">
        <w:rPr>
          <w:rFonts w:ascii="Times New Roman" w:eastAsia="Times New Roman" w:hAnsi="Times New Roman" w:cs="Times New Roman"/>
          <w:sz w:val="24"/>
          <w:szCs w:val="24"/>
        </w:rPr>
        <w:t xml:space="preserve"> paradigms (1962) by providing a mathematical account of how shared conceptual frameworks emerge and persist. They also explain why scientific communities can remain stable even when individual agents experience minor perturbations: the collective resonance field reinforces the shared structure.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5.4 Fragmentation, Pluralism, and Subpopulation Structure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Scientific communities often contain subgroups with distinct commitments. HECM models this through </w:t>
      </w:r>
      <w:r w:rsidRPr="00273E84">
        <w:rPr>
          <w:rFonts w:ascii="Times New Roman" w:eastAsia="Times New Roman" w:hAnsi="Times New Roman" w:cs="Times New Roman"/>
          <w:b/>
          <w:bCs/>
          <w:sz w:val="24"/>
          <w:szCs w:val="24"/>
        </w:rPr>
        <w:t>multi</w:t>
      </w:r>
      <w:r w:rsidRPr="00273E84">
        <w:rPr>
          <w:rFonts w:ascii="Times New Roman" w:eastAsia="Times New Roman" w:hAnsi="Times New Roman" w:cs="Times New Roman"/>
          <w:b/>
          <w:bCs/>
          <w:sz w:val="24"/>
          <w:szCs w:val="24"/>
        </w:rPr>
        <w:noBreakHyphen/>
        <w:t>modal population densities</w:t>
      </w:r>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 = \sum_{k=1}^K \</w:t>
      </w:r>
      <w:proofErr w:type="spellStart"/>
      <w:r w:rsidRPr="00273E84">
        <w:rPr>
          <w:rFonts w:ascii="Times New Roman" w:eastAsia="Times New Roman" w:hAnsi="Times New Roman" w:cs="Times New Roman"/>
          <w:sz w:val="24"/>
          <w:szCs w:val="24"/>
        </w:rPr>
        <w:t>rho_k</w:t>
      </w:r>
      <w:proofErr w:type="spellEnd"/>
      <w:r w:rsidRPr="00273E84">
        <w:rPr>
          <w:rFonts w:ascii="Times New Roman" w:eastAsia="Times New Roman" w:hAnsi="Times New Roman" w:cs="Times New Roman"/>
          <w:sz w:val="24"/>
          <w:szCs w:val="24"/>
        </w:rPr>
        <w:t>(\xi, 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each (\</w:t>
      </w:r>
      <w:proofErr w:type="spellStart"/>
      <w:r w:rsidRPr="00273E84">
        <w:rPr>
          <w:rFonts w:ascii="Times New Roman" w:eastAsia="Times New Roman" w:hAnsi="Times New Roman" w:cs="Times New Roman"/>
          <w:sz w:val="24"/>
          <w:szCs w:val="24"/>
        </w:rPr>
        <w:t>rho_k</w:t>
      </w:r>
      <w:proofErr w:type="spellEnd"/>
      <w:r w:rsidRPr="00273E84">
        <w:rPr>
          <w:rFonts w:ascii="Times New Roman" w:eastAsia="Times New Roman" w:hAnsi="Times New Roman" w:cs="Times New Roman"/>
          <w:sz w:val="24"/>
          <w:szCs w:val="24"/>
        </w:rPr>
        <w:t xml:space="preserve">) corresponds to a subpopulation. These subpopulations may occupy different regions of the substrate, forming distinct </w:t>
      </w:r>
      <w:proofErr w:type="spellStart"/>
      <w:r w:rsidRPr="00273E84">
        <w:rPr>
          <w:rFonts w:ascii="Times New Roman" w:eastAsia="Times New Roman" w:hAnsi="Times New Roman" w:cs="Times New Roman"/>
          <w:sz w:val="24"/>
          <w:szCs w:val="24"/>
        </w:rPr>
        <w:t>cHIZs</w:t>
      </w:r>
      <w:proofErr w:type="spellEnd"/>
      <w:r w:rsidRPr="00273E84">
        <w:rPr>
          <w:rFonts w:ascii="Times New Roman" w:eastAsia="Times New Roman" w:hAnsi="Times New Roman" w:cs="Times New Roman"/>
          <w:sz w:val="24"/>
          <w:szCs w:val="24"/>
        </w:rPr>
        <w:t>. This structure captures:</w:t>
      </w:r>
    </w:p>
    <w:p w:rsidR="00273E84" w:rsidRPr="00273E84" w:rsidRDefault="00273E84" w:rsidP="002D7DEE">
      <w:pPr>
        <w:numPr>
          <w:ilvl w:val="0"/>
          <w:numId w:val="1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pluralism</w:t>
      </w:r>
      <w:r w:rsidRPr="00273E84">
        <w:rPr>
          <w:rFonts w:ascii="Times New Roman" w:eastAsia="Times New Roman" w:hAnsi="Times New Roman" w:cs="Times New Roman"/>
          <w:sz w:val="24"/>
          <w:szCs w:val="24"/>
        </w:rPr>
        <w:t xml:space="preserve"> — multiple stable world models coexisting,</w:t>
      </w:r>
    </w:p>
    <w:p w:rsidR="00273E84" w:rsidRPr="00273E84" w:rsidRDefault="00273E84" w:rsidP="002D7DEE">
      <w:pPr>
        <w:numPr>
          <w:ilvl w:val="0"/>
          <w:numId w:val="1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fragmentation</w:t>
      </w:r>
      <w:r w:rsidRPr="00273E84">
        <w:rPr>
          <w:rFonts w:ascii="Times New Roman" w:eastAsia="Times New Roman" w:hAnsi="Times New Roman" w:cs="Times New Roman"/>
          <w:sz w:val="24"/>
          <w:szCs w:val="24"/>
        </w:rPr>
        <w:t xml:space="preserve"> — breakdown of a previously unified </w:t>
      </w:r>
      <w:proofErr w:type="spellStart"/>
      <w:r w:rsidRPr="00273E84">
        <w:rPr>
          <w:rFonts w:ascii="Times New Roman" w:eastAsia="Times New Roman" w:hAnsi="Times New Roman" w:cs="Times New Roman"/>
          <w:sz w:val="24"/>
          <w:szCs w:val="24"/>
        </w:rPr>
        <w:t>cHIZ</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1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boundary regions</w:t>
      </w:r>
      <w:r w:rsidRPr="00273E84">
        <w:rPr>
          <w:rFonts w:ascii="Times New Roman" w:eastAsia="Times New Roman" w:hAnsi="Times New Roman" w:cs="Times New Roman"/>
          <w:sz w:val="24"/>
          <w:szCs w:val="24"/>
        </w:rPr>
        <w:t xml:space="preserve"> — zones where subpopulations interact,</w:t>
      </w:r>
    </w:p>
    <w:p w:rsidR="00273E84" w:rsidRPr="00273E84" w:rsidRDefault="00273E84" w:rsidP="002D7DEE">
      <w:pPr>
        <w:numPr>
          <w:ilvl w:val="0"/>
          <w:numId w:val="13"/>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b/>
          <w:bCs/>
          <w:sz w:val="24"/>
          <w:szCs w:val="24"/>
        </w:rPr>
        <w:t>competition</w:t>
      </w:r>
      <w:proofErr w:type="gramEnd"/>
      <w:r w:rsidRPr="00273E84">
        <w:rPr>
          <w:rFonts w:ascii="Times New Roman" w:eastAsia="Times New Roman" w:hAnsi="Times New Roman" w:cs="Times New Roman"/>
          <w:sz w:val="24"/>
          <w:szCs w:val="24"/>
        </w:rPr>
        <w:t xml:space="preserve"> — when </w:t>
      </w:r>
      <w:proofErr w:type="spellStart"/>
      <w:r w:rsidRPr="00273E84">
        <w:rPr>
          <w:rFonts w:ascii="Times New Roman" w:eastAsia="Times New Roman" w:hAnsi="Times New Roman" w:cs="Times New Roman"/>
          <w:sz w:val="24"/>
          <w:szCs w:val="24"/>
        </w:rPr>
        <w:t>cHIZs</w:t>
      </w:r>
      <w:proofErr w:type="spellEnd"/>
      <w:r w:rsidRPr="00273E84">
        <w:rPr>
          <w:rFonts w:ascii="Times New Roman" w:eastAsia="Times New Roman" w:hAnsi="Times New Roman" w:cs="Times New Roman"/>
          <w:sz w:val="24"/>
          <w:szCs w:val="24"/>
        </w:rPr>
        <w:t xml:space="preserve"> exert opposing resonance gradients.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Pluralism is not treated as a failure of scientific reasoning but as a natural consequence of heterogeneous informational states and values (</w:t>
      </w:r>
      <w:proofErr w:type="spellStart"/>
      <w:r w:rsidRPr="00273E84">
        <w:rPr>
          <w:rFonts w:ascii="Times New Roman" w:eastAsia="Times New Roman" w:hAnsi="Times New Roman" w:cs="Times New Roman"/>
          <w:sz w:val="24"/>
          <w:szCs w:val="24"/>
        </w:rPr>
        <w:t>Longino</w:t>
      </w:r>
      <w:proofErr w:type="spellEnd"/>
      <w:r w:rsidRPr="00273E84">
        <w:rPr>
          <w:rFonts w:ascii="Times New Roman" w:eastAsia="Times New Roman" w:hAnsi="Times New Roman" w:cs="Times New Roman"/>
          <w:sz w:val="24"/>
          <w:szCs w:val="24"/>
        </w:rPr>
        <w:t xml:space="preserve"> 1990; </w:t>
      </w:r>
      <w:proofErr w:type="spellStart"/>
      <w:r w:rsidRPr="00273E84">
        <w:rPr>
          <w:rFonts w:ascii="Times New Roman" w:eastAsia="Times New Roman" w:hAnsi="Times New Roman" w:cs="Times New Roman"/>
          <w:sz w:val="24"/>
          <w:szCs w:val="24"/>
        </w:rPr>
        <w:t>Kitcher</w:t>
      </w:r>
      <w:proofErr w:type="spellEnd"/>
      <w:r w:rsidRPr="00273E84">
        <w:rPr>
          <w:rFonts w:ascii="Times New Roman" w:eastAsia="Times New Roman" w:hAnsi="Times New Roman" w:cs="Times New Roman"/>
          <w:sz w:val="24"/>
          <w:szCs w:val="24"/>
        </w:rPr>
        <w:t xml:space="preserve"> 1993).</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5.5 Population</w:t>
      </w:r>
      <w:r w:rsidRPr="00273E84">
        <w:rPr>
          <w:rFonts w:ascii="Times New Roman" w:eastAsia="Times New Roman" w:hAnsi="Times New Roman" w:cs="Times New Roman"/>
          <w:b/>
          <w:bCs/>
          <w:sz w:val="27"/>
          <w:szCs w:val="27"/>
        </w:rPr>
        <w:noBreakHyphen/>
        <w:t>Induced Resonance Shaping</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w:t>
      </w:r>
      <w:proofErr w:type="gramStart"/>
      <w:r w:rsidRPr="00273E84">
        <w:rPr>
          <w:rFonts w:ascii="Times New Roman" w:eastAsia="Times New Roman" w:hAnsi="Times New Roman" w:cs="Times New Roman"/>
          <w:sz w:val="24"/>
          <w:szCs w:val="24"/>
        </w:rPr>
        <w:t>R(</w:t>
      </w:r>
      <w:proofErr w:type="gramEnd"/>
      <w:r w:rsidRPr="00273E84">
        <w:rPr>
          <w:rFonts w:ascii="Times New Roman" w:eastAsia="Times New Roman" w:hAnsi="Times New Roman" w:cs="Times New Roman"/>
          <w:sz w:val="24"/>
          <w:szCs w:val="24"/>
        </w:rPr>
        <w:t>\xi, t)) is not static. It is shaped by the distribution of agents: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(\xi, t) = R_0(\xi) + \</w:t>
      </w:r>
      <w:proofErr w:type="spellStart"/>
      <w:r w:rsidRPr="00273E84">
        <w:rPr>
          <w:rFonts w:ascii="Times New Roman" w:eastAsia="Times New Roman" w:hAnsi="Times New Roman" w:cs="Times New Roman"/>
          <w:sz w:val="24"/>
          <w:szCs w:val="24"/>
        </w:rPr>
        <w:t>int_H</w:t>
      </w:r>
      <w:proofErr w:type="spellEnd"/>
      <w:r w:rsidRPr="00273E84">
        <w:rPr>
          <w:rFonts w:ascii="Times New Roman" w:eastAsia="Times New Roman" w:hAnsi="Times New Roman" w:cs="Times New Roman"/>
          <w:sz w:val="24"/>
          <w:szCs w:val="24"/>
        </w:rPr>
        <w:t xml:space="preserve"> K(\xi, \xi')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 d\xi',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(K) is a kernel encoding how agents influence one another. This formulation allows:</w:t>
      </w:r>
    </w:p>
    <w:p w:rsidR="00273E84" w:rsidRPr="00273E84" w:rsidRDefault="00273E84" w:rsidP="002D7DEE">
      <w:pPr>
        <w:numPr>
          <w:ilvl w:val="0"/>
          <w:numId w:val="1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peer influence</w:t>
      </w:r>
      <w:r w:rsidRPr="00273E84">
        <w:rPr>
          <w:rFonts w:ascii="Times New Roman" w:eastAsia="Times New Roman" w:hAnsi="Times New Roman" w:cs="Times New Roman"/>
          <w:sz w:val="24"/>
          <w:szCs w:val="24"/>
        </w:rPr>
        <w:t>,</w:t>
      </w:r>
    </w:p>
    <w:p w:rsidR="00273E84" w:rsidRPr="00273E84" w:rsidRDefault="00273E84" w:rsidP="002D7DEE">
      <w:pPr>
        <w:numPr>
          <w:ilvl w:val="0"/>
          <w:numId w:val="1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conceptual contagion</w:t>
      </w:r>
      <w:r w:rsidRPr="00273E84">
        <w:rPr>
          <w:rFonts w:ascii="Times New Roman" w:eastAsia="Times New Roman" w:hAnsi="Times New Roman" w:cs="Times New Roman"/>
          <w:sz w:val="24"/>
          <w:szCs w:val="24"/>
        </w:rPr>
        <w:t>,</w:t>
      </w:r>
    </w:p>
    <w:p w:rsidR="00273E84" w:rsidRPr="00273E84" w:rsidRDefault="00273E84" w:rsidP="002D7DEE">
      <w:pPr>
        <w:numPr>
          <w:ilvl w:val="0"/>
          <w:numId w:val="1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value propagation</w:t>
      </w:r>
      <w:r w:rsidRPr="00273E84">
        <w:rPr>
          <w:rFonts w:ascii="Times New Roman" w:eastAsia="Times New Roman" w:hAnsi="Times New Roman" w:cs="Times New Roman"/>
          <w:sz w:val="24"/>
          <w:szCs w:val="24"/>
        </w:rPr>
        <w:t>,</w:t>
      </w:r>
    </w:p>
    <w:p w:rsidR="00273E84" w:rsidRPr="00273E84" w:rsidRDefault="00273E84" w:rsidP="002D7DEE">
      <w:pPr>
        <w:numPr>
          <w:ilvl w:val="0"/>
          <w:numId w:val="1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collective shifts</w:t>
      </w:r>
      <w:r w:rsidRPr="00273E84">
        <w:rPr>
          <w:rFonts w:ascii="Times New Roman" w:eastAsia="Times New Roman" w:hAnsi="Times New Roman" w:cs="Times New Roman"/>
          <w:sz w:val="24"/>
          <w:szCs w:val="24"/>
        </w:rPr>
        <w:t>,</w:t>
      </w:r>
    </w:p>
    <w:p w:rsidR="00273E84" w:rsidRPr="00273E84" w:rsidRDefault="00273E84" w:rsidP="002D7DEE">
      <w:pPr>
        <w:numPr>
          <w:ilvl w:val="0"/>
          <w:numId w:val="14"/>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b/>
          <w:bCs/>
          <w:sz w:val="24"/>
          <w:szCs w:val="24"/>
        </w:rPr>
        <w:t>paradigm</w:t>
      </w:r>
      <w:r w:rsidRPr="00273E84">
        <w:rPr>
          <w:rFonts w:ascii="Times New Roman" w:eastAsia="Times New Roman" w:hAnsi="Times New Roman" w:cs="Times New Roman"/>
          <w:b/>
          <w:bCs/>
          <w:sz w:val="24"/>
          <w:szCs w:val="24"/>
        </w:rPr>
        <w:noBreakHyphen/>
        <w:t>level</w:t>
      </w:r>
      <w:proofErr w:type="gramEnd"/>
      <w:r w:rsidRPr="00273E84">
        <w:rPr>
          <w:rFonts w:ascii="Times New Roman" w:eastAsia="Times New Roman" w:hAnsi="Times New Roman" w:cs="Times New Roman"/>
          <w:b/>
          <w:bCs/>
          <w:sz w:val="24"/>
          <w:szCs w:val="24"/>
        </w:rPr>
        <w:t xml:space="preserve"> transitions</w:t>
      </w:r>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landscape becomes a dynamic object shaped by both individual cognition and collective epistemic structure.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5.6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models scientific communities as ensembles of informational states embedded within a holographic substrate. Collective coherence arises from both individual resonance and mutual alignment. Populations form collective HIZs, which stabilize shared world models, while multi</w:t>
      </w:r>
      <w:r w:rsidRPr="00273E84">
        <w:rPr>
          <w:rFonts w:ascii="Times New Roman" w:eastAsia="Times New Roman" w:hAnsi="Times New Roman" w:cs="Times New Roman"/>
          <w:sz w:val="24"/>
          <w:szCs w:val="24"/>
        </w:rPr>
        <w:noBreakHyphen/>
        <w:t>modal densities capture pluralism and fragmentation. The resonance field evolves in response to population structure, enabling a unified account of how scientific communities stabilize, diverge, and transform.</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6. Shared Bubbles: Collective World Models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As scientific communities evolve, they often converge on structured, stable configurations of empirical commitments, conceptual frameworks, and methodological values. HECM models these configurations as </w:t>
      </w:r>
      <w:r w:rsidRPr="00273E84">
        <w:rPr>
          <w:rFonts w:ascii="Times New Roman" w:eastAsia="Times New Roman" w:hAnsi="Times New Roman" w:cs="Times New Roman"/>
          <w:b/>
          <w:bCs/>
          <w:sz w:val="24"/>
          <w:szCs w:val="24"/>
        </w:rPr>
        <w:t>shared bubbles</w:t>
      </w:r>
      <w:r w:rsidRPr="00273E84">
        <w:rPr>
          <w:rFonts w:ascii="Times New Roman" w:eastAsia="Times New Roman" w:hAnsi="Times New Roman" w:cs="Times New Roman"/>
          <w:sz w:val="24"/>
          <w:szCs w:val="24"/>
        </w:rPr>
        <w:t xml:space="preserve">—closed manifolds within the holographic substrate that represent </w:t>
      </w:r>
      <w:r w:rsidRPr="00273E84">
        <w:rPr>
          <w:rFonts w:ascii="Times New Roman" w:eastAsia="Times New Roman" w:hAnsi="Times New Roman" w:cs="Times New Roman"/>
          <w:b/>
          <w:bCs/>
          <w:sz w:val="24"/>
          <w:szCs w:val="24"/>
        </w:rPr>
        <w:t>collective world models</w:t>
      </w:r>
      <w:r w:rsidRPr="00273E84">
        <w:rPr>
          <w:rFonts w:ascii="Times New Roman" w:eastAsia="Times New Roman" w:hAnsi="Times New Roman" w:cs="Times New Roman"/>
          <w:sz w:val="24"/>
          <w:szCs w:val="24"/>
        </w:rPr>
        <w:t xml:space="preserve">. Shared bubbles generalize and formalize the intuitions behind </w:t>
      </w:r>
      <w:proofErr w:type="spellStart"/>
      <w:r w:rsidRPr="00273E84">
        <w:rPr>
          <w:rFonts w:ascii="Times New Roman" w:eastAsia="Times New Roman" w:hAnsi="Times New Roman" w:cs="Times New Roman"/>
          <w:sz w:val="24"/>
          <w:szCs w:val="24"/>
        </w:rPr>
        <w:t>Kuhnian</w:t>
      </w:r>
      <w:proofErr w:type="spellEnd"/>
      <w:r w:rsidRPr="00273E84">
        <w:rPr>
          <w:rFonts w:ascii="Times New Roman" w:eastAsia="Times New Roman" w:hAnsi="Times New Roman" w:cs="Times New Roman"/>
          <w:sz w:val="24"/>
          <w:szCs w:val="24"/>
        </w:rPr>
        <w:t xml:space="preserve"> paradigms (1962), </w:t>
      </w:r>
      <w:proofErr w:type="spellStart"/>
      <w:r w:rsidRPr="00273E84">
        <w:rPr>
          <w:rFonts w:ascii="Times New Roman" w:eastAsia="Times New Roman" w:hAnsi="Times New Roman" w:cs="Times New Roman"/>
          <w:sz w:val="24"/>
          <w:szCs w:val="24"/>
        </w:rPr>
        <w:t>Lakatosian</w:t>
      </w:r>
      <w:proofErr w:type="spellEnd"/>
      <w:r w:rsidRPr="00273E84">
        <w:rPr>
          <w:rFonts w:ascii="Times New Roman" w:eastAsia="Times New Roman" w:hAnsi="Times New Roman" w:cs="Times New Roman"/>
          <w:sz w:val="24"/>
          <w:szCs w:val="24"/>
        </w:rPr>
        <w:t xml:space="preserve"> research </w:t>
      </w:r>
      <w:proofErr w:type="spellStart"/>
      <w:r w:rsidRPr="00273E84">
        <w:rPr>
          <w:rFonts w:ascii="Times New Roman" w:eastAsia="Times New Roman" w:hAnsi="Times New Roman" w:cs="Times New Roman"/>
          <w:sz w:val="24"/>
          <w:szCs w:val="24"/>
        </w:rPr>
        <w:t>programmes</w:t>
      </w:r>
      <w:proofErr w:type="spellEnd"/>
      <w:r w:rsidRPr="00273E84">
        <w:rPr>
          <w:rFonts w:ascii="Times New Roman" w:eastAsia="Times New Roman" w:hAnsi="Times New Roman" w:cs="Times New Roman"/>
          <w:sz w:val="24"/>
          <w:szCs w:val="24"/>
        </w:rPr>
        <w:t xml:space="preserve"> (1970s), and contemporary accounts of distributed cognition, but with a mathematical precision that allows them to be embedded directly into the resonance landscape.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6.1 Definition and Structure of Shared Bubbles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A </w:t>
      </w:r>
      <w:r w:rsidRPr="00273E84">
        <w:rPr>
          <w:rFonts w:ascii="Times New Roman" w:eastAsia="Times New Roman" w:hAnsi="Times New Roman" w:cs="Times New Roman"/>
          <w:b/>
          <w:bCs/>
          <w:sz w:val="24"/>
          <w:szCs w:val="24"/>
        </w:rPr>
        <w:t>shared bubble</w:t>
      </w:r>
      <w:r w:rsidRPr="00273E84">
        <w:rPr>
          <w:rFonts w:ascii="Times New Roman" w:eastAsia="Times New Roman" w:hAnsi="Times New Roman" w:cs="Times New Roman"/>
          <w:sz w:val="24"/>
          <w:szCs w:val="24"/>
        </w:rPr>
        <w:t xml:space="preserve"> (B) is a closed, coherent manifold within the holographic substrate: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B</w:t>
      </w:r>
      <w:proofErr w:type="gramEnd"/>
      <w:r w:rsidRPr="00273E84">
        <w:rPr>
          <w:rFonts w:ascii="Times New Roman" w:eastAsia="Times New Roman" w:hAnsi="Times New Roman" w:cs="Times New Roman"/>
          <w:sz w:val="24"/>
          <w:szCs w:val="24"/>
        </w:rPr>
        <w:t xml:space="preserve"> \subset H.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region qualifies as a shared bubble when it satisfies three structural conditions:</w:t>
      </w:r>
    </w:p>
    <w:p w:rsidR="00273E84" w:rsidRPr="00273E84" w:rsidRDefault="00273E84" w:rsidP="002D7DEE">
      <w:pPr>
        <w:numPr>
          <w:ilvl w:val="0"/>
          <w:numId w:val="1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Internal Coherence:</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For all (\xi \in B), the empirical, conceptual, and axiological reflections exhibit strong mutual resonance. Formally, the cross</w:t>
      </w:r>
      <w:r w:rsidRPr="00273E84">
        <w:rPr>
          <w:rFonts w:ascii="Times New Roman" w:eastAsia="Times New Roman" w:hAnsi="Times New Roman" w:cs="Times New Roman"/>
          <w:sz w:val="24"/>
          <w:szCs w:val="24"/>
        </w:rPr>
        <w:noBreakHyphen/>
        <w:t>domain inner products:</w:t>
      </w:r>
    </w:p>
    <w:p w:rsidR="00273E84" w:rsidRPr="00273E84" w:rsidRDefault="00273E84" w:rsidP="002D7DEE">
      <w:pPr>
        <w:spacing w:after="0" w:line="480" w:lineRule="auto"/>
        <w:ind w:left="720"/>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w:t>
      </w:r>
    </w:p>
    <w:p w:rsidR="00273E84" w:rsidRPr="00273E84" w:rsidRDefault="00273E84" w:rsidP="002D7DEE">
      <w:pPr>
        <w:spacing w:after="0" w:line="480" w:lineRule="auto"/>
        <w:ind w:left="720"/>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remain</w:t>
      </w:r>
      <w:proofErr w:type="gramEnd"/>
      <w:r w:rsidRPr="00273E84">
        <w:rPr>
          <w:rFonts w:ascii="Times New Roman" w:eastAsia="Times New Roman" w:hAnsi="Times New Roman" w:cs="Times New Roman"/>
          <w:sz w:val="24"/>
          <w:szCs w:val="24"/>
        </w:rPr>
        <w:t xml:space="preserve"> consistently high across the manifold.</w:t>
      </w:r>
    </w:p>
    <w:p w:rsidR="00273E84" w:rsidRPr="00273E84" w:rsidRDefault="00273E84" w:rsidP="002D7DEE">
      <w:pPr>
        <w:numPr>
          <w:ilvl w:val="0"/>
          <w:numId w:val="1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Mutual Alignment Among Agents:</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Agents whose informational states lie within (B) exhibit high pairwise alignment:</w:t>
      </w:r>
    </w:p>
    <w:p w:rsidR="00273E84" w:rsidRPr="00273E84" w:rsidRDefault="00273E84" w:rsidP="002D7DEE">
      <w:pPr>
        <w:spacing w:after="0" w:line="480" w:lineRule="auto"/>
        <w:ind w:left="720"/>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A_{</w:t>
      </w:r>
      <w:proofErr w:type="spellStart"/>
      <w:r w:rsidRPr="00273E84">
        <w:rPr>
          <w:rFonts w:ascii="Times New Roman" w:eastAsia="Times New Roman" w:hAnsi="Times New Roman" w:cs="Times New Roman"/>
          <w:sz w:val="24"/>
          <w:szCs w:val="24"/>
        </w:rPr>
        <w:t>ij</w:t>
      </w:r>
      <w:proofErr w:type="spellEnd"/>
      <w:r w:rsidRPr="00273E84">
        <w:rPr>
          <w:rFonts w:ascii="Times New Roman" w:eastAsia="Times New Roman" w:hAnsi="Times New Roman" w:cs="Times New Roman"/>
          <w:sz w:val="24"/>
          <w:szCs w:val="24"/>
        </w:rPr>
        <w:t>} =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\psi^{(j)}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\quad \text{for }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\psi^{(j)} \in B. ]</w:t>
      </w:r>
    </w:p>
    <w:p w:rsidR="00273E84" w:rsidRPr="00273E84" w:rsidRDefault="00273E84" w:rsidP="002D7DEE">
      <w:pPr>
        <w:spacing w:after="0" w:line="480" w:lineRule="auto"/>
        <w:ind w:left="720"/>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alignment reflects shared evidential standards, conceptual schemas, and methodological values.</w:t>
      </w:r>
    </w:p>
    <w:p w:rsidR="00273E84" w:rsidRPr="00273E84" w:rsidRDefault="00273E84" w:rsidP="002D7DEE">
      <w:pPr>
        <w:numPr>
          <w:ilvl w:val="0"/>
          <w:numId w:val="1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Dynamical Stability:</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 resonance field exhibits vanishing gradients within the bubble:</w:t>
      </w:r>
    </w:p>
    <w:p w:rsidR="00273E84" w:rsidRPr="00273E84" w:rsidRDefault="00273E84" w:rsidP="002D7DEE">
      <w:pPr>
        <w:spacing w:after="0" w:line="480" w:lineRule="auto"/>
        <w:ind w:left="720"/>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w:t>
      </w:r>
      <w:proofErr w:type="spellStart"/>
      <w:r w:rsidRPr="00273E84">
        <w:rPr>
          <w:rFonts w:ascii="Times New Roman" w:eastAsia="Times New Roman" w:hAnsi="Times New Roman" w:cs="Times New Roman"/>
          <w:sz w:val="24"/>
          <w:szCs w:val="24"/>
        </w:rPr>
        <w:t>approx</w:t>
      </w:r>
      <w:proofErr w:type="spellEnd"/>
      <w:r w:rsidRPr="00273E84">
        <w:rPr>
          <w:rFonts w:ascii="Times New Roman" w:eastAsia="Times New Roman" w:hAnsi="Times New Roman" w:cs="Times New Roman"/>
          <w:sz w:val="24"/>
          <w:szCs w:val="24"/>
        </w:rPr>
        <w:t xml:space="preserve"> 0 \quad \text{for all } \xi \in B. ]</w:t>
      </w:r>
    </w:p>
    <w:p w:rsidR="00273E84" w:rsidRPr="00273E84" w:rsidRDefault="00273E84" w:rsidP="002D7DEE">
      <w:pPr>
        <w:spacing w:after="0" w:line="480" w:lineRule="auto"/>
        <w:ind w:left="720"/>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condition ensures that agents within the bubble experience stable reasoning trajectories and are resistant to small perturbations.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Together, these conditions define a region where a scientific community has achieved a stable, self</w:t>
      </w:r>
      <w:r w:rsidRPr="00273E84">
        <w:rPr>
          <w:rFonts w:ascii="Times New Roman" w:eastAsia="Times New Roman" w:hAnsi="Times New Roman" w:cs="Times New Roman"/>
          <w:sz w:val="24"/>
          <w:szCs w:val="24"/>
        </w:rPr>
        <w:noBreakHyphen/>
        <w:t>reinforcing worldview.</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 xml:space="preserve">6.2 Bubbles as Generalizations of Paradigms and Research </w:t>
      </w:r>
      <w:proofErr w:type="spellStart"/>
      <w:r w:rsidRPr="00273E84">
        <w:rPr>
          <w:rFonts w:ascii="Times New Roman" w:eastAsia="Times New Roman" w:hAnsi="Times New Roman" w:cs="Times New Roman"/>
          <w:b/>
          <w:bCs/>
          <w:sz w:val="27"/>
          <w:szCs w:val="27"/>
        </w:rPr>
        <w:t>Programmes</w:t>
      </w:r>
      <w:proofErr w:type="spellEnd"/>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Kuhn’s paradigms and </w:t>
      </w:r>
      <w:proofErr w:type="spellStart"/>
      <w:r w:rsidRPr="00273E84">
        <w:rPr>
          <w:rFonts w:ascii="Times New Roman" w:eastAsia="Times New Roman" w:hAnsi="Times New Roman" w:cs="Times New Roman"/>
          <w:sz w:val="24"/>
          <w:szCs w:val="24"/>
        </w:rPr>
        <w:t>Lakatos’s</w:t>
      </w:r>
      <w:proofErr w:type="spellEnd"/>
      <w:r w:rsidRPr="00273E84">
        <w:rPr>
          <w:rFonts w:ascii="Times New Roman" w:eastAsia="Times New Roman" w:hAnsi="Times New Roman" w:cs="Times New Roman"/>
          <w:sz w:val="24"/>
          <w:szCs w:val="24"/>
        </w:rPr>
        <w:t xml:space="preserve"> research </w:t>
      </w:r>
      <w:proofErr w:type="spellStart"/>
      <w:r w:rsidRPr="00273E84">
        <w:rPr>
          <w:rFonts w:ascii="Times New Roman" w:eastAsia="Times New Roman" w:hAnsi="Times New Roman" w:cs="Times New Roman"/>
          <w:sz w:val="24"/>
          <w:szCs w:val="24"/>
        </w:rPr>
        <w:t>programmes</w:t>
      </w:r>
      <w:proofErr w:type="spellEnd"/>
      <w:r w:rsidRPr="00273E84">
        <w:rPr>
          <w:rFonts w:ascii="Times New Roman" w:eastAsia="Times New Roman" w:hAnsi="Times New Roman" w:cs="Times New Roman"/>
          <w:sz w:val="24"/>
          <w:szCs w:val="24"/>
        </w:rPr>
        <w:t xml:space="preserve"> were early attempts to describe the structured, holistic nature of scientific worldviews. HECM extends these ideas by embedding them within a unified mathematical substrate.</w:t>
      </w:r>
    </w:p>
    <w:p w:rsidR="00273E84" w:rsidRPr="00273E84" w:rsidRDefault="00273E84" w:rsidP="002D7DEE">
      <w:pPr>
        <w:numPr>
          <w:ilvl w:val="0"/>
          <w:numId w:val="1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Kuhn’s paradigms</w:t>
      </w:r>
      <w:r w:rsidRPr="00273E84">
        <w:rPr>
          <w:rFonts w:ascii="Times New Roman" w:eastAsia="Times New Roman" w:hAnsi="Times New Roman" w:cs="Times New Roman"/>
          <w:sz w:val="24"/>
          <w:szCs w:val="24"/>
        </w:rPr>
        <w:t xml:space="preserve"> correspond to deep </w:t>
      </w:r>
      <w:proofErr w:type="spellStart"/>
      <w:r w:rsidRPr="00273E84">
        <w:rPr>
          <w:rFonts w:ascii="Times New Roman" w:eastAsia="Times New Roman" w:hAnsi="Times New Roman" w:cs="Times New Roman"/>
          <w:sz w:val="24"/>
          <w:szCs w:val="24"/>
        </w:rPr>
        <w:t>cHIZs</w:t>
      </w:r>
      <w:proofErr w:type="spellEnd"/>
      <w:r w:rsidRPr="00273E84">
        <w:rPr>
          <w:rFonts w:ascii="Times New Roman" w:eastAsia="Times New Roman" w:hAnsi="Times New Roman" w:cs="Times New Roman"/>
          <w:sz w:val="24"/>
          <w:szCs w:val="24"/>
        </w:rPr>
        <w:t>—regions where empirical exemplars, conceptual commitments, and methodological norms align strongly.</w:t>
      </w:r>
    </w:p>
    <w:p w:rsidR="00273E84" w:rsidRPr="00273E84" w:rsidRDefault="00273E84" w:rsidP="002D7DEE">
      <w:pPr>
        <w:numPr>
          <w:ilvl w:val="0"/>
          <w:numId w:val="16"/>
        </w:num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b/>
          <w:bCs/>
          <w:sz w:val="24"/>
          <w:szCs w:val="24"/>
        </w:rPr>
        <w:t>Lakatos’s</w:t>
      </w:r>
      <w:proofErr w:type="spellEnd"/>
      <w:r w:rsidRPr="00273E84">
        <w:rPr>
          <w:rFonts w:ascii="Times New Roman" w:eastAsia="Times New Roman" w:hAnsi="Times New Roman" w:cs="Times New Roman"/>
          <w:b/>
          <w:bCs/>
          <w:sz w:val="24"/>
          <w:szCs w:val="24"/>
        </w:rPr>
        <w:t xml:space="preserve"> research </w:t>
      </w:r>
      <w:proofErr w:type="spellStart"/>
      <w:r w:rsidRPr="00273E84">
        <w:rPr>
          <w:rFonts w:ascii="Times New Roman" w:eastAsia="Times New Roman" w:hAnsi="Times New Roman" w:cs="Times New Roman"/>
          <w:b/>
          <w:bCs/>
          <w:sz w:val="24"/>
          <w:szCs w:val="24"/>
        </w:rPr>
        <w:t>programmes</w:t>
      </w:r>
      <w:proofErr w:type="spellEnd"/>
      <w:r w:rsidRPr="00273E84">
        <w:rPr>
          <w:rFonts w:ascii="Times New Roman" w:eastAsia="Times New Roman" w:hAnsi="Times New Roman" w:cs="Times New Roman"/>
          <w:sz w:val="24"/>
          <w:szCs w:val="24"/>
        </w:rPr>
        <w:t xml:space="preserve"> correspond to structured trajectories within or across bubbles, where a “hard core” maps to stable regions of the manifold and the “protective belt” maps to peripheral regions where conceptual adjustments occur.</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provides a formal account of:</w:t>
      </w:r>
    </w:p>
    <w:p w:rsidR="00273E84" w:rsidRPr="00273E84" w:rsidRDefault="00273E84" w:rsidP="002D7DEE">
      <w:pPr>
        <w:numPr>
          <w:ilvl w:val="0"/>
          <w:numId w:val="1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how these structures emerge,</w:t>
      </w:r>
    </w:p>
    <w:p w:rsidR="00273E84" w:rsidRPr="00273E84" w:rsidRDefault="00273E84" w:rsidP="002D7DEE">
      <w:pPr>
        <w:numPr>
          <w:ilvl w:val="0"/>
          <w:numId w:val="1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how they stabilize,</w:t>
      </w:r>
    </w:p>
    <w:p w:rsidR="00273E84" w:rsidRPr="00273E84" w:rsidRDefault="00273E84" w:rsidP="002D7DEE">
      <w:pPr>
        <w:numPr>
          <w:ilvl w:val="0"/>
          <w:numId w:val="1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how they drift,</w:t>
      </w:r>
    </w:p>
    <w:p w:rsidR="00273E84" w:rsidRPr="00273E84" w:rsidRDefault="00273E84" w:rsidP="002D7DEE">
      <w:pPr>
        <w:numPr>
          <w:ilvl w:val="0"/>
          <w:numId w:val="17"/>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how they transition.</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6.3 Bubble Geometry and Epistemic Topology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geometry of a shared bubble encodes the internal structure of a scientific worldview. For example:</w:t>
      </w:r>
    </w:p>
    <w:p w:rsidR="00273E84" w:rsidRPr="00273E84" w:rsidRDefault="00273E84" w:rsidP="002D7DEE">
      <w:pPr>
        <w:numPr>
          <w:ilvl w:val="0"/>
          <w:numId w:val="1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Curvature</w:t>
      </w:r>
      <w:r w:rsidRPr="00273E84">
        <w:rPr>
          <w:rFonts w:ascii="Times New Roman" w:eastAsia="Times New Roman" w:hAnsi="Times New Roman" w:cs="Times New Roman"/>
          <w:sz w:val="24"/>
          <w:szCs w:val="24"/>
        </w:rPr>
        <w:t xml:space="preserve"> reflects the rigidity or flexibility of conceptual commitments.</w:t>
      </w:r>
    </w:p>
    <w:p w:rsidR="00273E84" w:rsidRPr="00273E84" w:rsidRDefault="00273E84" w:rsidP="002D7DEE">
      <w:pPr>
        <w:numPr>
          <w:ilvl w:val="0"/>
          <w:numId w:val="1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Dimensionality</w:t>
      </w:r>
      <w:r w:rsidRPr="00273E84">
        <w:rPr>
          <w:rFonts w:ascii="Times New Roman" w:eastAsia="Times New Roman" w:hAnsi="Times New Roman" w:cs="Times New Roman"/>
          <w:sz w:val="24"/>
          <w:szCs w:val="24"/>
        </w:rPr>
        <w:t xml:space="preserve"> reflects the complexity of the conceptual space.</w:t>
      </w:r>
    </w:p>
    <w:p w:rsidR="00273E84" w:rsidRPr="00273E84" w:rsidRDefault="00273E84" w:rsidP="002D7DEE">
      <w:pPr>
        <w:numPr>
          <w:ilvl w:val="0"/>
          <w:numId w:val="1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Boundary thickness</w:t>
      </w:r>
      <w:r w:rsidRPr="00273E84">
        <w:rPr>
          <w:rFonts w:ascii="Times New Roman" w:eastAsia="Times New Roman" w:hAnsi="Times New Roman" w:cs="Times New Roman"/>
          <w:sz w:val="24"/>
          <w:szCs w:val="24"/>
        </w:rPr>
        <w:t xml:space="preserve"> reflects the permeability of the worldview to external ideas.</w:t>
      </w:r>
    </w:p>
    <w:p w:rsidR="00273E84" w:rsidRPr="00273E84" w:rsidRDefault="00273E84" w:rsidP="002D7DEE">
      <w:pPr>
        <w:numPr>
          <w:ilvl w:val="0"/>
          <w:numId w:val="1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Connectivity</w:t>
      </w:r>
      <w:r w:rsidRPr="00273E84">
        <w:rPr>
          <w:rFonts w:ascii="Times New Roman" w:eastAsia="Times New Roman" w:hAnsi="Times New Roman" w:cs="Times New Roman"/>
          <w:sz w:val="24"/>
          <w:szCs w:val="24"/>
        </w:rPr>
        <w:t xml:space="preserve"> reflects the degree of internal integration among subdomains.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geometric properties influence how agents reason, communicate, and respond to new information.</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6.4 Bubble Membership and Degrees of Participation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Agents do not simply “belong” or “not belong” to a bubble. Instead, HECM defines </w:t>
      </w:r>
      <w:r w:rsidRPr="00273E84">
        <w:rPr>
          <w:rFonts w:ascii="Times New Roman" w:eastAsia="Times New Roman" w:hAnsi="Times New Roman" w:cs="Times New Roman"/>
          <w:b/>
          <w:bCs/>
          <w:sz w:val="24"/>
          <w:szCs w:val="24"/>
        </w:rPr>
        <w:t>degrees of membership</w:t>
      </w:r>
      <w:r w:rsidRPr="00273E84">
        <w:rPr>
          <w:rFonts w:ascii="Times New Roman" w:eastAsia="Times New Roman" w:hAnsi="Times New Roman" w:cs="Times New Roman"/>
          <w:sz w:val="24"/>
          <w:szCs w:val="24"/>
        </w:rPr>
        <w:t xml:space="preserve"> through overlap integrals: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mu_k</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w:t>
      </w:r>
      <w:proofErr w:type="spellStart"/>
      <w:r w:rsidRPr="00273E84">
        <w:rPr>
          <w:rFonts w:ascii="Times New Roman" w:eastAsia="Times New Roman" w:hAnsi="Times New Roman" w:cs="Times New Roman"/>
          <w:sz w:val="24"/>
          <w:szCs w:val="24"/>
        </w:rPr>
        <w:t>int</w:t>
      </w:r>
      <w:proofErr w:type="spellEnd"/>
      <w:r w:rsidRPr="00273E84">
        <w:rPr>
          <w:rFonts w:ascii="Times New Roman" w:eastAsia="Times New Roman" w:hAnsi="Times New Roman" w:cs="Times New Roman"/>
          <w:sz w:val="24"/>
          <w:szCs w:val="24"/>
        </w:rPr>
        <w:t>_{</w:t>
      </w:r>
      <w:proofErr w:type="spellStart"/>
      <w:r w:rsidRPr="00273E84">
        <w:rPr>
          <w:rFonts w:ascii="Times New Roman" w:eastAsia="Times New Roman" w:hAnsi="Times New Roman" w:cs="Times New Roman"/>
          <w:sz w:val="24"/>
          <w:szCs w:val="24"/>
        </w:rPr>
        <w:t>B_k</w:t>
      </w:r>
      <w:proofErr w:type="spellEnd"/>
      <w:r w:rsidRPr="00273E84">
        <w:rPr>
          <w:rFonts w:ascii="Times New Roman" w:eastAsia="Times New Roman" w:hAnsi="Times New Roman" w:cs="Times New Roman"/>
          <w:sz w:val="24"/>
          <w:szCs w:val="24"/>
        </w:rPr>
        <w:t>}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)}(\xi)|^2 , d\xi.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An agent (</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is strongly affiliated with bubble (</w:t>
      </w:r>
      <w:proofErr w:type="spellStart"/>
      <w:r w:rsidRPr="00273E84">
        <w:rPr>
          <w:rFonts w:ascii="Times New Roman" w:eastAsia="Times New Roman" w:hAnsi="Times New Roman" w:cs="Times New Roman"/>
          <w:sz w:val="24"/>
          <w:szCs w:val="24"/>
        </w:rPr>
        <w:t>B_k</w:t>
      </w:r>
      <w:proofErr w:type="spellEnd"/>
      <w:r w:rsidRPr="00273E84">
        <w:rPr>
          <w:rFonts w:ascii="Times New Roman" w:eastAsia="Times New Roman" w:hAnsi="Times New Roman" w:cs="Times New Roman"/>
          <w:sz w:val="24"/>
          <w:szCs w:val="24"/>
        </w:rPr>
        <w:t>) when (\</w:t>
      </w:r>
      <w:proofErr w:type="spellStart"/>
      <w:r w:rsidRPr="00273E84">
        <w:rPr>
          <w:rFonts w:ascii="Times New Roman" w:eastAsia="Times New Roman" w:hAnsi="Times New Roman" w:cs="Times New Roman"/>
          <w:sz w:val="24"/>
          <w:szCs w:val="24"/>
        </w:rPr>
        <w:t>mu_</w:t>
      </w:r>
      <w:proofErr w:type="gramStart"/>
      <w:r w:rsidRPr="00273E84">
        <w:rPr>
          <w:rFonts w:ascii="Times New Roman" w:eastAsia="Times New Roman" w:hAnsi="Times New Roman" w:cs="Times New Roman"/>
          <w:sz w:val="24"/>
          <w:szCs w:val="24"/>
        </w:rPr>
        <w:t>k</w:t>
      </w:r>
      <w:proofErr w:type="spellEnd"/>
      <w:r w:rsidRPr="00273E84">
        <w:rPr>
          <w:rFonts w:ascii="Times New Roman" w:eastAsia="Times New Roman" w:hAnsi="Times New Roman" w:cs="Times New Roman"/>
          <w:sz w:val="24"/>
          <w:szCs w:val="24"/>
        </w:rPr>
        <w:t>(</w:t>
      </w:r>
      <w:proofErr w:type="spellStart"/>
      <w:proofErr w:type="gramEnd"/>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is high. This formulation captures:</w:t>
      </w:r>
    </w:p>
    <w:p w:rsidR="00273E84" w:rsidRPr="00273E84" w:rsidRDefault="00273E84" w:rsidP="002D7DEE">
      <w:pPr>
        <w:numPr>
          <w:ilvl w:val="0"/>
          <w:numId w:val="1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partial membership,</w:t>
      </w:r>
    </w:p>
    <w:p w:rsidR="00273E84" w:rsidRPr="00273E84" w:rsidRDefault="00273E84" w:rsidP="002D7DEE">
      <w:pPr>
        <w:numPr>
          <w:ilvl w:val="0"/>
          <w:numId w:val="1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boundary agents,</w:t>
      </w:r>
    </w:p>
    <w:p w:rsidR="00273E84" w:rsidRPr="00273E84" w:rsidRDefault="00273E84" w:rsidP="002D7DEE">
      <w:pPr>
        <w:numPr>
          <w:ilvl w:val="0"/>
          <w:numId w:val="1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interdisciplinary researchers,</w:t>
      </w:r>
    </w:p>
    <w:p w:rsidR="00273E84" w:rsidRPr="00273E84" w:rsidRDefault="00273E84" w:rsidP="002D7DEE">
      <w:pPr>
        <w:numPr>
          <w:ilvl w:val="0"/>
          <w:numId w:val="19"/>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agents transitioning between world models.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It also sets the stage for the introduction of </w:t>
      </w:r>
      <w:r w:rsidRPr="00273E84">
        <w:rPr>
          <w:rFonts w:ascii="Times New Roman" w:eastAsia="Times New Roman" w:hAnsi="Times New Roman" w:cs="Times New Roman"/>
          <w:b/>
          <w:bCs/>
          <w:sz w:val="24"/>
          <w:szCs w:val="24"/>
        </w:rPr>
        <w:t>bridge agents</w:t>
      </w:r>
      <w:r w:rsidRPr="00273E84">
        <w:rPr>
          <w:rFonts w:ascii="Times New Roman" w:eastAsia="Times New Roman" w:hAnsi="Times New Roman" w:cs="Times New Roman"/>
          <w:sz w:val="24"/>
          <w:szCs w:val="24"/>
        </w:rPr>
        <w:t xml:space="preserve"> in Section 8.</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6.5 Bubble Stability and Vulnerability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Shared bubbles are stable when:</w:t>
      </w:r>
    </w:p>
    <w:p w:rsidR="00273E84" w:rsidRPr="00273E84" w:rsidRDefault="00273E84" w:rsidP="002D7DEE">
      <w:pPr>
        <w:numPr>
          <w:ilvl w:val="0"/>
          <w:numId w:val="2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internal coherence is high,</w:t>
      </w:r>
    </w:p>
    <w:p w:rsidR="00273E84" w:rsidRPr="00273E84" w:rsidRDefault="00273E84" w:rsidP="002D7DEE">
      <w:pPr>
        <w:numPr>
          <w:ilvl w:val="0"/>
          <w:numId w:val="2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mutual alignment is strong,</w:t>
      </w:r>
    </w:p>
    <w:p w:rsidR="00273E84" w:rsidRPr="00273E84" w:rsidRDefault="00273E84" w:rsidP="002D7DEE">
      <w:pPr>
        <w:numPr>
          <w:ilvl w:val="0"/>
          <w:numId w:val="20"/>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the resonance field exhibits deep basins.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They become vulnerable when:</w:t>
      </w:r>
    </w:p>
    <w:p w:rsidR="00273E84" w:rsidRPr="00273E84" w:rsidRDefault="00273E84" w:rsidP="002D7DEE">
      <w:pPr>
        <w:numPr>
          <w:ilvl w:val="0"/>
          <w:numId w:val="2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new evidence disrupts empirical reflections,</w:t>
      </w:r>
    </w:p>
    <w:p w:rsidR="00273E84" w:rsidRPr="00273E84" w:rsidRDefault="00273E84" w:rsidP="002D7DEE">
      <w:pPr>
        <w:numPr>
          <w:ilvl w:val="0"/>
          <w:numId w:val="2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conceptual innovations reshape the substrate,</w:t>
      </w:r>
    </w:p>
    <w:p w:rsidR="00273E84" w:rsidRPr="00273E84" w:rsidRDefault="00273E84" w:rsidP="002D7DEE">
      <w:pPr>
        <w:numPr>
          <w:ilvl w:val="0"/>
          <w:numId w:val="21"/>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value shifts alter the axiological operator.</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vulnerabilities can lead to:</w:t>
      </w:r>
    </w:p>
    <w:p w:rsidR="00273E84" w:rsidRPr="00273E84" w:rsidRDefault="00273E84" w:rsidP="002D7DEE">
      <w:pPr>
        <w:numPr>
          <w:ilvl w:val="0"/>
          <w:numId w:val="2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drift,</w:t>
      </w:r>
    </w:p>
    <w:p w:rsidR="00273E84" w:rsidRPr="00273E84" w:rsidRDefault="00273E84" w:rsidP="002D7DEE">
      <w:pPr>
        <w:numPr>
          <w:ilvl w:val="0"/>
          <w:numId w:val="2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fragmentation,</w:t>
      </w:r>
    </w:p>
    <w:p w:rsidR="00273E84" w:rsidRPr="00273E84" w:rsidRDefault="00273E84" w:rsidP="002D7DEE">
      <w:pPr>
        <w:numPr>
          <w:ilvl w:val="0"/>
          <w:numId w:val="22"/>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transitions to new bubbles.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6.6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Shared bubbles are the collective world models of scientific communities. They arise from stable regions of the resonance landscape where empirical, conceptual, and axiological reflections align strongly. Their geometry encodes the structure of scientific worldviews, and their stability depends on both individual reasoning and population</w:t>
      </w:r>
      <w:r w:rsidRPr="00273E84">
        <w:rPr>
          <w:rFonts w:ascii="Times New Roman" w:eastAsia="Times New Roman" w:hAnsi="Times New Roman" w:cs="Times New Roman"/>
          <w:sz w:val="24"/>
          <w:szCs w:val="24"/>
        </w:rPr>
        <w:noBreakHyphen/>
        <w:t xml:space="preserve">level dynamics. This framework unifies classical accounts of paradigms and research </w:t>
      </w:r>
      <w:proofErr w:type="spellStart"/>
      <w:r w:rsidRPr="00273E84">
        <w:rPr>
          <w:rFonts w:ascii="Times New Roman" w:eastAsia="Times New Roman" w:hAnsi="Times New Roman" w:cs="Times New Roman"/>
          <w:sz w:val="24"/>
          <w:szCs w:val="24"/>
        </w:rPr>
        <w:t>programmes</w:t>
      </w:r>
      <w:proofErr w:type="spellEnd"/>
      <w:r w:rsidRPr="00273E84">
        <w:rPr>
          <w:rFonts w:ascii="Times New Roman" w:eastAsia="Times New Roman" w:hAnsi="Times New Roman" w:cs="Times New Roman"/>
          <w:sz w:val="24"/>
          <w:szCs w:val="24"/>
        </w:rPr>
        <w:t xml:space="preserve"> within a single mathematical substrate.</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7. Dynamics: Bubble Formation, Drift, and Transition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Shared bubbles do not arise fully formed, nor do they remain static. They emerge, stabilize, drift, fragment, and sometimes collapse. HECM models these processes through the evolution of the resonance field and the movement of agents within the holographic substrate. This section formalizes the dynamical mechanisms that govern the life cycle of collective world models.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7.1 Evolution of the Resonance Field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w:t>
      </w:r>
      <w:proofErr w:type="gramStart"/>
      <w:r w:rsidRPr="00273E84">
        <w:rPr>
          <w:rFonts w:ascii="Times New Roman" w:eastAsia="Times New Roman" w:hAnsi="Times New Roman" w:cs="Times New Roman"/>
          <w:sz w:val="24"/>
          <w:szCs w:val="24"/>
        </w:rPr>
        <w:t>R(</w:t>
      </w:r>
      <w:proofErr w:type="gramEnd"/>
      <w:r w:rsidRPr="00273E84">
        <w:rPr>
          <w:rFonts w:ascii="Times New Roman" w:eastAsia="Times New Roman" w:hAnsi="Times New Roman" w:cs="Times New Roman"/>
          <w:sz w:val="24"/>
          <w:szCs w:val="24"/>
        </w:rPr>
        <w:t>\xi, t)) evolves over time according to a dynamical equation: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{\partial R}{\partial t} = F\big(R, E, M_E, M_C, M_A\big),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w:t>
      </w:r>
    </w:p>
    <w:p w:rsidR="00273E84" w:rsidRPr="00273E84" w:rsidRDefault="00273E84" w:rsidP="002D7DEE">
      <w:pPr>
        <w:numPr>
          <w:ilvl w:val="0"/>
          <w:numId w:val="2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 is the current resonance landscape,</w:t>
      </w:r>
    </w:p>
    <w:p w:rsidR="00273E84" w:rsidRPr="00273E84" w:rsidRDefault="00273E84" w:rsidP="002D7DEE">
      <w:pPr>
        <w:numPr>
          <w:ilvl w:val="0"/>
          <w:numId w:val="2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 is the population ensemble,</w:t>
      </w:r>
    </w:p>
    <w:p w:rsidR="00273E84" w:rsidRPr="00273E84" w:rsidRDefault="00273E84" w:rsidP="002D7DEE">
      <w:pPr>
        <w:numPr>
          <w:ilvl w:val="0"/>
          <w:numId w:val="2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(M_E, M_C, M_A) are the mirror operators,</w:t>
      </w:r>
    </w:p>
    <w:p w:rsidR="00273E84" w:rsidRPr="00273E84" w:rsidRDefault="00273E84" w:rsidP="002D7DEE">
      <w:pPr>
        <w:numPr>
          <w:ilvl w:val="0"/>
          <w:numId w:val="23"/>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(F) is a functional encoding how new evidence, conceptual innovations, and value shifts reshape the landscape.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formulation captures the idea that scientific reasoning is not merely movement within a fixed landscape but co</w:t>
      </w:r>
      <w:r w:rsidRPr="00273E84">
        <w:rPr>
          <w:rFonts w:ascii="Times New Roman" w:eastAsia="Times New Roman" w:hAnsi="Times New Roman" w:cs="Times New Roman"/>
          <w:sz w:val="24"/>
          <w:szCs w:val="24"/>
        </w:rPr>
        <w:noBreakHyphen/>
        <w:t>evolution of agents and the landscape itself. As agents update their informational states, they reshape the resonance field, which in turn influences their future trajectories.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7.2 Bubble Formation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shared bubble forms when a region of the resonance landscape develops a deep, stable basin that attracts and retains agents. Formally, bubble formation occurs when:</w:t>
      </w:r>
    </w:p>
    <w:p w:rsidR="00273E84" w:rsidRPr="00273E84" w:rsidRDefault="00273E84" w:rsidP="002D7DEE">
      <w:pPr>
        <w:numPr>
          <w:ilvl w:val="0"/>
          <w:numId w:val="2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A local maximum of coherence emerges:</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 0, \quad \nabla^2_\xi R(\xi) \</w:t>
      </w:r>
      <w:proofErr w:type="spellStart"/>
      <w:r w:rsidRPr="00273E84">
        <w:rPr>
          <w:rFonts w:ascii="Times New Roman" w:eastAsia="Times New Roman" w:hAnsi="Times New Roman" w:cs="Times New Roman"/>
          <w:sz w:val="24"/>
          <w:szCs w:val="24"/>
        </w:rPr>
        <w:t>prec</w:t>
      </w:r>
      <w:proofErr w:type="spellEnd"/>
      <w:r w:rsidRPr="00273E84">
        <w:rPr>
          <w:rFonts w:ascii="Times New Roman" w:eastAsia="Times New Roman" w:hAnsi="Times New Roman" w:cs="Times New Roman"/>
          <w:sz w:val="24"/>
          <w:szCs w:val="24"/>
        </w:rPr>
        <w:t xml:space="preserve"> 0. ]</w:t>
      </w:r>
    </w:p>
    <w:p w:rsidR="00273E84" w:rsidRPr="00273E84" w:rsidRDefault="00273E84" w:rsidP="002D7DEE">
      <w:pPr>
        <w:numPr>
          <w:ilvl w:val="0"/>
          <w:numId w:val="2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Population density increases in the region: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 \text{ increases for } \xi \in B. ]</w:t>
      </w:r>
    </w:p>
    <w:p w:rsidR="00273E84" w:rsidRPr="00273E84" w:rsidRDefault="00273E84" w:rsidP="002D7DEE">
      <w:pPr>
        <w:numPr>
          <w:ilvl w:val="0"/>
          <w:numId w:val="2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Reflections align across agents:</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\psi^{(j)}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\text{ increases for agents in the region.}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conditions correspond to the emergence of a shared conceptual framework, a common evidential base, and aligned methodological values.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7.3 Bubble Drift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Bubbles are not static. They drift when the resonance landscape changes due to:</w:t>
      </w:r>
    </w:p>
    <w:p w:rsidR="00273E84" w:rsidRPr="00273E84" w:rsidRDefault="00273E84" w:rsidP="002D7DEE">
      <w:pPr>
        <w:numPr>
          <w:ilvl w:val="0"/>
          <w:numId w:val="2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new empirical discoveries,</w:t>
      </w:r>
    </w:p>
    <w:p w:rsidR="00273E84" w:rsidRPr="00273E84" w:rsidRDefault="00273E84" w:rsidP="002D7DEE">
      <w:pPr>
        <w:numPr>
          <w:ilvl w:val="0"/>
          <w:numId w:val="2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conceptual innovations,</w:t>
      </w:r>
    </w:p>
    <w:p w:rsidR="00273E84" w:rsidRPr="00273E84" w:rsidRDefault="00273E84" w:rsidP="002D7DEE">
      <w:pPr>
        <w:numPr>
          <w:ilvl w:val="0"/>
          <w:numId w:val="2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methodological re</w:t>
      </w:r>
      <w:r w:rsidRPr="00273E84">
        <w:rPr>
          <w:rFonts w:ascii="Times New Roman" w:eastAsia="Times New Roman" w:hAnsi="Times New Roman" w:cs="Times New Roman"/>
          <w:sz w:val="24"/>
          <w:szCs w:val="24"/>
        </w:rPr>
        <w:noBreakHyphen/>
        <w:t>evaluations,</w:t>
      </w:r>
    </w:p>
    <w:p w:rsidR="00273E84" w:rsidRPr="00273E84" w:rsidRDefault="00273E84" w:rsidP="002D7DEE">
      <w:pPr>
        <w:numPr>
          <w:ilvl w:val="0"/>
          <w:numId w:val="25"/>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population</w:t>
      </w:r>
      <w:r w:rsidRPr="00273E84">
        <w:rPr>
          <w:rFonts w:ascii="Times New Roman" w:eastAsia="Times New Roman" w:hAnsi="Times New Roman" w:cs="Times New Roman"/>
          <w:sz w:val="24"/>
          <w:szCs w:val="24"/>
        </w:rPr>
        <w:noBreakHyphen/>
        <w:t>level shifts.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Drift is modeled as movement of the bubble manifold (</w:t>
      </w:r>
      <w:proofErr w:type="gramStart"/>
      <w:r w:rsidRPr="00273E84">
        <w:rPr>
          <w:rFonts w:ascii="Times New Roman" w:eastAsia="Times New Roman" w:hAnsi="Times New Roman" w:cs="Times New Roman"/>
          <w:sz w:val="24"/>
          <w:szCs w:val="24"/>
        </w:rPr>
        <w:t>B(</w:t>
      </w:r>
      <w:proofErr w:type="gramEnd"/>
      <w:r w:rsidRPr="00273E84">
        <w:rPr>
          <w:rFonts w:ascii="Times New Roman" w:eastAsia="Times New Roman" w:hAnsi="Times New Roman" w:cs="Times New Roman"/>
          <w:sz w:val="24"/>
          <w:szCs w:val="24"/>
        </w:rPr>
        <w:t>t)) through the substrate: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{dB}{</w:t>
      </w:r>
      <w:proofErr w:type="spellStart"/>
      <w:r w:rsidRPr="00273E84">
        <w:rPr>
          <w:rFonts w:ascii="Times New Roman" w:eastAsia="Times New Roman" w:hAnsi="Times New Roman" w:cs="Times New Roman"/>
          <w:sz w:val="24"/>
          <w:szCs w:val="24"/>
        </w:rPr>
        <w:t>dt</w:t>
      </w:r>
      <w:proofErr w:type="spellEnd"/>
      <w:r w:rsidRPr="00273E84">
        <w:rPr>
          <w:rFonts w:ascii="Times New Roman" w:eastAsia="Times New Roman" w:hAnsi="Times New Roman" w:cs="Times New Roman"/>
          <w:sz w:val="24"/>
          <w:szCs w:val="24"/>
        </w:rPr>
        <w:t>} = -\kappa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 xml:space="preserve">_\xi </w:t>
      </w:r>
      <w:proofErr w:type="gramStart"/>
      <w:r w:rsidRPr="00273E84">
        <w:rPr>
          <w:rFonts w:ascii="Times New Roman" w:eastAsia="Times New Roman" w:hAnsi="Times New Roman" w:cs="Times New Roman"/>
          <w:sz w:val="24"/>
          <w:szCs w:val="24"/>
        </w:rPr>
        <w:t>R(</w:t>
      </w:r>
      <w:proofErr w:type="gramEnd"/>
      <w:r w:rsidRPr="00273E84">
        <w:rPr>
          <w:rFonts w:ascii="Times New Roman" w:eastAsia="Times New Roman" w:hAnsi="Times New Roman" w:cs="Times New Roman"/>
          <w:sz w:val="24"/>
          <w:szCs w:val="24"/>
        </w:rPr>
        <w:t>\xi, t) \big|_{\xi \in B},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(\kappa) is a drift coefficient reflecting the bubble’s rigidity. Rigid bubbles drift slowly; flexible bubbles drift more rapidly.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Drift explains why scientific worldviews evolve even without crises or revolutions. It captures gradual conceptual refinement, methodological evolution, and incremental shifts in evidential standards.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7.4 Bubble Destabilization and Transition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bubble becomes unstable when:</w:t>
      </w:r>
    </w:p>
    <w:p w:rsidR="00273E84" w:rsidRPr="00273E84" w:rsidRDefault="00273E84" w:rsidP="002D7DEE">
      <w:pPr>
        <w:numPr>
          <w:ilvl w:val="0"/>
          <w:numId w:val="2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flattens,</w:t>
      </w:r>
    </w:p>
    <w:p w:rsidR="00273E84" w:rsidRPr="00273E84" w:rsidRDefault="00273E84" w:rsidP="002D7DEE">
      <w:pPr>
        <w:numPr>
          <w:ilvl w:val="0"/>
          <w:numId w:val="2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gradients increase at the boundary,</w:t>
      </w:r>
    </w:p>
    <w:p w:rsidR="00273E84" w:rsidRPr="00273E84" w:rsidRDefault="00273E84" w:rsidP="002D7DEE">
      <w:pPr>
        <w:numPr>
          <w:ilvl w:val="0"/>
          <w:numId w:val="26"/>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internal coherence decreases.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Formally, instability occurs when: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nabla^2_\xi R(\xi) \not\</w:t>
      </w:r>
      <w:proofErr w:type="spellStart"/>
      <w:r w:rsidRPr="00273E84">
        <w:rPr>
          <w:rFonts w:ascii="Times New Roman" w:eastAsia="Times New Roman" w:hAnsi="Times New Roman" w:cs="Times New Roman"/>
          <w:sz w:val="24"/>
          <w:szCs w:val="24"/>
        </w:rPr>
        <w:t>prec</w:t>
      </w:r>
      <w:proofErr w:type="spellEnd"/>
      <w:r w:rsidRPr="00273E84">
        <w:rPr>
          <w:rFonts w:ascii="Times New Roman" w:eastAsia="Times New Roman" w:hAnsi="Times New Roman" w:cs="Times New Roman"/>
          <w:sz w:val="24"/>
          <w:szCs w:val="24"/>
        </w:rPr>
        <w:t xml:space="preserve"> 0 \quad \text{for some } \xi \in B.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When instability reaches a critical threshold, agents may transition to a new bubble. This transition can be:</w:t>
      </w:r>
    </w:p>
    <w:p w:rsidR="00273E84" w:rsidRPr="00273E84" w:rsidRDefault="00273E84" w:rsidP="002D7DEE">
      <w:pPr>
        <w:numPr>
          <w:ilvl w:val="0"/>
          <w:numId w:val="2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continuous</w:t>
      </w:r>
      <w:r w:rsidRPr="00273E84">
        <w:rPr>
          <w:rFonts w:ascii="Times New Roman" w:eastAsia="Times New Roman" w:hAnsi="Times New Roman" w:cs="Times New Roman"/>
          <w:sz w:val="24"/>
          <w:szCs w:val="24"/>
        </w:rPr>
        <w:t xml:space="preserve"> (gradual drift into a new basin),</w:t>
      </w:r>
    </w:p>
    <w:p w:rsidR="00273E84" w:rsidRPr="00273E84" w:rsidRDefault="00273E84" w:rsidP="002D7DEE">
      <w:pPr>
        <w:numPr>
          <w:ilvl w:val="0"/>
          <w:numId w:val="2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discontinuous</w:t>
      </w:r>
      <w:r w:rsidRPr="00273E84">
        <w:rPr>
          <w:rFonts w:ascii="Times New Roman" w:eastAsia="Times New Roman" w:hAnsi="Times New Roman" w:cs="Times New Roman"/>
          <w:sz w:val="24"/>
          <w:szCs w:val="24"/>
        </w:rPr>
        <w:t xml:space="preserve"> (a sharp shift triggered by a conceptual or evidential shock),</w:t>
      </w:r>
    </w:p>
    <w:p w:rsidR="00273E84" w:rsidRPr="00273E84" w:rsidRDefault="00273E84" w:rsidP="002D7DEE">
      <w:pPr>
        <w:numPr>
          <w:ilvl w:val="0"/>
          <w:numId w:val="2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partial</w:t>
      </w:r>
      <w:r w:rsidRPr="00273E84">
        <w:rPr>
          <w:rFonts w:ascii="Times New Roman" w:eastAsia="Times New Roman" w:hAnsi="Times New Roman" w:cs="Times New Roman"/>
          <w:sz w:val="24"/>
          <w:szCs w:val="24"/>
        </w:rPr>
        <w:t xml:space="preserve"> (subpopulations transition while others remain),</w:t>
      </w:r>
    </w:p>
    <w:p w:rsidR="00273E84" w:rsidRPr="00273E84" w:rsidRDefault="00273E84" w:rsidP="002D7DEE">
      <w:pPr>
        <w:numPr>
          <w:ilvl w:val="0"/>
          <w:numId w:val="27"/>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b/>
          <w:bCs/>
          <w:sz w:val="24"/>
          <w:szCs w:val="24"/>
        </w:rPr>
        <w:t>cyclical</w:t>
      </w:r>
      <w:proofErr w:type="gramEnd"/>
      <w:r w:rsidRPr="00273E84">
        <w:rPr>
          <w:rFonts w:ascii="Times New Roman" w:eastAsia="Times New Roman" w:hAnsi="Times New Roman" w:cs="Times New Roman"/>
          <w:sz w:val="24"/>
          <w:szCs w:val="24"/>
        </w:rPr>
        <w:t xml:space="preserve"> (oscillations between competing bubbles).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transitions generalize Kuhn’s notion of scientific revolutions, providing a dynamical account of how paradigms collapse and new ones emerge.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7.5 Multi</w:t>
      </w:r>
      <w:r w:rsidRPr="00273E84">
        <w:rPr>
          <w:rFonts w:ascii="Times New Roman" w:eastAsia="Times New Roman" w:hAnsi="Times New Roman" w:cs="Times New Roman"/>
          <w:b/>
          <w:bCs/>
          <w:sz w:val="27"/>
          <w:szCs w:val="27"/>
        </w:rPr>
        <w:noBreakHyphen/>
        <w:t>Bubble Interactions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Scientific communities often contain multiple bubbles that interact through:</w:t>
      </w:r>
    </w:p>
    <w:p w:rsidR="00273E84" w:rsidRPr="00273E84" w:rsidRDefault="00273E84" w:rsidP="002D7DEE">
      <w:pPr>
        <w:numPr>
          <w:ilvl w:val="0"/>
          <w:numId w:val="2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competition</w:t>
      </w:r>
      <w:r w:rsidRPr="00273E84">
        <w:rPr>
          <w:rFonts w:ascii="Times New Roman" w:eastAsia="Times New Roman" w:hAnsi="Times New Roman" w:cs="Times New Roman"/>
          <w:sz w:val="24"/>
          <w:szCs w:val="24"/>
        </w:rPr>
        <w:t xml:space="preserve"> (bubbles exert opposing resonance gradients),</w:t>
      </w:r>
    </w:p>
    <w:p w:rsidR="00273E84" w:rsidRPr="00273E84" w:rsidRDefault="00273E84" w:rsidP="002D7DEE">
      <w:pPr>
        <w:numPr>
          <w:ilvl w:val="0"/>
          <w:numId w:val="2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coexistence</w:t>
      </w:r>
      <w:r w:rsidRPr="00273E84">
        <w:rPr>
          <w:rFonts w:ascii="Times New Roman" w:eastAsia="Times New Roman" w:hAnsi="Times New Roman" w:cs="Times New Roman"/>
          <w:sz w:val="24"/>
          <w:szCs w:val="24"/>
        </w:rPr>
        <w:t xml:space="preserve"> (multiple stable basins),</w:t>
      </w:r>
    </w:p>
    <w:p w:rsidR="00273E84" w:rsidRPr="00273E84" w:rsidRDefault="00273E84" w:rsidP="002D7DEE">
      <w:pPr>
        <w:numPr>
          <w:ilvl w:val="0"/>
          <w:numId w:val="2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boundary coupling</w:t>
      </w:r>
      <w:r w:rsidRPr="00273E84">
        <w:rPr>
          <w:rFonts w:ascii="Times New Roman" w:eastAsia="Times New Roman" w:hAnsi="Times New Roman" w:cs="Times New Roman"/>
          <w:sz w:val="24"/>
          <w:szCs w:val="24"/>
        </w:rPr>
        <w:t xml:space="preserve"> (agents near the boundary experience mixed resonance),</w:t>
      </w:r>
    </w:p>
    <w:p w:rsidR="00273E84" w:rsidRPr="00273E84" w:rsidRDefault="00273E84" w:rsidP="002D7DEE">
      <w:pPr>
        <w:numPr>
          <w:ilvl w:val="0"/>
          <w:numId w:val="2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fusion</w:t>
      </w:r>
      <w:r w:rsidRPr="00273E84">
        <w:rPr>
          <w:rFonts w:ascii="Times New Roman" w:eastAsia="Times New Roman" w:hAnsi="Times New Roman" w:cs="Times New Roman"/>
          <w:sz w:val="24"/>
          <w:szCs w:val="24"/>
        </w:rPr>
        <w:t xml:space="preserve"> (two bubbles merge into a larger manifold),</w:t>
      </w:r>
    </w:p>
    <w:p w:rsidR="00273E84" w:rsidRPr="00273E84" w:rsidRDefault="00273E84" w:rsidP="002D7DEE">
      <w:pPr>
        <w:numPr>
          <w:ilvl w:val="0"/>
          <w:numId w:val="28"/>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b/>
          <w:bCs/>
          <w:sz w:val="24"/>
          <w:szCs w:val="24"/>
        </w:rPr>
        <w:t>fission</w:t>
      </w:r>
      <w:proofErr w:type="gramEnd"/>
      <w:r w:rsidRPr="00273E84">
        <w:rPr>
          <w:rFonts w:ascii="Times New Roman" w:eastAsia="Times New Roman" w:hAnsi="Times New Roman" w:cs="Times New Roman"/>
          <w:sz w:val="24"/>
          <w:szCs w:val="24"/>
        </w:rPr>
        <w:t xml:space="preserve"> (a bubble splits into sub</w:t>
      </w:r>
      <w:r w:rsidRPr="00273E84">
        <w:rPr>
          <w:rFonts w:ascii="Times New Roman" w:eastAsia="Times New Roman" w:hAnsi="Times New Roman" w:cs="Times New Roman"/>
          <w:sz w:val="24"/>
          <w:szCs w:val="24"/>
        </w:rPr>
        <w:noBreakHyphen/>
        <w:t>bubbles).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interactions explain pluralism, interdisciplinary synthesis, and the emergence of hybrid world models.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7.6 Resonance Barriers and Transition Costs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Transitions between bubbles are not frictionless. Agents must overcome </w:t>
      </w:r>
      <w:r w:rsidRPr="00273E84">
        <w:rPr>
          <w:rFonts w:ascii="Times New Roman" w:eastAsia="Times New Roman" w:hAnsi="Times New Roman" w:cs="Times New Roman"/>
          <w:b/>
          <w:bCs/>
          <w:sz w:val="24"/>
          <w:szCs w:val="24"/>
        </w:rPr>
        <w:t>resonance barriers</w:t>
      </w:r>
      <w:r w:rsidRPr="00273E84">
        <w:rPr>
          <w:rFonts w:ascii="Times New Roman" w:eastAsia="Times New Roman" w:hAnsi="Times New Roman" w:cs="Times New Roman"/>
          <w:sz w:val="24"/>
          <w:szCs w:val="24"/>
        </w:rPr>
        <w:t>—regions of low coherence separating stable basins. The height of these barriers determines the difficulty of transitioning:</w:t>
      </w:r>
    </w:p>
    <w:p w:rsidR="00273E84" w:rsidRPr="00273E84" w:rsidRDefault="00273E84" w:rsidP="002D7DEE">
      <w:pPr>
        <w:numPr>
          <w:ilvl w:val="0"/>
          <w:numId w:val="2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barriers → paradigm entrenchment,</w:t>
      </w:r>
    </w:p>
    <w:p w:rsidR="00273E84" w:rsidRPr="00273E84" w:rsidRDefault="00273E84" w:rsidP="002D7DEE">
      <w:pPr>
        <w:numPr>
          <w:ilvl w:val="0"/>
          <w:numId w:val="29"/>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low</w:t>
      </w:r>
      <w:proofErr w:type="gramEnd"/>
      <w:r w:rsidRPr="00273E84">
        <w:rPr>
          <w:rFonts w:ascii="Times New Roman" w:eastAsia="Times New Roman" w:hAnsi="Times New Roman" w:cs="Times New Roman"/>
          <w:sz w:val="24"/>
          <w:szCs w:val="24"/>
        </w:rPr>
        <w:t xml:space="preserve"> barriers → fluid conceptual movement.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Transition costs may include:</w:t>
      </w:r>
    </w:p>
    <w:p w:rsidR="00273E84" w:rsidRPr="00273E84" w:rsidRDefault="00273E84" w:rsidP="002D7DEE">
      <w:pPr>
        <w:numPr>
          <w:ilvl w:val="0"/>
          <w:numId w:val="3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reinterpreting evidence,</w:t>
      </w:r>
    </w:p>
    <w:p w:rsidR="00273E84" w:rsidRPr="00273E84" w:rsidRDefault="00273E84" w:rsidP="002D7DEE">
      <w:pPr>
        <w:numPr>
          <w:ilvl w:val="0"/>
          <w:numId w:val="3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revising conceptual structures,</w:t>
      </w:r>
    </w:p>
    <w:p w:rsidR="00273E84" w:rsidRPr="00273E84" w:rsidRDefault="00273E84" w:rsidP="002D7DEE">
      <w:pPr>
        <w:numPr>
          <w:ilvl w:val="0"/>
          <w:numId w:val="3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adopting new methodological values,</w:t>
      </w:r>
    </w:p>
    <w:p w:rsidR="00273E84" w:rsidRPr="00273E84" w:rsidRDefault="00273E84" w:rsidP="002D7DEE">
      <w:pPr>
        <w:numPr>
          <w:ilvl w:val="0"/>
          <w:numId w:val="30"/>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renegotiating</w:t>
      </w:r>
      <w:proofErr w:type="gramEnd"/>
      <w:r w:rsidRPr="00273E84">
        <w:rPr>
          <w:rFonts w:ascii="Times New Roman" w:eastAsia="Times New Roman" w:hAnsi="Times New Roman" w:cs="Times New Roman"/>
          <w:sz w:val="24"/>
          <w:szCs w:val="24"/>
        </w:rPr>
        <w:t xml:space="preserve"> social alignment.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costs explain why scientific revolutions are often resisted, even when the new bubble offers higher coherence.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7.7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dynamics in HECM capture the full life cycle of scientific world models: formation, drift, stabilization, destabilization, and transition. These processes arise from the co</w:t>
      </w:r>
      <w:r w:rsidRPr="00273E84">
        <w:rPr>
          <w:rFonts w:ascii="Times New Roman" w:eastAsia="Times New Roman" w:hAnsi="Times New Roman" w:cs="Times New Roman"/>
          <w:sz w:val="24"/>
          <w:szCs w:val="24"/>
        </w:rPr>
        <w:noBreakHyphen/>
        <w:t>evolution of agents and the resonance landscape, providing a unified account of incremental scientific change, pluralism, and paradigm</w:t>
      </w:r>
      <w:r w:rsidRPr="00273E84">
        <w:rPr>
          <w:rFonts w:ascii="Times New Roman" w:eastAsia="Times New Roman" w:hAnsi="Times New Roman" w:cs="Times New Roman"/>
          <w:sz w:val="24"/>
          <w:szCs w:val="24"/>
        </w:rPr>
        <w:noBreakHyphen/>
        <w:t>level transformations.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8. Bridge Agents and Inter</w:t>
      </w:r>
      <w:r w:rsidRPr="00273E84">
        <w:rPr>
          <w:rFonts w:ascii="Times New Roman" w:eastAsia="Times New Roman" w:hAnsi="Times New Roman" w:cs="Times New Roman"/>
          <w:b/>
          <w:bCs/>
          <w:sz w:val="36"/>
          <w:szCs w:val="36"/>
        </w:rPr>
        <w:noBreakHyphen/>
        <w:t>World Interfaces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Scientific communities rarely evolve as isolated, monolithic structures. Even when shared bubbles stabilize into coherent world models, communication across bubbles remains essential for the circulation of ideas, the evaluation of competing frameworks, and the possibility of conceptual innovation. HECM introduces </w:t>
      </w:r>
      <w:r w:rsidRPr="00273E84">
        <w:rPr>
          <w:rFonts w:ascii="Times New Roman" w:eastAsia="Times New Roman" w:hAnsi="Times New Roman" w:cs="Times New Roman"/>
          <w:b/>
          <w:bCs/>
          <w:sz w:val="24"/>
          <w:szCs w:val="24"/>
        </w:rPr>
        <w:t>bridge agents</w:t>
      </w:r>
      <w:r w:rsidRPr="00273E84">
        <w:rPr>
          <w:rFonts w:ascii="Times New Roman" w:eastAsia="Times New Roman" w:hAnsi="Times New Roman" w:cs="Times New Roman"/>
          <w:sz w:val="24"/>
          <w:szCs w:val="24"/>
        </w:rPr>
        <w:t xml:space="preserve"> as the structural and dynamical entities that mediate these cross</w:t>
      </w:r>
      <w:r w:rsidRPr="00273E84">
        <w:rPr>
          <w:rFonts w:ascii="Times New Roman" w:eastAsia="Times New Roman" w:hAnsi="Times New Roman" w:cs="Times New Roman"/>
          <w:sz w:val="24"/>
          <w:szCs w:val="24"/>
        </w:rPr>
        <w:noBreakHyphen/>
        <w:t>bubble interactions. Bridge agents occupy overlapping regions of multiple bubbles, enabling them to perceive, translate, and negotiate across distinct epistemic manifolds.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8.1 Defining Bridge Agents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Let (B_1, B_2 \subset H) be two shared bubbles. An agent (</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with informational state (|\psi</w:t>
      </w:r>
      <w:proofErr w:type="gramStart"/>
      <w:r w:rsidRPr="00273E84">
        <w:rPr>
          <w:rFonts w:ascii="Times New Roman" w:eastAsia="Times New Roman" w:hAnsi="Times New Roman" w:cs="Times New Roman"/>
          <w:sz w:val="24"/>
          <w:szCs w:val="24"/>
        </w:rPr>
        <w:t>^{</w:t>
      </w:r>
      <w:proofErr w:type="gram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is a </w:t>
      </w:r>
      <w:r w:rsidRPr="00273E84">
        <w:rPr>
          <w:rFonts w:ascii="Times New Roman" w:eastAsia="Times New Roman" w:hAnsi="Times New Roman" w:cs="Times New Roman"/>
          <w:b/>
          <w:bCs/>
          <w:sz w:val="24"/>
          <w:szCs w:val="24"/>
        </w:rPr>
        <w:t>bridge agent</w:t>
      </w:r>
      <w:r w:rsidRPr="00273E84">
        <w:rPr>
          <w:rFonts w:ascii="Times New Roman" w:eastAsia="Times New Roman" w:hAnsi="Times New Roman" w:cs="Times New Roman"/>
          <w:sz w:val="24"/>
          <w:szCs w:val="24"/>
        </w:rPr>
        <w:t xml:space="preserve"> between (B_1) and (B_2) when the agent’s state exhibits significant overlap with both manifolds. Formally, define the degree of membership:</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mu_k</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w:t>
      </w:r>
      <w:proofErr w:type="spellStart"/>
      <w:r w:rsidRPr="00273E84">
        <w:rPr>
          <w:rFonts w:ascii="Times New Roman" w:eastAsia="Times New Roman" w:hAnsi="Times New Roman" w:cs="Times New Roman"/>
          <w:sz w:val="24"/>
          <w:szCs w:val="24"/>
        </w:rPr>
        <w:t>int</w:t>
      </w:r>
      <w:proofErr w:type="spellEnd"/>
      <w:r w:rsidRPr="00273E84">
        <w:rPr>
          <w:rFonts w:ascii="Times New Roman" w:eastAsia="Times New Roman" w:hAnsi="Times New Roman" w:cs="Times New Roman"/>
          <w:sz w:val="24"/>
          <w:szCs w:val="24"/>
        </w:rPr>
        <w:t>_{</w:t>
      </w:r>
      <w:proofErr w:type="spellStart"/>
      <w:r w:rsidRPr="00273E84">
        <w:rPr>
          <w:rFonts w:ascii="Times New Roman" w:eastAsia="Times New Roman" w:hAnsi="Times New Roman" w:cs="Times New Roman"/>
          <w:sz w:val="24"/>
          <w:szCs w:val="24"/>
        </w:rPr>
        <w:t>B_k</w:t>
      </w:r>
      <w:proofErr w:type="spellEnd"/>
      <w:r w:rsidRPr="00273E84">
        <w:rPr>
          <w:rFonts w:ascii="Times New Roman" w:eastAsia="Times New Roman" w:hAnsi="Times New Roman" w:cs="Times New Roman"/>
          <w:sz w:val="24"/>
          <w:szCs w:val="24"/>
        </w:rPr>
        <w:t>}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)}(\xi)|^2 , d\xi,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for</w:t>
      </w:r>
      <w:proofErr w:type="gramEnd"/>
      <w:r w:rsidRPr="00273E84">
        <w:rPr>
          <w:rFonts w:ascii="Times New Roman" w:eastAsia="Times New Roman" w:hAnsi="Times New Roman" w:cs="Times New Roman"/>
          <w:sz w:val="24"/>
          <w:szCs w:val="24"/>
        </w:rPr>
        <w:t xml:space="preserve"> (k = 1, 2).</w:t>
      </w:r>
      <w:r w:rsidRPr="00273E84">
        <w:rPr>
          <w:rFonts w:ascii="Times New Roman" w:eastAsia="Times New Roman" w:hAnsi="Times New Roman" w:cs="Times New Roman"/>
          <w:sz w:val="24"/>
          <w:szCs w:val="24"/>
        </w:rPr>
        <w:br/>
        <w:t>Agent (</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is a bridge agent if:</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mu_1(</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ge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varepsilon</w:t>
      </w:r>
      <w:proofErr w:type="spellEnd"/>
      <w:r w:rsidRPr="00273E84">
        <w:rPr>
          <w:rFonts w:ascii="Times New Roman" w:eastAsia="Times New Roman" w:hAnsi="Times New Roman" w:cs="Times New Roman"/>
          <w:sz w:val="24"/>
          <w:szCs w:val="24"/>
        </w:rPr>
        <w:t xml:space="preserve"> \quad \text{and} \quad \mu_2(</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ge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varepsilon</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for</w:t>
      </w:r>
      <w:proofErr w:type="gramEnd"/>
      <w:r w:rsidRPr="00273E84">
        <w:rPr>
          <w:rFonts w:ascii="Times New Roman" w:eastAsia="Times New Roman" w:hAnsi="Times New Roman" w:cs="Times New Roman"/>
          <w:sz w:val="24"/>
          <w:szCs w:val="24"/>
        </w:rPr>
        <w:t xml:space="preserve"> some threshold (\</w:t>
      </w:r>
      <w:proofErr w:type="spellStart"/>
      <w:r w:rsidRPr="00273E84">
        <w:rPr>
          <w:rFonts w:ascii="Times New Roman" w:eastAsia="Times New Roman" w:hAnsi="Times New Roman" w:cs="Times New Roman"/>
          <w:sz w:val="24"/>
          <w:szCs w:val="24"/>
        </w:rPr>
        <w:t>varepsilon</w:t>
      </w:r>
      <w:proofErr w:type="spellEnd"/>
      <w:r w:rsidRPr="00273E84">
        <w:rPr>
          <w:rFonts w:ascii="Times New Roman" w:eastAsia="Times New Roman" w:hAnsi="Times New Roman" w:cs="Times New Roman"/>
          <w:sz w:val="24"/>
          <w:szCs w:val="24"/>
        </w:rPr>
        <w:t xml:space="preserve"> &gt; 0).</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This definition captures the intuition that bridge agents are not merely aware of multiple world models; they are </w:t>
      </w:r>
      <w:r w:rsidRPr="00273E84">
        <w:rPr>
          <w:rFonts w:ascii="Times New Roman" w:eastAsia="Times New Roman" w:hAnsi="Times New Roman" w:cs="Times New Roman"/>
          <w:b/>
          <w:bCs/>
          <w:sz w:val="24"/>
          <w:szCs w:val="24"/>
        </w:rPr>
        <w:t>structurally embedded</w:t>
      </w:r>
      <w:r w:rsidRPr="00273E84">
        <w:rPr>
          <w:rFonts w:ascii="Times New Roman" w:eastAsia="Times New Roman" w:hAnsi="Times New Roman" w:cs="Times New Roman"/>
          <w:sz w:val="24"/>
          <w:szCs w:val="24"/>
        </w:rPr>
        <w:t xml:space="preserve"> in them. Their informational states resonate with the coherence structures of both bubbles, enabling them to navigate and translate between them.</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8.2 Cognitive and Epistemic Roles of Bridge Agents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play several critical roles in the epistemic ecology of scientific communities:</w:t>
      </w:r>
    </w:p>
    <w:p w:rsidR="00273E84" w:rsidRPr="00273E84" w:rsidRDefault="00273E84" w:rsidP="002D7DEE">
      <w:pPr>
        <w:numPr>
          <w:ilvl w:val="0"/>
          <w:numId w:val="3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Translation: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They translate concepts, methods, and evidential standards across bubbles, reducing miscommunication and enabling mutual intelligibility.</w:t>
      </w:r>
    </w:p>
    <w:p w:rsidR="00273E84" w:rsidRPr="00273E84" w:rsidRDefault="00273E84" w:rsidP="002D7DEE">
      <w:pPr>
        <w:numPr>
          <w:ilvl w:val="0"/>
          <w:numId w:val="3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Boundary Stabilization: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They stabilize the interface between bubbles by maintaining partial coherence with both, preventing abrupt fragmentation.</w:t>
      </w:r>
    </w:p>
    <w:p w:rsidR="00273E84" w:rsidRPr="00273E84" w:rsidRDefault="00273E84" w:rsidP="002D7DEE">
      <w:pPr>
        <w:numPr>
          <w:ilvl w:val="0"/>
          <w:numId w:val="3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Innovation Catalysis:</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They detect coherence improvements across bubbles and can initiate transitions by demonstrating how a conceptual or evidential shift increases resonance.</w:t>
      </w:r>
    </w:p>
    <w:p w:rsidR="00273E84" w:rsidRPr="00273E84" w:rsidRDefault="00273E84" w:rsidP="002D7DEE">
      <w:pPr>
        <w:numPr>
          <w:ilvl w:val="0"/>
          <w:numId w:val="3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Pluralism Maintenance:</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They allow multiple bubbles to coexist without collapsing into conflict or isolation, supporting epistemic diversity.</w:t>
      </w:r>
    </w:p>
    <w:p w:rsidR="00273E84" w:rsidRPr="00273E84" w:rsidRDefault="00273E84" w:rsidP="002D7DEE">
      <w:pPr>
        <w:numPr>
          <w:ilvl w:val="0"/>
          <w:numId w:val="3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Error Correction: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They can identify inconsistencies within a bubble by comparing its internal coherence to that of neighboring bubbles.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roles make bridge agents essential for both stability and change in scientific communities.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8.3 Bridge Agents and Resonance Geometry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occupy regions of the substrate where the resonance fields of multiple bubbles overlap. Let (R_</w:t>
      </w:r>
      <w:proofErr w:type="gramStart"/>
      <w:r w:rsidRPr="00273E84">
        <w:rPr>
          <w:rFonts w:ascii="Times New Roman" w:eastAsia="Times New Roman" w:hAnsi="Times New Roman" w:cs="Times New Roman"/>
          <w:sz w:val="24"/>
          <w:szCs w:val="24"/>
        </w:rPr>
        <w:t>1(</w:t>
      </w:r>
      <w:proofErr w:type="gramEnd"/>
      <w:r w:rsidRPr="00273E84">
        <w:rPr>
          <w:rFonts w:ascii="Times New Roman" w:eastAsia="Times New Roman" w:hAnsi="Times New Roman" w:cs="Times New Roman"/>
          <w:sz w:val="24"/>
          <w:szCs w:val="24"/>
        </w:rPr>
        <w:t>\xi)) and (R_2(\xi)) be the resonance fields associated with bubbles (B_1) and (B_2). Bridge agents tend to inhabit regions where: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_1(\xi) \</w:t>
      </w:r>
      <w:proofErr w:type="spellStart"/>
      <w:r w:rsidRPr="00273E84">
        <w:rPr>
          <w:rFonts w:ascii="Times New Roman" w:eastAsia="Times New Roman" w:hAnsi="Times New Roman" w:cs="Times New Roman"/>
          <w:sz w:val="24"/>
          <w:szCs w:val="24"/>
        </w:rPr>
        <w:t>approx</w:t>
      </w:r>
      <w:proofErr w:type="spellEnd"/>
      <w:r w:rsidRPr="00273E84">
        <w:rPr>
          <w:rFonts w:ascii="Times New Roman" w:eastAsia="Times New Roman" w:hAnsi="Times New Roman" w:cs="Times New Roman"/>
          <w:sz w:val="24"/>
          <w:szCs w:val="24"/>
        </w:rPr>
        <w:t xml:space="preserve"> R_2(\xi),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where the gradients of the two fields align: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R_1(\xi) \parallel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R_2(\xi).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geometric conditions ensure that the agent’s reasoning trajectory is influenced by both bubbles, enabling them to perceive coherence structures that are invisible to agents fully embedded in a single bubble.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8.4 Bridge Agents and Scientific Change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are often the first to detect when a bubble becomes unstable or when a neighboring bubble offers higher coherence. Because they maintain partial membership in multiple bubbles, they can:</w:t>
      </w:r>
    </w:p>
    <w:p w:rsidR="00273E84" w:rsidRPr="00273E84" w:rsidRDefault="00273E84" w:rsidP="002D7DEE">
      <w:pPr>
        <w:numPr>
          <w:ilvl w:val="0"/>
          <w:numId w:val="3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identify coherence improvements in alternative frameworks,</w:t>
      </w:r>
    </w:p>
    <w:p w:rsidR="00273E84" w:rsidRPr="00273E84" w:rsidRDefault="00273E84" w:rsidP="002D7DEE">
      <w:pPr>
        <w:numPr>
          <w:ilvl w:val="0"/>
          <w:numId w:val="3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articulate conceptual or methodological innovations,</w:t>
      </w:r>
    </w:p>
    <w:p w:rsidR="00273E84" w:rsidRPr="00273E84" w:rsidRDefault="00273E84" w:rsidP="002D7DEE">
      <w:pPr>
        <w:numPr>
          <w:ilvl w:val="0"/>
          <w:numId w:val="32"/>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guide communities through transitions.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In </w:t>
      </w:r>
      <w:proofErr w:type="spellStart"/>
      <w:r w:rsidRPr="00273E84">
        <w:rPr>
          <w:rFonts w:ascii="Times New Roman" w:eastAsia="Times New Roman" w:hAnsi="Times New Roman" w:cs="Times New Roman"/>
          <w:sz w:val="24"/>
          <w:szCs w:val="24"/>
        </w:rPr>
        <w:t>Kuhnian</w:t>
      </w:r>
      <w:proofErr w:type="spellEnd"/>
      <w:r w:rsidRPr="00273E84">
        <w:rPr>
          <w:rFonts w:ascii="Times New Roman" w:eastAsia="Times New Roman" w:hAnsi="Times New Roman" w:cs="Times New Roman"/>
          <w:sz w:val="24"/>
          <w:szCs w:val="24"/>
        </w:rPr>
        <w:t xml:space="preserve"> terms, bridge agents are the individuals who can see beyond the paradigm while still operating within it. In </w:t>
      </w:r>
      <w:proofErr w:type="spellStart"/>
      <w:r w:rsidRPr="00273E84">
        <w:rPr>
          <w:rFonts w:ascii="Times New Roman" w:eastAsia="Times New Roman" w:hAnsi="Times New Roman" w:cs="Times New Roman"/>
          <w:sz w:val="24"/>
          <w:szCs w:val="24"/>
        </w:rPr>
        <w:t>Lakatosian</w:t>
      </w:r>
      <w:proofErr w:type="spellEnd"/>
      <w:r w:rsidRPr="00273E84">
        <w:rPr>
          <w:rFonts w:ascii="Times New Roman" w:eastAsia="Times New Roman" w:hAnsi="Times New Roman" w:cs="Times New Roman"/>
          <w:sz w:val="24"/>
          <w:szCs w:val="24"/>
        </w:rPr>
        <w:t xml:space="preserve"> terms, they are the researchers who can evaluate competing research </w:t>
      </w:r>
      <w:proofErr w:type="spellStart"/>
      <w:r w:rsidRPr="00273E84">
        <w:rPr>
          <w:rFonts w:ascii="Times New Roman" w:eastAsia="Times New Roman" w:hAnsi="Times New Roman" w:cs="Times New Roman"/>
          <w:sz w:val="24"/>
          <w:szCs w:val="24"/>
        </w:rPr>
        <w:t>programmes</w:t>
      </w:r>
      <w:proofErr w:type="spellEnd"/>
      <w:r w:rsidRPr="00273E84">
        <w:rPr>
          <w:rFonts w:ascii="Times New Roman" w:eastAsia="Times New Roman" w:hAnsi="Times New Roman" w:cs="Times New Roman"/>
          <w:sz w:val="24"/>
          <w:szCs w:val="24"/>
        </w:rPr>
        <w:t xml:space="preserve"> from within overlapping conceptual spaces.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8.5 Vulnerabilities and Costs of Bridge Agency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face unique epistemic and social challenges:</w:t>
      </w:r>
    </w:p>
    <w:p w:rsidR="00273E84" w:rsidRPr="00273E84" w:rsidRDefault="00273E84" w:rsidP="002D7DEE">
      <w:pPr>
        <w:numPr>
          <w:ilvl w:val="0"/>
          <w:numId w:val="3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Cognitive Load:</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Maintaining coherence across multiple bubbles requires navigating conflicting evidential, conceptual, and axiological structures.</w:t>
      </w:r>
    </w:p>
    <w:p w:rsidR="00273E84" w:rsidRPr="00273E84" w:rsidRDefault="00273E84" w:rsidP="002D7DEE">
      <w:pPr>
        <w:numPr>
          <w:ilvl w:val="0"/>
          <w:numId w:val="3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Social Marginalization: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Bridge agents may be perceived as insufficiently committed to any single bubble, leading to reduced trust or authority.</w:t>
      </w:r>
    </w:p>
    <w:p w:rsidR="00273E84" w:rsidRPr="00273E84" w:rsidRDefault="00273E84" w:rsidP="002D7DEE">
      <w:pPr>
        <w:numPr>
          <w:ilvl w:val="0"/>
          <w:numId w:val="3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Instability:</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Their informational states may be more volatile, as they are influenced by multiple resonance gradients.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Despite these costs, bridge agents are indispensable for the long</w:t>
      </w:r>
      <w:r w:rsidRPr="00273E84">
        <w:rPr>
          <w:rFonts w:ascii="Times New Roman" w:eastAsia="Times New Roman" w:hAnsi="Times New Roman" w:cs="Times New Roman"/>
          <w:sz w:val="24"/>
          <w:szCs w:val="24"/>
        </w:rPr>
        <w:noBreakHyphen/>
        <w:t>term adaptability and resilience of scientific communities.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8.6 Bridge Networks and Inter</w:t>
      </w:r>
      <w:r w:rsidRPr="00273E84">
        <w:rPr>
          <w:rFonts w:ascii="Times New Roman" w:eastAsia="Times New Roman" w:hAnsi="Times New Roman" w:cs="Times New Roman"/>
          <w:b/>
          <w:bCs/>
          <w:sz w:val="27"/>
          <w:szCs w:val="27"/>
        </w:rPr>
        <w:noBreakHyphen/>
        <w:t>World Interfaces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Bridge agents rarely operate alone. They often form </w:t>
      </w:r>
      <w:r w:rsidRPr="00273E84">
        <w:rPr>
          <w:rFonts w:ascii="Times New Roman" w:eastAsia="Times New Roman" w:hAnsi="Times New Roman" w:cs="Times New Roman"/>
          <w:b/>
          <w:bCs/>
          <w:sz w:val="24"/>
          <w:szCs w:val="24"/>
        </w:rPr>
        <w:t>bridge networks</w:t>
      </w:r>
      <w:r w:rsidRPr="00273E84">
        <w:rPr>
          <w:rFonts w:ascii="Times New Roman" w:eastAsia="Times New Roman" w:hAnsi="Times New Roman" w:cs="Times New Roman"/>
          <w:sz w:val="24"/>
          <w:szCs w:val="24"/>
        </w:rPr>
        <w:t>—clusters of agents whose overlapping memberships create structured interfaces between bubbles. These networks:</w:t>
      </w:r>
    </w:p>
    <w:p w:rsidR="00273E84" w:rsidRPr="00273E84" w:rsidRDefault="00273E84" w:rsidP="002D7DEE">
      <w:pPr>
        <w:numPr>
          <w:ilvl w:val="0"/>
          <w:numId w:val="3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facilitate interdisciplinary collaboration,</w:t>
      </w:r>
    </w:p>
    <w:p w:rsidR="00273E84" w:rsidRPr="00273E84" w:rsidRDefault="00273E84" w:rsidP="002D7DEE">
      <w:pPr>
        <w:numPr>
          <w:ilvl w:val="0"/>
          <w:numId w:val="3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support hybrid conceptual frameworks,</w:t>
      </w:r>
    </w:p>
    <w:p w:rsidR="00273E84" w:rsidRPr="00273E84" w:rsidRDefault="00273E84" w:rsidP="002D7DEE">
      <w:pPr>
        <w:numPr>
          <w:ilvl w:val="0"/>
          <w:numId w:val="34"/>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enable coordinated transitions during scientific revolutions.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 interface between bubbles is thus not a sharp boundary but a </w:t>
      </w:r>
      <w:r w:rsidRPr="00273E84">
        <w:rPr>
          <w:rFonts w:ascii="Times New Roman" w:eastAsia="Times New Roman" w:hAnsi="Times New Roman" w:cs="Times New Roman"/>
          <w:b/>
          <w:bCs/>
          <w:sz w:val="24"/>
          <w:szCs w:val="24"/>
        </w:rPr>
        <w:t>structured, dynamic region</w:t>
      </w:r>
      <w:r w:rsidRPr="00273E84">
        <w:rPr>
          <w:rFonts w:ascii="Times New Roman" w:eastAsia="Times New Roman" w:hAnsi="Times New Roman" w:cs="Times New Roman"/>
          <w:sz w:val="24"/>
          <w:szCs w:val="24"/>
        </w:rPr>
        <w:t xml:space="preserve"> shaped by the distribution and interactions of bridge agents.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8.7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are the connective tissue of scientific communities. They inhabit overlapping regions of multiple bubbles, enabling translation, stabilization, innovation, and transition. Their presence explains how scientific communities maintain pluralism, avoid fragmentation, and navigate conceptual change. Bridge networks form the structural interfaces through which world models interact, compete, and evolve.</w:t>
      </w:r>
    </w:p>
    <w:p w:rsidR="00273E84" w:rsidRPr="00273E84" w:rsidRDefault="00273E84" w:rsidP="002D7DEE">
      <w:pPr>
        <w:spacing w:after="0" w:line="480" w:lineRule="auto"/>
        <w:outlineLvl w:val="0"/>
        <w:rPr>
          <w:rFonts w:ascii="Times New Roman" w:eastAsia="Times New Roman" w:hAnsi="Times New Roman" w:cs="Times New Roman"/>
          <w:b/>
          <w:bCs/>
          <w:sz w:val="36"/>
          <w:szCs w:val="36"/>
        </w:rPr>
      </w:pPr>
      <w:r w:rsidRPr="00273E84">
        <w:rPr>
          <w:rFonts w:ascii="Times New Roman" w:eastAsia="Times New Roman" w:hAnsi="Times New Roman" w:cs="Times New Roman"/>
          <w:b/>
          <w:bCs/>
          <w:kern w:val="36"/>
          <w:sz w:val="48"/>
          <w:szCs w:val="48"/>
        </w:rPr>
        <w:t xml:space="preserve"> </w:t>
      </w:r>
      <w:r w:rsidRPr="00273E84">
        <w:rPr>
          <w:rFonts w:ascii="Times New Roman" w:eastAsia="Times New Roman" w:hAnsi="Times New Roman" w:cs="Times New Roman"/>
          <w:b/>
          <w:bCs/>
          <w:sz w:val="36"/>
          <w:szCs w:val="36"/>
        </w:rPr>
        <w:t xml:space="preserve">9. Embedding the ECM Lineage </w:t>
      </w:r>
      <w:proofErr w:type="gramStart"/>
      <w:r w:rsidRPr="00273E84">
        <w:rPr>
          <w:rFonts w:ascii="Times New Roman" w:eastAsia="Times New Roman" w:hAnsi="Times New Roman" w:cs="Times New Roman"/>
          <w:b/>
          <w:bCs/>
          <w:sz w:val="36"/>
          <w:szCs w:val="36"/>
        </w:rPr>
        <w:t>Within</w:t>
      </w:r>
      <w:proofErr w:type="gramEnd"/>
      <w:r w:rsidRPr="00273E84">
        <w:rPr>
          <w:rFonts w:ascii="Times New Roman" w:eastAsia="Times New Roman" w:hAnsi="Times New Roman" w:cs="Times New Roman"/>
          <w:b/>
          <w:bCs/>
          <w:sz w:val="36"/>
          <w:szCs w:val="36"/>
        </w:rPr>
        <w:t xml:space="preserve"> HECM</w:t>
      </w:r>
    </w:p>
    <w:p w:rsidR="002D7DEE"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is not a replacement for the Entangled Coherence Model (ECM) lineage; it is the substrate in which all earlier versions can be embedded, unified, and extended. This section demonstrates how </w:t>
      </w:r>
      <w:r w:rsidR="00C61AC9">
        <w:rPr>
          <w:rFonts w:ascii="Times New Roman" w:eastAsia="Times New Roman" w:hAnsi="Times New Roman" w:cs="Times New Roman"/>
          <w:sz w:val="24"/>
          <w:szCs w:val="24"/>
        </w:rPr>
        <w:t>ECM-Framework</w:t>
      </w:r>
      <w:r w:rsidRPr="00273E84">
        <w:rPr>
          <w:rFonts w:ascii="Times New Roman" w:eastAsia="Times New Roman" w:hAnsi="Times New Roman" w:cs="Times New Roman"/>
          <w:sz w:val="24"/>
          <w:szCs w:val="24"/>
        </w:rPr>
        <w:t xml:space="preserve">–v4 arise naturally as </w:t>
      </w:r>
      <w:r w:rsidRPr="00273E84">
        <w:rPr>
          <w:rFonts w:ascii="Times New Roman" w:eastAsia="Times New Roman" w:hAnsi="Times New Roman" w:cs="Times New Roman"/>
          <w:b/>
          <w:bCs/>
          <w:sz w:val="24"/>
          <w:szCs w:val="24"/>
        </w:rPr>
        <w:t>lower</w:t>
      </w:r>
      <w:r w:rsidRPr="00273E84">
        <w:rPr>
          <w:rFonts w:ascii="Times New Roman" w:eastAsia="Times New Roman" w:hAnsi="Times New Roman" w:cs="Times New Roman"/>
          <w:b/>
          <w:bCs/>
          <w:sz w:val="24"/>
          <w:szCs w:val="24"/>
        </w:rPr>
        <w:noBreakHyphen/>
        <w:t>dimensional projections</w:t>
      </w:r>
      <w:r w:rsidRPr="00273E84">
        <w:rPr>
          <w:rFonts w:ascii="Times New Roman" w:eastAsia="Times New Roman" w:hAnsi="Times New Roman" w:cs="Times New Roman"/>
          <w:sz w:val="24"/>
          <w:szCs w:val="24"/>
        </w:rPr>
        <w:t xml:space="preserve"> or </w:t>
      </w:r>
      <w:r w:rsidRPr="00273E84">
        <w:rPr>
          <w:rFonts w:ascii="Times New Roman" w:eastAsia="Times New Roman" w:hAnsi="Times New Roman" w:cs="Times New Roman"/>
          <w:b/>
          <w:bCs/>
          <w:sz w:val="24"/>
          <w:szCs w:val="24"/>
        </w:rPr>
        <w:t>restricted operator families</w:t>
      </w:r>
      <w:r w:rsidRPr="00273E84">
        <w:rPr>
          <w:rFonts w:ascii="Times New Roman" w:eastAsia="Times New Roman" w:hAnsi="Times New Roman" w:cs="Times New Roman"/>
          <w:sz w:val="24"/>
          <w:szCs w:val="24"/>
        </w:rPr>
        <w:t xml:space="preserve"> within the holographic substrate. This embedding clarifies the conceptual continuity between ECM and HECM while revealing the expressive advantages of the holographic formulation.</w:t>
      </w:r>
    </w:p>
    <w:p w:rsidR="002D7DEE" w:rsidRDefault="002D7D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 xml:space="preserve">9.1 </w:t>
      </w:r>
      <w:r w:rsidR="00C61AC9">
        <w:rPr>
          <w:rFonts w:ascii="Times New Roman" w:eastAsia="Times New Roman" w:hAnsi="Times New Roman" w:cs="Times New Roman"/>
          <w:b/>
          <w:bCs/>
          <w:sz w:val="27"/>
          <w:szCs w:val="27"/>
        </w:rPr>
        <w:t>ECM-Framework</w:t>
      </w:r>
      <w:r w:rsidRPr="00273E84">
        <w:rPr>
          <w:rFonts w:ascii="Times New Roman" w:eastAsia="Times New Roman" w:hAnsi="Times New Roman" w:cs="Times New Roman"/>
          <w:b/>
          <w:bCs/>
          <w:sz w:val="27"/>
          <w:szCs w:val="27"/>
        </w:rPr>
        <w:t xml:space="preserve"> as a Tripartite Projection</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ECM-Framework</w:t>
      </w:r>
      <w:r w:rsidR="00273E84" w:rsidRPr="00273E84">
        <w:rPr>
          <w:rFonts w:ascii="Times New Roman" w:eastAsia="Times New Roman" w:hAnsi="Times New Roman" w:cs="Times New Roman"/>
          <w:sz w:val="24"/>
          <w:szCs w:val="24"/>
        </w:rPr>
        <w:t xml:space="preserve"> introduced the tripartite structure of empirical (E), conceptual (C), and axiological (A) domains. In HECM, this structure is recovered by restricting the holographic substrate to a </w:t>
      </w:r>
      <w:r w:rsidR="00273E84" w:rsidRPr="00273E84">
        <w:rPr>
          <w:rFonts w:ascii="Times New Roman" w:eastAsia="Times New Roman" w:hAnsi="Times New Roman" w:cs="Times New Roman"/>
          <w:b/>
          <w:bCs/>
          <w:sz w:val="24"/>
          <w:szCs w:val="24"/>
        </w:rPr>
        <w:t>three</w:t>
      </w:r>
      <w:r w:rsidR="00273E84" w:rsidRPr="00273E84">
        <w:rPr>
          <w:rFonts w:ascii="Times New Roman" w:eastAsia="Times New Roman" w:hAnsi="Times New Roman" w:cs="Times New Roman"/>
          <w:b/>
          <w:bCs/>
          <w:sz w:val="24"/>
          <w:szCs w:val="24"/>
        </w:rPr>
        <w:noBreakHyphen/>
        <w:t>plane projection</w:t>
      </w:r>
      <w:r w:rsidR="00273E84"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H</w:t>
      </w:r>
      <w:proofErr w:type="gramEnd"/>
      <w:r w:rsidRPr="00273E84">
        <w:rPr>
          <w:rFonts w:ascii="Times New Roman" w:eastAsia="Times New Roman" w:hAnsi="Times New Roman" w:cs="Times New Roman"/>
          <w:sz w:val="24"/>
          <w:szCs w:val="24"/>
        </w:rPr>
        <w:t>_{ECA} = \text{span}{M_E|\psi\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M_C|\psi\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M_A|\psi\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Within this subspace:</w:t>
      </w:r>
    </w:p>
    <w:p w:rsidR="00273E84" w:rsidRPr="00273E84" w:rsidRDefault="00273E84" w:rsidP="002D7DEE">
      <w:pPr>
        <w:numPr>
          <w:ilvl w:val="0"/>
          <w:numId w:val="3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coherence reduces to the mutual support among the three reflections,</w:t>
      </w:r>
    </w:p>
    <w:p w:rsidR="00273E84" w:rsidRPr="00273E84" w:rsidRDefault="00273E84" w:rsidP="002D7DEE">
      <w:pPr>
        <w:numPr>
          <w:ilvl w:val="0"/>
          <w:numId w:val="3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collapses to a three</w:t>
      </w:r>
      <w:r w:rsidRPr="00273E84">
        <w:rPr>
          <w:rFonts w:ascii="Times New Roman" w:eastAsia="Times New Roman" w:hAnsi="Times New Roman" w:cs="Times New Roman"/>
          <w:sz w:val="24"/>
          <w:szCs w:val="24"/>
        </w:rPr>
        <w:noBreakHyphen/>
        <w:t>dimensional landscape,</w:t>
      </w:r>
    </w:p>
    <w:p w:rsidR="00273E84" w:rsidRPr="00273E84" w:rsidRDefault="00273E84" w:rsidP="002D7DEE">
      <w:pPr>
        <w:numPr>
          <w:ilvl w:val="0"/>
          <w:numId w:val="35"/>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reasoning is modeled as movement within this restricted space.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This projection preserves the core insight of </w:t>
      </w:r>
      <w:r w:rsidR="00C61AC9">
        <w:rPr>
          <w:rFonts w:ascii="Times New Roman" w:eastAsia="Times New Roman" w:hAnsi="Times New Roman" w:cs="Times New Roman"/>
          <w:sz w:val="24"/>
          <w:szCs w:val="24"/>
        </w:rPr>
        <w:t>ECM-Framework</w:t>
      </w:r>
      <w:r w:rsidRPr="00273E84">
        <w:rPr>
          <w:rFonts w:ascii="Times New Roman" w:eastAsia="Times New Roman" w:hAnsi="Times New Roman" w:cs="Times New Roman"/>
          <w:sz w:val="24"/>
          <w:szCs w:val="24"/>
        </w:rPr>
        <w:t>—that scientific reasoning is shaped by the entanglement of evidence, concepts, and values—while situating it within a richer representational environment.</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 xml:space="preserve">9.2 </w:t>
      </w:r>
      <w:r w:rsidR="00C61AC9">
        <w:rPr>
          <w:rFonts w:ascii="Times New Roman" w:eastAsia="Times New Roman" w:hAnsi="Times New Roman" w:cs="Times New Roman"/>
          <w:b/>
          <w:bCs/>
          <w:sz w:val="27"/>
          <w:szCs w:val="27"/>
        </w:rPr>
        <w:t>CMF-Framework</w:t>
      </w:r>
      <w:r w:rsidRPr="00273E84">
        <w:rPr>
          <w:rFonts w:ascii="Times New Roman" w:eastAsia="Times New Roman" w:hAnsi="Times New Roman" w:cs="Times New Roman"/>
          <w:b/>
          <w:bCs/>
          <w:sz w:val="27"/>
          <w:szCs w:val="27"/>
        </w:rPr>
        <w:t xml:space="preserve"> as Scalar and Vector Coherence Measures</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CMF-Framework</w:t>
      </w:r>
      <w:r w:rsidR="00273E84" w:rsidRPr="00273E84">
        <w:rPr>
          <w:rFonts w:ascii="Times New Roman" w:eastAsia="Times New Roman" w:hAnsi="Times New Roman" w:cs="Times New Roman"/>
          <w:sz w:val="24"/>
          <w:szCs w:val="24"/>
        </w:rPr>
        <w:t xml:space="preserve"> introduced scalar and vector coherence measures to quantify alignment across the E, C, and A domains. In HECM, these measures arise naturally from inner products among reflections: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C</w:t>
      </w:r>
      <w:proofErr w:type="gramEnd"/>
      <w:r w:rsidRPr="00273E84">
        <w:rPr>
          <w:rFonts w:ascii="Times New Roman" w:eastAsia="Times New Roman" w:hAnsi="Times New Roman" w:cs="Times New Roman"/>
          <w:sz w:val="24"/>
          <w:szCs w:val="24"/>
        </w:rPr>
        <w:t>_{EC} =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C_{CA} =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psi_C</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\quad C_{AE} =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psi_A</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 scalar coherence of </w:t>
      </w:r>
      <w:r w:rsidR="00C61AC9">
        <w:rPr>
          <w:rFonts w:ascii="Times New Roman" w:eastAsia="Times New Roman" w:hAnsi="Times New Roman" w:cs="Times New Roman"/>
          <w:sz w:val="24"/>
          <w:szCs w:val="24"/>
        </w:rPr>
        <w:t>CMF-Framework</w:t>
      </w:r>
      <w:r w:rsidRPr="00273E84">
        <w:rPr>
          <w:rFonts w:ascii="Times New Roman" w:eastAsia="Times New Roman" w:hAnsi="Times New Roman" w:cs="Times New Roman"/>
          <w:sz w:val="24"/>
          <w:szCs w:val="24"/>
        </w:rPr>
        <w:t xml:space="preserve"> corresponds to a weighted sum of these inner products, while vector coherence corresponds to the tuple of cross</w:t>
      </w:r>
      <w:r w:rsidRPr="00273E84">
        <w:rPr>
          <w:rFonts w:ascii="Times New Roman" w:eastAsia="Times New Roman" w:hAnsi="Times New Roman" w:cs="Times New Roman"/>
          <w:sz w:val="24"/>
          <w:szCs w:val="24"/>
        </w:rPr>
        <w:noBreakHyphen/>
        <w:t>domain alignments. HECM generalizes these measures by embedding them within a high</w:t>
      </w:r>
      <w:r w:rsidRPr="00273E84">
        <w:rPr>
          <w:rFonts w:ascii="Times New Roman" w:eastAsia="Times New Roman" w:hAnsi="Times New Roman" w:cs="Times New Roman"/>
          <w:sz w:val="24"/>
          <w:szCs w:val="24"/>
        </w:rPr>
        <w:noBreakHyphen/>
        <w:t>dimensional substrate where:</w:t>
      </w:r>
    </w:p>
    <w:p w:rsidR="00273E84" w:rsidRPr="00273E84" w:rsidRDefault="00273E84" w:rsidP="002D7DEE">
      <w:pPr>
        <w:numPr>
          <w:ilvl w:val="0"/>
          <w:numId w:val="3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reflections may have non</w:t>
      </w:r>
      <w:r w:rsidRPr="00273E84">
        <w:rPr>
          <w:rFonts w:ascii="Times New Roman" w:eastAsia="Times New Roman" w:hAnsi="Times New Roman" w:cs="Times New Roman"/>
          <w:sz w:val="24"/>
          <w:szCs w:val="24"/>
        </w:rPr>
        <w:noBreakHyphen/>
        <w:t>trivial geometric relationships,</w:t>
      </w:r>
    </w:p>
    <w:p w:rsidR="00273E84" w:rsidRPr="00273E84" w:rsidRDefault="00273E84" w:rsidP="002D7DEE">
      <w:pPr>
        <w:numPr>
          <w:ilvl w:val="0"/>
          <w:numId w:val="3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coherence may depend on phase alignment,</w:t>
      </w:r>
    </w:p>
    <w:p w:rsidR="00273E84" w:rsidRPr="00273E84" w:rsidRDefault="00273E84" w:rsidP="002D7DEE">
      <w:pPr>
        <w:numPr>
          <w:ilvl w:val="0"/>
          <w:numId w:val="36"/>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higher</w:t>
      </w:r>
      <w:r w:rsidRPr="00273E84">
        <w:rPr>
          <w:rFonts w:ascii="Times New Roman" w:eastAsia="Times New Roman" w:hAnsi="Times New Roman" w:cs="Times New Roman"/>
          <w:sz w:val="24"/>
          <w:szCs w:val="24"/>
        </w:rPr>
        <w:noBreakHyphen/>
        <w:t>order interactions may influence resonance.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Thus, </w:t>
      </w:r>
      <w:r w:rsidR="00C61AC9">
        <w:rPr>
          <w:rFonts w:ascii="Times New Roman" w:eastAsia="Times New Roman" w:hAnsi="Times New Roman" w:cs="Times New Roman"/>
          <w:sz w:val="24"/>
          <w:szCs w:val="24"/>
        </w:rPr>
        <w:t>CMF-Framework</w:t>
      </w:r>
      <w:r w:rsidRPr="00273E84">
        <w:rPr>
          <w:rFonts w:ascii="Times New Roman" w:eastAsia="Times New Roman" w:hAnsi="Times New Roman" w:cs="Times New Roman"/>
          <w:sz w:val="24"/>
          <w:szCs w:val="24"/>
        </w:rPr>
        <w:t xml:space="preserve"> is recovered as a </w:t>
      </w:r>
      <w:r w:rsidRPr="00273E84">
        <w:rPr>
          <w:rFonts w:ascii="Times New Roman" w:eastAsia="Times New Roman" w:hAnsi="Times New Roman" w:cs="Times New Roman"/>
          <w:b/>
          <w:bCs/>
          <w:sz w:val="24"/>
          <w:szCs w:val="24"/>
        </w:rPr>
        <w:t>first</w:t>
      </w:r>
      <w:r w:rsidRPr="00273E84">
        <w:rPr>
          <w:rFonts w:ascii="Times New Roman" w:eastAsia="Times New Roman" w:hAnsi="Times New Roman" w:cs="Times New Roman"/>
          <w:b/>
          <w:bCs/>
          <w:sz w:val="24"/>
          <w:szCs w:val="24"/>
        </w:rPr>
        <w:noBreakHyphen/>
        <w:t>order coherence metric</w:t>
      </w:r>
      <w:r w:rsidRPr="00273E84">
        <w:rPr>
          <w:rFonts w:ascii="Times New Roman" w:eastAsia="Times New Roman" w:hAnsi="Times New Roman" w:cs="Times New Roman"/>
          <w:sz w:val="24"/>
          <w:szCs w:val="24"/>
        </w:rPr>
        <w:t xml:space="preserve"> within the holographic framework.</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 xml:space="preserve">9.3 </w:t>
      </w:r>
      <w:r w:rsidR="00C61AC9">
        <w:rPr>
          <w:rFonts w:ascii="Times New Roman" w:eastAsia="Times New Roman" w:hAnsi="Times New Roman" w:cs="Times New Roman"/>
          <w:b/>
          <w:bCs/>
          <w:sz w:val="27"/>
          <w:szCs w:val="27"/>
        </w:rPr>
        <w:t>CMF-Framework</w:t>
      </w:r>
      <w:r w:rsidRPr="00273E84">
        <w:rPr>
          <w:rFonts w:ascii="Times New Roman" w:eastAsia="Times New Roman" w:hAnsi="Times New Roman" w:cs="Times New Roman"/>
          <w:b/>
          <w:bCs/>
          <w:sz w:val="27"/>
          <w:szCs w:val="27"/>
        </w:rPr>
        <w:t xml:space="preserve"> as Dynamical Systems on a Restricted Landscape</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CMF-Framework</w:t>
      </w:r>
      <w:r w:rsidR="00273E84" w:rsidRPr="00273E84">
        <w:rPr>
          <w:rFonts w:ascii="Times New Roman" w:eastAsia="Times New Roman" w:hAnsi="Times New Roman" w:cs="Times New Roman"/>
          <w:sz w:val="24"/>
          <w:szCs w:val="24"/>
        </w:rPr>
        <w:t xml:space="preserve"> introduced dynamical systems concepts, modeling reasoning as movement through a coherence landscape shaped by attractors and gradients. In HECM, this corresponds to restricting the resonance field to the tripartite projection: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_{ECA}(\xi) = R(\xi) \big|</w:t>
      </w:r>
      <w:r w:rsidRPr="00273E84">
        <w:rPr>
          <w:rFonts w:ascii="Times New Roman" w:eastAsia="Times New Roman" w:hAnsi="Times New Roman" w:cs="Times New Roman"/>
          <w:i/>
          <w:iCs/>
          <w:sz w:val="24"/>
          <w:szCs w:val="24"/>
        </w:rPr>
        <w:t>{H</w:t>
      </w:r>
      <w:r w:rsidRPr="00273E84">
        <w:rPr>
          <w:rFonts w:ascii="Times New Roman" w:eastAsia="Times New Roman" w:hAnsi="Times New Roman" w:cs="Times New Roman"/>
          <w:sz w:val="24"/>
          <w:szCs w:val="24"/>
        </w:rPr>
        <w:t>{ECA}}.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 gradient flow dynamics of </w:t>
      </w:r>
      <w:r w:rsidR="00C61AC9">
        <w:rPr>
          <w:rFonts w:ascii="Times New Roman" w:eastAsia="Times New Roman" w:hAnsi="Times New Roman" w:cs="Times New Roman"/>
          <w:sz w:val="24"/>
          <w:szCs w:val="24"/>
        </w:rPr>
        <w:t>CMF-Framework</w:t>
      </w:r>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{d\xi}{</w:t>
      </w:r>
      <w:proofErr w:type="spellStart"/>
      <w:r w:rsidRPr="00273E84">
        <w:rPr>
          <w:rFonts w:ascii="Times New Roman" w:eastAsia="Times New Roman" w:hAnsi="Times New Roman" w:cs="Times New Roman"/>
          <w:sz w:val="24"/>
          <w:szCs w:val="24"/>
        </w:rPr>
        <w:t>dt</w:t>
      </w:r>
      <w:proofErr w:type="spellEnd"/>
      <w:r w:rsidRPr="00273E84">
        <w:rPr>
          <w:rFonts w:ascii="Times New Roman" w:eastAsia="Times New Roman" w:hAnsi="Times New Roman" w:cs="Times New Roman"/>
          <w:sz w:val="24"/>
          <w:szCs w:val="24"/>
        </w:rPr>
        <w:t>} = -\eta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R_{ECA}(\xi),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are</w:t>
      </w:r>
      <w:proofErr w:type="gramEnd"/>
      <w:r w:rsidRPr="00273E84">
        <w:rPr>
          <w:rFonts w:ascii="Times New Roman" w:eastAsia="Times New Roman" w:hAnsi="Times New Roman" w:cs="Times New Roman"/>
          <w:sz w:val="24"/>
          <w:szCs w:val="24"/>
        </w:rPr>
        <w:t xml:space="preserve"> recovered as a special case of the full HECM dynamics. The holographic substrate extends this by allowing:</w:t>
      </w:r>
    </w:p>
    <w:p w:rsidR="00273E84" w:rsidRPr="00273E84" w:rsidRDefault="00273E84" w:rsidP="002D7DEE">
      <w:pPr>
        <w:numPr>
          <w:ilvl w:val="0"/>
          <w:numId w:val="3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non</w:t>
      </w:r>
      <w:r w:rsidRPr="00273E84">
        <w:rPr>
          <w:rFonts w:ascii="Times New Roman" w:eastAsia="Times New Roman" w:hAnsi="Times New Roman" w:cs="Times New Roman"/>
          <w:sz w:val="24"/>
          <w:szCs w:val="24"/>
        </w:rPr>
        <w:noBreakHyphen/>
        <w:t>linear interactions among reflections,</w:t>
      </w:r>
    </w:p>
    <w:p w:rsidR="00273E84" w:rsidRPr="00273E84" w:rsidRDefault="00273E84" w:rsidP="002D7DEE">
      <w:pPr>
        <w:numPr>
          <w:ilvl w:val="0"/>
          <w:numId w:val="3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multi</w:t>
      </w:r>
      <w:r w:rsidRPr="00273E84">
        <w:rPr>
          <w:rFonts w:ascii="Times New Roman" w:eastAsia="Times New Roman" w:hAnsi="Times New Roman" w:cs="Times New Roman"/>
          <w:sz w:val="24"/>
          <w:szCs w:val="24"/>
        </w:rPr>
        <w:noBreakHyphen/>
        <w:t>scale resonance structures,</w:t>
      </w:r>
    </w:p>
    <w:p w:rsidR="00273E84" w:rsidRPr="00273E84" w:rsidRDefault="00273E84" w:rsidP="002D7DEE">
      <w:pPr>
        <w:numPr>
          <w:ilvl w:val="0"/>
          <w:numId w:val="37"/>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transitions that cannot be captured in a low</w:t>
      </w:r>
      <w:r w:rsidRPr="00273E84">
        <w:rPr>
          <w:rFonts w:ascii="Times New Roman" w:eastAsia="Times New Roman" w:hAnsi="Times New Roman" w:cs="Times New Roman"/>
          <w:sz w:val="24"/>
          <w:szCs w:val="24"/>
        </w:rPr>
        <w:noBreakHyphen/>
        <w:t>dimensional landscape.</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CMF-Framework</w:t>
      </w:r>
      <w:r w:rsidR="00273E84" w:rsidRPr="00273E84">
        <w:rPr>
          <w:rFonts w:ascii="Times New Roman" w:eastAsia="Times New Roman" w:hAnsi="Times New Roman" w:cs="Times New Roman"/>
          <w:sz w:val="24"/>
          <w:szCs w:val="24"/>
        </w:rPr>
        <w:t xml:space="preserve"> thus appears as a </w:t>
      </w:r>
      <w:r w:rsidR="00273E84" w:rsidRPr="00273E84">
        <w:rPr>
          <w:rFonts w:ascii="Times New Roman" w:eastAsia="Times New Roman" w:hAnsi="Times New Roman" w:cs="Times New Roman"/>
          <w:b/>
          <w:bCs/>
          <w:sz w:val="24"/>
          <w:szCs w:val="24"/>
        </w:rPr>
        <w:t>low</w:t>
      </w:r>
      <w:r w:rsidR="00273E84" w:rsidRPr="00273E84">
        <w:rPr>
          <w:rFonts w:ascii="Times New Roman" w:eastAsia="Times New Roman" w:hAnsi="Times New Roman" w:cs="Times New Roman"/>
          <w:b/>
          <w:bCs/>
          <w:sz w:val="24"/>
          <w:szCs w:val="24"/>
        </w:rPr>
        <w:noBreakHyphen/>
        <w:t>dimensional dynamical slice</w:t>
      </w:r>
      <w:r w:rsidR="00273E84" w:rsidRPr="00273E84">
        <w:rPr>
          <w:rFonts w:ascii="Times New Roman" w:eastAsia="Times New Roman" w:hAnsi="Times New Roman" w:cs="Times New Roman"/>
          <w:sz w:val="24"/>
          <w:szCs w:val="24"/>
        </w:rPr>
        <w:t xml:space="preserve"> of the full HECM system.</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 xml:space="preserve">9.4 </w:t>
      </w:r>
      <w:r w:rsidR="00C61AC9">
        <w:rPr>
          <w:rFonts w:ascii="Times New Roman" w:eastAsia="Times New Roman" w:hAnsi="Times New Roman" w:cs="Times New Roman"/>
          <w:b/>
          <w:bCs/>
          <w:sz w:val="27"/>
          <w:szCs w:val="27"/>
        </w:rPr>
        <w:t>CMF-</w:t>
      </w:r>
      <w:proofErr w:type="spellStart"/>
      <w:r w:rsidR="00C61AC9">
        <w:rPr>
          <w:rFonts w:ascii="Times New Roman" w:eastAsia="Times New Roman" w:hAnsi="Times New Roman" w:cs="Times New Roman"/>
          <w:b/>
          <w:bCs/>
          <w:sz w:val="27"/>
          <w:szCs w:val="27"/>
        </w:rPr>
        <w:t>Diamond</w:t>
      </w:r>
      <w:r w:rsidRPr="00273E84">
        <w:rPr>
          <w:rFonts w:ascii="Times New Roman" w:eastAsia="Times New Roman" w:hAnsi="Times New Roman" w:cs="Times New Roman"/>
          <w:b/>
          <w:bCs/>
          <w:sz w:val="27"/>
          <w:szCs w:val="27"/>
        </w:rPr>
        <w:t>as</w:t>
      </w:r>
      <w:proofErr w:type="spellEnd"/>
      <w:r w:rsidRPr="00273E84">
        <w:rPr>
          <w:rFonts w:ascii="Times New Roman" w:eastAsia="Times New Roman" w:hAnsi="Times New Roman" w:cs="Times New Roman"/>
          <w:b/>
          <w:bCs/>
          <w:sz w:val="27"/>
          <w:szCs w:val="27"/>
        </w:rPr>
        <w:t xml:space="preserve"> Population</w:t>
      </w:r>
      <w:r w:rsidRPr="00273E84">
        <w:rPr>
          <w:rFonts w:ascii="Times New Roman" w:eastAsia="Times New Roman" w:hAnsi="Times New Roman" w:cs="Times New Roman"/>
          <w:b/>
          <w:bCs/>
          <w:sz w:val="27"/>
          <w:szCs w:val="27"/>
        </w:rPr>
        <w:noBreakHyphen/>
        <w:t>Level Projections</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CMF-</w:t>
      </w:r>
      <w:proofErr w:type="spellStart"/>
      <w:r>
        <w:rPr>
          <w:rFonts w:ascii="Times New Roman" w:eastAsia="Times New Roman" w:hAnsi="Times New Roman" w:cs="Times New Roman"/>
          <w:sz w:val="24"/>
          <w:szCs w:val="24"/>
        </w:rPr>
        <w:t>Diamond</w:t>
      </w:r>
      <w:r w:rsidR="00273E84" w:rsidRPr="00273E84">
        <w:rPr>
          <w:rFonts w:ascii="Times New Roman" w:eastAsia="Times New Roman" w:hAnsi="Times New Roman" w:cs="Times New Roman"/>
          <w:sz w:val="24"/>
          <w:szCs w:val="24"/>
        </w:rPr>
        <w:t>extended</w:t>
      </w:r>
      <w:proofErr w:type="spellEnd"/>
      <w:r w:rsidR="00273E84" w:rsidRPr="00273E84">
        <w:rPr>
          <w:rFonts w:ascii="Times New Roman" w:eastAsia="Times New Roman" w:hAnsi="Times New Roman" w:cs="Times New Roman"/>
          <w:sz w:val="24"/>
          <w:szCs w:val="24"/>
        </w:rPr>
        <w:t xml:space="preserve"> the model to populations, introducing ensemble coherence and mutual alignment. In HECM, these concepts arise from the population density function: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the collective coherence measure: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C</w:t>
      </w:r>
      <w:proofErr w:type="gramEnd"/>
      <w:r w:rsidRPr="00273E84">
        <w:rPr>
          <w:rFonts w:ascii="Times New Roman" w:eastAsia="Times New Roman" w:hAnsi="Times New Roman" w:cs="Times New Roman"/>
          <w:sz w:val="24"/>
          <w:szCs w:val="24"/>
        </w:rPr>
        <w:t>_{\text{collective}}(E) = \</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{1}{N}\sum_{</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=1}^N C(\psi^{(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3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\lambda \</w:t>
      </w:r>
      <w:proofErr w:type="spellStart"/>
      <w:proofErr w:type="gram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w:t>
      </w:r>
      <w:proofErr w:type="gramEnd"/>
      <w:r w:rsidRPr="00273E84">
        <w:rPr>
          <w:rFonts w:ascii="Times New Roman" w:eastAsia="Times New Roman" w:hAnsi="Times New Roman" w:cs="Times New Roman"/>
          <w:sz w:val="24"/>
          <w:szCs w:val="24"/>
        </w:rPr>
        <w:t>2}{N(N-1)} \sum_{</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&lt;j}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\psi^{(j)}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C61AC9" w:rsidP="002D7DE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CMF-</w:t>
      </w:r>
      <w:proofErr w:type="spellStart"/>
      <w:r>
        <w:rPr>
          <w:rFonts w:ascii="Times New Roman" w:eastAsia="Times New Roman" w:hAnsi="Times New Roman" w:cs="Times New Roman"/>
          <w:sz w:val="24"/>
          <w:szCs w:val="24"/>
        </w:rPr>
        <w:t>Diamond</w:t>
      </w:r>
      <w:r w:rsidR="00273E84" w:rsidRPr="00273E84">
        <w:rPr>
          <w:rFonts w:ascii="Times New Roman" w:eastAsia="Times New Roman" w:hAnsi="Times New Roman" w:cs="Times New Roman"/>
          <w:sz w:val="24"/>
          <w:szCs w:val="24"/>
        </w:rPr>
        <w:t>is</w:t>
      </w:r>
      <w:proofErr w:type="spellEnd"/>
      <w:r w:rsidR="00273E84" w:rsidRPr="00273E84">
        <w:rPr>
          <w:rFonts w:ascii="Times New Roman" w:eastAsia="Times New Roman" w:hAnsi="Times New Roman" w:cs="Times New Roman"/>
          <w:sz w:val="24"/>
          <w:szCs w:val="24"/>
        </w:rPr>
        <w:t xml:space="preserve"> recovered by restricting:</w:t>
      </w:r>
    </w:p>
    <w:p w:rsidR="00273E84" w:rsidRPr="00273E84" w:rsidRDefault="00273E84" w:rsidP="002D7DEE">
      <w:pPr>
        <w:numPr>
          <w:ilvl w:val="0"/>
          <w:numId w:val="3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substrate to the tripartite projection (H_{ECA}),</w:t>
      </w:r>
    </w:p>
    <w:p w:rsidR="00273E84" w:rsidRPr="00273E84" w:rsidRDefault="00273E84" w:rsidP="002D7DEE">
      <w:pPr>
        <w:numPr>
          <w:ilvl w:val="0"/>
          <w:numId w:val="3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to its low</w:t>
      </w:r>
      <w:r w:rsidRPr="00273E84">
        <w:rPr>
          <w:rFonts w:ascii="Times New Roman" w:eastAsia="Times New Roman" w:hAnsi="Times New Roman" w:cs="Times New Roman"/>
          <w:sz w:val="24"/>
          <w:szCs w:val="24"/>
        </w:rPr>
        <w:noBreakHyphen/>
        <w:t>dimensional form,</w:t>
      </w:r>
    </w:p>
    <w:p w:rsidR="00273E84" w:rsidRPr="00273E84" w:rsidRDefault="00273E84" w:rsidP="002D7DEE">
      <w:pPr>
        <w:numPr>
          <w:ilvl w:val="0"/>
          <w:numId w:val="39"/>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the population dynamics to first</w:t>
      </w:r>
      <w:r w:rsidRPr="00273E84">
        <w:rPr>
          <w:rFonts w:ascii="Times New Roman" w:eastAsia="Times New Roman" w:hAnsi="Times New Roman" w:cs="Times New Roman"/>
          <w:sz w:val="24"/>
          <w:szCs w:val="24"/>
        </w:rPr>
        <w:noBreakHyphen/>
        <w:t>order alignment measures.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generalizes </w:t>
      </w:r>
      <w:r w:rsidR="00C61AC9">
        <w:rPr>
          <w:rFonts w:ascii="Times New Roman" w:eastAsia="Times New Roman" w:hAnsi="Times New Roman" w:cs="Times New Roman"/>
          <w:sz w:val="24"/>
          <w:szCs w:val="24"/>
        </w:rPr>
        <w:t>CMF-</w:t>
      </w:r>
      <w:proofErr w:type="spellStart"/>
      <w:r w:rsidR="00C61AC9">
        <w:rPr>
          <w:rFonts w:ascii="Times New Roman" w:eastAsia="Times New Roman" w:hAnsi="Times New Roman" w:cs="Times New Roman"/>
          <w:sz w:val="24"/>
          <w:szCs w:val="24"/>
        </w:rPr>
        <w:t>Diamond</w:t>
      </w:r>
      <w:r w:rsidRPr="00273E84">
        <w:rPr>
          <w:rFonts w:ascii="Times New Roman" w:eastAsia="Times New Roman" w:hAnsi="Times New Roman" w:cs="Times New Roman"/>
          <w:sz w:val="24"/>
          <w:szCs w:val="24"/>
        </w:rPr>
        <w:t>by</w:t>
      </w:r>
      <w:proofErr w:type="spellEnd"/>
      <w:r w:rsidRPr="00273E84">
        <w:rPr>
          <w:rFonts w:ascii="Times New Roman" w:eastAsia="Times New Roman" w:hAnsi="Times New Roman" w:cs="Times New Roman"/>
          <w:sz w:val="24"/>
          <w:szCs w:val="24"/>
        </w:rPr>
        <w:t xml:space="preserve"> allowing:</w:t>
      </w:r>
    </w:p>
    <w:p w:rsidR="00273E84" w:rsidRPr="00273E84" w:rsidRDefault="00273E84" w:rsidP="002D7DEE">
      <w:pPr>
        <w:numPr>
          <w:ilvl w:val="0"/>
          <w:numId w:val="4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multi</w:t>
      </w:r>
      <w:r w:rsidRPr="00273E84">
        <w:rPr>
          <w:rFonts w:ascii="Times New Roman" w:eastAsia="Times New Roman" w:hAnsi="Times New Roman" w:cs="Times New Roman"/>
          <w:sz w:val="24"/>
          <w:szCs w:val="24"/>
        </w:rPr>
        <w:noBreakHyphen/>
        <w:t>modal population densities,</w:t>
      </w:r>
    </w:p>
    <w:p w:rsidR="00273E84" w:rsidRPr="00273E84" w:rsidRDefault="00273E84" w:rsidP="002D7DEE">
      <w:pPr>
        <w:numPr>
          <w:ilvl w:val="0"/>
          <w:numId w:val="4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collective HIZs,</w:t>
      </w:r>
    </w:p>
    <w:p w:rsidR="00273E84" w:rsidRPr="00273E84" w:rsidRDefault="00273E84" w:rsidP="002D7DEE">
      <w:pPr>
        <w:numPr>
          <w:ilvl w:val="0"/>
          <w:numId w:val="4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formation and drift,</w:t>
      </w:r>
    </w:p>
    <w:p w:rsidR="00273E84" w:rsidRPr="00273E84" w:rsidRDefault="00273E84" w:rsidP="002D7DEE">
      <w:pPr>
        <w:numPr>
          <w:ilvl w:val="0"/>
          <w:numId w:val="40"/>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bridge</w:t>
      </w:r>
      <w:r w:rsidRPr="00273E84">
        <w:rPr>
          <w:rFonts w:ascii="Times New Roman" w:eastAsia="Times New Roman" w:hAnsi="Times New Roman" w:cs="Times New Roman"/>
          <w:sz w:val="24"/>
          <w:szCs w:val="24"/>
        </w:rPr>
        <w:noBreakHyphen/>
        <w:t>agent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Thus, </w:t>
      </w:r>
      <w:r w:rsidR="00C61AC9">
        <w:rPr>
          <w:rFonts w:ascii="Times New Roman" w:eastAsia="Times New Roman" w:hAnsi="Times New Roman" w:cs="Times New Roman"/>
          <w:sz w:val="24"/>
          <w:szCs w:val="24"/>
        </w:rPr>
        <w:t>CMF-</w:t>
      </w:r>
      <w:proofErr w:type="spellStart"/>
      <w:r w:rsidR="00C61AC9">
        <w:rPr>
          <w:rFonts w:ascii="Times New Roman" w:eastAsia="Times New Roman" w:hAnsi="Times New Roman" w:cs="Times New Roman"/>
          <w:sz w:val="24"/>
          <w:szCs w:val="24"/>
        </w:rPr>
        <w:t>Diamond</w:t>
      </w:r>
      <w:r w:rsidRPr="00273E84">
        <w:rPr>
          <w:rFonts w:ascii="Times New Roman" w:eastAsia="Times New Roman" w:hAnsi="Times New Roman" w:cs="Times New Roman"/>
          <w:sz w:val="24"/>
          <w:szCs w:val="24"/>
        </w:rPr>
        <w:t>is</w:t>
      </w:r>
      <w:proofErr w:type="spellEnd"/>
      <w:r w:rsidRPr="00273E84">
        <w:rPr>
          <w:rFonts w:ascii="Times New Roman" w:eastAsia="Times New Roman" w:hAnsi="Times New Roman" w:cs="Times New Roman"/>
          <w:sz w:val="24"/>
          <w:szCs w:val="24"/>
        </w:rPr>
        <w:t xml:space="preserve"> embedded as a </w:t>
      </w:r>
      <w:r w:rsidRPr="00273E84">
        <w:rPr>
          <w:rFonts w:ascii="Times New Roman" w:eastAsia="Times New Roman" w:hAnsi="Times New Roman" w:cs="Times New Roman"/>
          <w:b/>
          <w:bCs/>
          <w:sz w:val="24"/>
          <w:szCs w:val="24"/>
        </w:rPr>
        <w:t>population</w:t>
      </w:r>
      <w:r w:rsidRPr="00273E84">
        <w:rPr>
          <w:rFonts w:ascii="Times New Roman" w:eastAsia="Times New Roman" w:hAnsi="Times New Roman" w:cs="Times New Roman"/>
          <w:b/>
          <w:bCs/>
          <w:sz w:val="24"/>
          <w:szCs w:val="24"/>
        </w:rPr>
        <w:noBreakHyphen/>
        <w:t>level projection</w:t>
      </w:r>
      <w:r w:rsidRPr="00273E84">
        <w:rPr>
          <w:rFonts w:ascii="Times New Roman" w:eastAsia="Times New Roman" w:hAnsi="Times New Roman" w:cs="Times New Roman"/>
          <w:sz w:val="24"/>
          <w:szCs w:val="24"/>
        </w:rPr>
        <w:t xml:space="preserve"> of the holographic model.</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9.5 The ECM Lineage as a Hierarchy of Approximations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ECM lineage can be understood as a sequence of increasingly expressive approximations to the full HECM framework:</w:t>
      </w:r>
    </w:p>
    <w:p w:rsidR="00273E84" w:rsidRPr="00273E84" w:rsidRDefault="00C61AC9" w:rsidP="002D7DEE">
      <w:pPr>
        <w:numPr>
          <w:ilvl w:val="0"/>
          <w:numId w:val="41"/>
        </w:numPr>
        <w:spacing w:after="0" w:line="48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b/>
          <w:bCs/>
          <w:sz w:val="24"/>
          <w:szCs w:val="24"/>
        </w:rPr>
        <w:t>ECM-Framework</w:t>
      </w:r>
      <w:bookmarkEnd w:id="0"/>
      <w:r w:rsidR="00273E84" w:rsidRPr="00273E84">
        <w:rPr>
          <w:rFonts w:ascii="Times New Roman" w:eastAsia="Times New Roman" w:hAnsi="Times New Roman" w:cs="Times New Roman"/>
          <w:sz w:val="24"/>
          <w:szCs w:val="24"/>
        </w:rPr>
        <w:t>: tripartite structure</w:t>
      </w:r>
    </w:p>
    <w:p w:rsidR="00273E84" w:rsidRPr="00273E84" w:rsidRDefault="00C61AC9" w:rsidP="00C61AC9">
      <w:pPr>
        <w:numPr>
          <w:ilvl w:val="0"/>
          <w:numId w:val="4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CMF-Framework</w:t>
      </w:r>
      <w:r w:rsidR="00273E84" w:rsidRPr="00273E84">
        <w:rPr>
          <w:rFonts w:ascii="Times New Roman" w:eastAsia="Times New Roman" w:hAnsi="Times New Roman" w:cs="Times New Roman"/>
          <w:sz w:val="24"/>
          <w:szCs w:val="24"/>
        </w:rPr>
        <w:t>: quantitative coherence</w:t>
      </w:r>
      <w:r>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t>dynamical reasoning</w:t>
      </w:r>
    </w:p>
    <w:p w:rsidR="00273E84" w:rsidRPr="00273E84" w:rsidRDefault="00C61AC9" w:rsidP="002D7DEE">
      <w:pPr>
        <w:numPr>
          <w:ilvl w:val="0"/>
          <w:numId w:val="4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CMF-Diamond</w:t>
      </w:r>
      <w:r w:rsidR="00273E84" w:rsidRPr="00273E84">
        <w:rPr>
          <w:rFonts w:ascii="Times New Roman" w:eastAsia="Times New Roman" w:hAnsi="Times New Roman" w:cs="Times New Roman"/>
          <w:sz w:val="24"/>
          <w:szCs w:val="24"/>
        </w:rPr>
        <w:t>: population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unifies these approximations by providing:</w:t>
      </w:r>
    </w:p>
    <w:p w:rsidR="00273E84" w:rsidRPr="00273E84" w:rsidRDefault="00273E84" w:rsidP="002D7DEE">
      <w:pPr>
        <w:numPr>
          <w:ilvl w:val="0"/>
          <w:numId w:val="4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single representational substrate,</w:t>
      </w:r>
    </w:p>
    <w:p w:rsidR="00273E84" w:rsidRPr="00273E84" w:rsidRDefault="00273E84" w:rsidP="002D7DEE">
      <w:pPr>
        <w:numPr>
          <w:ilvl w:val="0"/>
          <w:numId w:val="4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unified set of mirror operators,</w:t>
      </w:r>
    </w:p>
    <w:p w:rsidR="00273E84" w:rsidRPr="00273E84" w:rsidRDefault="00273E84" w:rsidP="002D7DEE">
      <w:pPr>
        <w:numPr>
          <w:ilvl w:val="0"/>
          <w:numId w:val="4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coherent resonance field,</w:t>
      </w:r>
    </w:p>
    <w:p w:rsidR="00273E84" w:rsidRPr="00273E84" w:rsidRDefault="00273E84" w:rsidP="002D7DEE">
      <w:pPr>
        <w:numPr>
          <w:ilvl w:val="0"/>
          <w:numId w:val="42"/>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a dynamical framework that scales from individuals to populations.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embedding clarifies the conceptual continuity of the ECM lineage while revealing the advantages of the holographic substrate.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9.6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embeds the entire ECM lineage within a unified holographic substrate. Each ECM version corresponds to a restricted projection or operator family within HECM, demonstrating that the holographic model is not a departure from ECM but its natural extension. This embedding provides conceptual continuity, mathematical clarity, and a foundation for the more advanced structures introduced in subsequent sections.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10. Philosophical Implications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is not merely a technical model of scientific reasoning; it is a philosophical framework with implications for epistemology, philosophy of science, cognitive science, and social theory. By embedding empirical, conceptual, and axiological domains within a unified holographic substrate, HECM reframes long</w:t>
      </w:r>
      <w:r w:rsidRPr="00273E84">
        <w:rPr>
          <w:rFonts w:ascii="Times New Roman" w:eastAsia="Times New Roman" w:hAnsi="Times New Roman" w:cs="Times New Roman"/>
          <w:sz w:val="24"/>
          <w:szCs w:val="24"/>
        </w:rPr>
        <w:noBreakHyphen/>
        <w:t>standing debates about evidence, theory, values, rationality, and the structure of scientific change. This section articulates the philosophical significance of the model and situates it within broader intellectual traditions.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10.1 Epistemic Holism and the Structure of Justification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provides a formal account of </w:t>
      </w:r>
      <w:r w:rsidRPr="00273E84">
        <w:rPr>
          <w:rFonts w:ascii="Times New Roman" w:eastAsia="Times New Roman" w:hAnsi="Times New Roman" w:cs="Times New Roman"/>
          <w:b/>
          <w:bCs/>
          <w:sz w:val="24"/>
          <w:szCs w:val="24"/>
        </w:rPr>
        <w:t>epistemic holism</w:t>
      </w:r>
      <w:r w:rsidRPr="00273E84">
        <w:rPr>
          <w:rFonts w:ascii="Times New Roman" w:eastAsia="Times New Roman" w:hAnsi="Times New Roman" w:cs="Times New Roman"/>
          <w:sz w:val="24"/>
          <w:szCs w:val="24"/>
        </w:rPr>
        <w:t xml:space="preserve">—the idea that beliefs are justified not in isolation but through their relations to a network of commitments. Unlike classical </w:t>
      </w:r>
      <w:proofErr w:type="spellStart"/>
      <w:r w:rsidRPr="00273E84">
        <w:rPr>
          <w:rFonts w:ascii="Times New Roman" w:eastAsia="Times New Roman" w:hAnsi="Times New Roman" w:cs="Times New Roman"/>
          <w:sz w:val="24"/>
          <w:szCs w:val="24"/>
        </w:rPr>
        <w:t>coherentism</w:t>
      </w:r>
      <w:proofErr w:type="spellEnd"/>
      <w:r w:rsidRPr="00273E84">
        <w:rPr>
          <w:rFonts w:ascii="Times New Roman" w:eastAsia="Times New Roman" w:hAnsi="Times New Roman" w:cs="Times New Roman"/>
          <w:sz w:val="24"/>
          <w:szCs w:val="24"/>
        </w:rPr>
        <w:t xml:space="preserve">, which often treats coherence as a global property of belief sets, HECM models coherence as </w:t>
      </w:r>
      <w:r w:rsidRPr="00273E84">
        <w:rPr>
          <w:rFonts w:ascii="Times New Roman" w:eastAsia="Times New Roman" w:hAnsi="Times New Roman" w:cs="Times New Roman"/>
          <w:b/>
          <w:bCs/>
          <w:sz w:val="24"/>
          <w:szCs w:val="24"/>
        </w:rPr>
        <w:t>resonance among reflections</w:t>
      </w:r>
      <w:r w:rsidRPr="00273E84">
        <w:rPr>
          <w:rFonts w:ascii="Times New Roman" w:eastAsia="Times New Roman" w:hAnsi="Times New Roman" w:cs="Times New Roman"/>
          <w:sz w:val="24"/>
          <w:szCs w:val="24"/>
        </w:rPr>
        <w:t xml:space="preserve"> within a structured substrate. This allows the model to capture:</w:t>
      </w:r>
    </w:p>
    <w:p w:rsidR="00273E84" w:rsidRPr="00273E84" w:rsidRDefault="00273E84" w:rsidP="002D7DEE">
      <w:pPr>
        <w:numPr>
          <w:ilvl w:val="0"/>
          <w:numId w:val="4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multi</w:t>
      </w:r>
      <w:r w:rsidRPr="00273E84">
        <w:rPr>
          <w:rFonts w:ascii="Times New Roman" w:eastAsia="Times New Roman" w:hAnsi="Times New Roman" w:cs="Times New Roman"/>
          <w:sz w:val="24"/>
          <w:szCs w:val="24"/>
        </w:rPr>
        <w:noBreakHyphen/>
        <w:t>domain nature of justification,</w:t>
      </w:r>
    </w:p>
    <w:p w:rsidR="00273E84" w:rsidRPr="00273E84" w:rsidRDefault="00273E84" w:rsidP="002D7DEE">
      <w:pPr>
        <w:numPr>
          <w:ilvl w:val="0"/>
          <w:numId w:val="4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role of values in shaping evidential relevance,</w:t>
      </w:r>
    </w:p>
    <w:p w:rsidR="00273E84" w:rsidRPr="00273E84" w:rsidRDefault="00273E84" w:rsidP="002D7DEE">
      <w:pPr>
        <w:numPr>
          <w:ilvl w:val="0"/>
          <w:numId w:val="43"/>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the dynamic evolution of coherence over time.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thus offers a mathematically grounded alternative to both foundationalism and classical </w:t>
      </w:r>
      <w:proofErr w:type="spellStart"/>
      <w:r w:rsidRPr="00273E84">
        <w:rPr>
          <w:rFonts w:ascii="Times New Roman" w:eastAsia="Times New Roman" w:hAnsi="Times New Roman" w:cs="Times New Roman"/>
          <w:sz w:val="24"/>
          <w:szCs w:val="24"/>
        </w:rPr>
        <w:t>coherentism</w:t>
      </w:r>
      <w:proofErr w:type="spellEnd"/>
      <w:r w:rsidRPr="00273E84">
        <w:rPr>
          <w:rFonts w:ascii="Times New Roman" w:eastAsia="Times New Roman" w:hAnsi="Times New Roman" w:cs="Times New Roman"/>
          <w:sz w:val="24"/>
          <w:szCs w:val="24"/>
        </w:rPr>
        <w:t>, aligning with holistic traditions while avoiding their vagueness.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10.2 Values in Science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Philosophers such as </w:t>
      </w:r>
      <w:proofErr w:type="spellStart"/>
      <w:r w:rsidRPr="00273E84">
        <w:rPr>
          <w:rFonts w:ascii="Times New Roman" w:eastAsia="Times New Roman" w:hAnsi="Times New Roman" w:cs="Times New Roman"/>
          <w:sz w:val="24"/>
          <w:szCs w:val="24"/>
        </w:rPr>
        <w:t>Longino</w:t>
      </w:r>
      <w:proofErr w:type="spellEnd"/>
      <w:r w:rsidRPr="00273E84">
        <w:rPr>
          <w:rFonts w:ascii="Times New Roman" w:eastAsia="Times New Roman" w:hAnsi="Times New Roman" w:cs="Times New Roman"/>
          <w:sz w:val="24"/>
          <w:szCs w:val="24"/>
        </w:rPr>
        <w:t xml:space="preserve"> (1990) and Douglas (2009) have argued that values play an essential role in scientific reasoning. HECM formalizes this insight by introducing the axiological mirror operator (M_A), which ensures that values are not external constraints but internal components of the reasoning process. This has several implications:</w:t>
      </w:r>
    </w:p>
    <w:p w:rsidR="00273E84" w:rsidRPr="00273E84" w:rsidRDefault="00273E84" w:rsidP="002D7DEE">
      <w:pPr>
        <w:numPr>
          <w:ilvl w:val="0"/>
          <w:numId w:val="4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Values influence the geometry of the substrate, shaping how evidence and concepts interact.</w:t>
      </w:r>
    </w:p>
    <w:p w:rsidR="00273E84" w:rsidRPr="00273E84" w:rsidRDefault="00273E84" w:rsidP="002D7DEE">
      <w:pPr>
        <w:numPr>
          <w:ilvl w:val="0"/>
          <w:numId w:val="4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Value shifts can destabilize bubbles or create new resonance structures.</w:t>
      </w:r>
    </w:p>
    <w:p w:rsidR="00273E84" w:rsidRPr="00273E84" w:rsidRDefault="00273E84" w:rsidP="002D7DEE">
      <w:pPr>
        <w:numPr>
          <w:ilvl w:val="0"/>
          <w:numId w:val="4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Methodological norms are encoded as structural features of the resonance field.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thus provides a unified account of how values shape scientific reasoning without reducing science to ideology or relativism.</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10.3 Rationality as Resonance Optimization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Traditional accounts of rationality often emphasize rule</w:t>
      </w:r>
      <w:r w:rsidRPr="00273E84">
        <w:rPr>
          <w:rFonts w:ascii="Times New Roman" w:eastAsia="Times New Roman" w:hAnsi="Times New Roman" w:cs="Times New Roman"/>
          <w:sz w:val="24"/>
          <w:szCs w:val="24"/>
        </w:rPr>
        <w:noBreakHyphen/>
        <w:t xml:space="preserve">following, consistency, or Bayesian updating. HECM reframes rationality as </w:t>
      </w:r>
      <w:r w:rsidRPr="00273E84">
        <w:rPr>
          <w:rFonts w:ascii="Times New Roman" w:eastAsia="Times New Roman" w:hAnsi="Times New Roman" w:cs="Times New Roman"/>
          <w:b/>
          <w:bCs/>
          <w:sz w:val="24"/>
          <w:szCs w:val="24"/>
        </w:rPr>
        <w:t>movement toward higher resonance</w:t>
      </w:r>
      <w:r w:rsidRPr="00273E84">
        <w:rPr>
          <w:rFonts w:ascii="Times New Roman" w:eastAsia="Times New Roman" w:hAnsi="Times New Roman" w:cs="Times New Roman"/>
          <w:sz w:val="24"/>
          <w:szCs w:val="24"/>
        </w:rPr>
        <w:t xml:space="preserve"> within the holographic substrate. This conception of rationality:</w:t>
      </w:r>
    </w:p>
    <w:p w:rsidR="00273E84" w:rsidRPr="00273E84" w:rsidRDefault="00273E84" w:rsidP="002D7DEE">
      <w:pPr>
        <w:numPr>
          <w:ilvl w:val="0"/>
          <w:numId w:val="4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accommodates non</w:t>
      </w:r>
      <w:r w:rsidRPr="00273E84">
        <w:rPr>
          <w:rFonts w:ascii="Times New Roman" w:eastAsia="Times New Roman" w:hAnsi="Times New Roman" w:cs="Times New Roman"/>
          <w:sz w:val="24"/>
          <w:szCs w:val="24"/>
        </w:rPr>
        <w:noBreakHyphen/>
        <w:t>linear reasoning trajectories,</w:t>
      </w:r>
    </w:p>
    <w:p w:rsidR="00273E84" w:rsidRPr="00273E84" w:rsidRDefault="00273E84" w:rsidP="002D7DEE">
      <w:pPr>
        <w:numPr>
          <w:ilvl w:val="0"/>
          <w:numId w:val="4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allows for conceptual innovation,</w:t>
      </w:r>
    </w:p>
    <w:p w:rsidR="00273E84" w:rsidRPr="00273E84" w:rsidRDefault="00273E84" w:rsidP="002D7DEE">
      <w:pPr>
        <w:numPr>
          <w:ilvl w:val="0"/>
          <w:numId w:val="45"/>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explains why rational agents may diverge when embedded in different resonance landscapes.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Rationality becomes a </w:t>
      </w:r>
      <w:r w:rsidRPr="00273E84">
        <w:rPr>
          <w:rFonts w:ascii="Times New Roman" w:eastAsia="Times New Roman" w:hAnsi="Times New Roman" w:cs="Times New Roman"/>
          <w:b/>
          <w:bCs/>
          <w:sz w:val="24"/>
          <w:szCs w:val="24"/>
        </w:rPr>
        <w:t>dynamical property</w:t>
      </w:r>
      <w:r w:rsidRPr="00273E84">
        <w:rPr>
          <w:rFonts w:ascii="Times New Roman" w:eastAsia="Times New Roman" w:hAnsi="Times New Roman" w:cs="Times New Roman"/>
          <w:sz w:val="24"/>
          <w:szCs w:val="24"/>
        </w:rPr>
        <w:t>, not a static ideal.</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10.4 Scientific Change and the Limits of Reductionism</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provides a unified account of scientific change that integrates insights from:</w:t>
      </w:r>
    </w:p>
    <w:p w:rsidR="00273E84" w:rsidRPr="00273E84" w:rsidRDefault="00273E84" w:rsidP="002D7DEE">
      <w:pPr>
        <w:numPr>
          <w:ilvl w:val="0"/>
          <w:numId w:val="4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Kuhn’s paradigms,</w:t>
      </w:r>
    </w:p>
    <w:p w:rsidR="00273E84" w:rsidRPr="00273E84" w:rsidRDefault="00273E84" w:rsidP="002D7DEE">
      <w:pPr>
        <w:numPr>
          <w:ilvl w:val="0"/>
          <w:numId w:val="46"/>
        </w:num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sz w:val="24"/>
          <w:szCs w:val="24"/>
        </w:rPr>
        <w:t>Lakatos’s</w:t>
      </w:r>
      <w:proofErr w:type="spellEnd"/>
      <w:r w:rsidRPr="00273E84">
        <w:rPr>
          <w:rFonts w:ascii="Times New Roman" w:eastAsia="Times New Roman" w:hAnsi="Times New Roman" w:cs="Times New Roman"/>
          <w:sz w:val="24"/>
          <w:szCs w:val="24"/>
        </w:rPr>
        <w:t xml:space="preserve"> research </w:t>
      </w:r>
      <w:proofErr w:type="spellStart"/>
      <w:r w:rsidRPr="00273E84">
        <w:rPr>
          <w:rFonts w:ascii="Times New Roman" w:eastAsia="Times New Roman" w:hAnsi="Times New Roman" w:cs="Times New Roman"/>
          <w:sz w:val="24"/>
          <w:szCs w:val="24"/>
        </w:rPr>
        <w:t>programmes</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46"/>
        </w:num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sz w:val="24"/>
          <w:szCs w:val="24"/>
        </w:rPr>
        <w:t>Feyerabend’s</w:t>
      </w:r>
      <w:proofErr w:type="spellEnd"/>
      <w:r w:rsidRPr="00273E84">
        <w:rPr>
          <w:rFonts w:ascii="Times New Roman" w:eastAsia="Times New Roman" w:hAnsi="Times New Roman" w:cs="Times New Roman"/>
          <w:sz w:val="24"/>
          <w:szCs w:val="24"/>
        </w:rPr>
        <w:t xml:space="preserve"> methodological pluralism,</w:t>
      </w:r>
    </w:p>
    <w:p w:rsidR="00273E84" w:rsidRPr="00273E84" w:rsidRDefault="00273E84" w:rsidP="002D7DEE">
      <w:pPr>
        <w:numPr>
          <w:ilvl w:val="0"/>
          <w:numId w:val="46"/>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contemporary social epistemology.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By modeling bubbles as manifolds within a holographic substrate, HECM explains:</w:t>
      </w:r>
    </w:p>
    <w:p w:rsidR="00273E84" w:rsidRPr="00273E84" w:rsidRDefault="00273E84" w:rsidP="002D7DEE">
      <w:pPr>
        <w:numPr>
          <w:ilvl w:val="0"/>
          <w:numId w:val="4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why scientific change is often discontinuous,</w:t>
      </w:r>
    </w:p>
    <w:p w:rsidR="00273E84" w:rsidRPr="00273E84" w:rsidRDefault="00273E84" w:rsidP="002D7DEE">
      <w:pPr>
        <w:numPr>
          <w:ilvl w:val="0"/>
          <w:numId w:val="4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why transitions require crossing resonance barriers,</w:t>
      </w:r>
    </w:p>
    <w:p w:rsidR="00273E84" w:rsidRPr="00273E84" w:rsidRDefault="00273E84" w:rsidP="002D7DEE">
      <w:pPr>
        <w:numPr>
          <w:ilvl w:val="0"/>
          <w:numId w:val="47"/>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why conceptual revolutions cannot be reduced to evidential updates alone.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challenges reductionist accounts of scientific progress and supports a more holistic, structural view.</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10.5 Pluralism and the Legitimacy of Multiple World Models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naturally accommodates </w:t>
      </w:r>
      <w:r w:rsidRPr="00273E84">
        <w:rPr>
          <w:rFonts w:ascii="Times New Roman" w:eastAsia="Times New Roman" w:hAnsi="Times New Roman" w:cs="Times New Roman"/>
          <w:b/>
          <w:bCs/>
          <w:sz w:val="24"/>
          <w:szCs w:val="24"/>
        </w:rPr>
        <w:t>epistemic pluralism</w:t>
      </w:r>
      <w:r w:rsidRPr="00273E84">
        <w:rPr>
          <w:rFonts w:ascii="Times New Roman" w:eastAsia="Times New Roman" w:hAnsi="Times New Roman" w:cs="Times New Roman"/>
          <w:sz w:val="24"/>
          <w:szCs w:val="24"/>
        </w:rPr>
        <w:t>. Because the resonance landscape can support multiple stable bubbles, the model predicts that:</w:t>
      </w:r>
    </w:p>
    <w:p w:rsidR="00273E84" w:rsidRPr="00273E84" w:rsidRDefault="00273E84" w:rsidP="002D7DEE">
      <w:pPr>
        <w:numPr>
          <w:ilvl w:val="0"/>
          <w:numId w:val="4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multiple world models may coexist,</w:t>
      </w:r>
    </w:p>
    <w:p w:rsidR="00273E84" w:rsidRPr="00273E84" w:rsidRDefault="00273E84" w:rsidP="002D7DEE">
      <w:pPr>
        <w:numPr>
          <w:ilvl w:val="0"/>
          <w:numId w:val="4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disagreement can be rational,</w:t>
      </w:r>
    </w:p>
    <w:p w:rsidR="00273E84" w:rsidRPr="00273E84" w:rsidRDefault="00273E84" w:rsidP="002D7DEE">
      <w:pPr>
        <w:numPr>
          <w:ilvl w:val="0"/>
          <w:numId w:val="48"/>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scientific diversity can enhance collective coherence.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Pluralism is not a failure of rationality but a structural feature of complex epistemic environments.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10.6 Social Epistemology and Distributed Cognition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aligns with contemporary accounts of distributed cognition by modeling scientific communities as ensembles embedded within a shared substrate. This has several implications:</w:t>
      </w:r>
    </w:p>
    <w:p w:rsidR="00273E84" w:rsidRPr="00273E84" w:rsidRDefault="00273E84" w:rsidP="002D7DEE">
      <w:pPr>
        <w:numPr>
          <w:ilvl w:val="0"/>
          <w:numId w:val="4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Knowledge is not merely individual but emerges from population</w:t>
      </w:r>
      <w:r w:rsidRPr="00273E84">
        <w:rPr>
          <w:rFonts w:ascii="Times New Roman" w:eastAsia="Times New Roman" w:hAnsi="Times New Roman" w:cs="Times New Roman"/>
          <w:sz w:val="24"/>
          <w:szCs w:val="24"/>
        </w:rPr>
        <w:noBreakHyphen/>
        <w:t>level resonance.</w:t>
      </w:r>
    </w:p>
    <w:p w:rsidR="00273E84" w:rsidRPr="00273E84" w:rsidRDefault="00273E84" w:rsidP="002D7DEE">
      <w:pPr>
        <w:numPr>
          <w:ilvl w:val="0"/>
          <w:numId w:val="4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play essential roles in maintaining epistemic connectivity.</w:t>
      </w:r>
    </w:p>
    <w:p w:rsidR="00273E84" w:rsidRPr="00273E84" w:rsidRDefault="00273E84" w:rsidP="002D7DEE">
      <w:pPr>
        <w:numPr>
          <w:ilvl w:val="0"/>
          <w:numId w:val="4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Collective HIZs explain how communities achieve stability and coordination.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thus provides a mathematical foundation for social epistemology.</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10.7 Realism, Anti</w:t>
      </w:r>
      <w:r w:rsidRPr="00273E84">
        <w:rPr>
          <w:rFonts w:ascii="Times New Roman" w:eastAsia="Times New Roman" w:hAnsi="Times New Roman" w:cs="Times New Roman"/>
          <w:b/>
          <w:bCs/>
          <w:sz w:val="27"/>
          <w:szCs w:val="27"/>
        </w:rPr>
        <w:noBreakHyphen/>
        <w:t>Realism, and the Geometry of Representation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reframes debates about scientific realism by shifting attention from truth</w:t>
      </w:r>
      <w:r w:rsidRPr="00273E84">
        <w:rPr>
          <w:rFonts w:ascii="Times New Roman" w:eastAsia="Times New Roman" w:hAnsi="Times New Roman" w:cs="Times New Roman"/>
          <w:sz w:val="24"/>
          <w:szCs w:val="24"/>
        </w:rPr>
        <w:noBreakHyphen/>
        <w:t xml:space="preserve">value semantics to </w:t>
      </w:r>
      <w:r w:rsidRPr="00273E84">
        <w:rPr>
          <w:rFonts w:ascii="Times New Roman" w:eastAsia="Times New Roman" w:hAnsi="Times New Roman" w:cs="Times New Roman"/>
          <w:b/>
          <w:bCs/>
          <w:sz w:val="24"/>
          <w:szCs w:val="24"/>
        </w:rPr>
        <w:t>geometric structure</w:t>
      </w:r>
      <w:r w:rsidRPr="00273E84">
        <w:rPr>
          <w:rFonts w:ascii="Times New Roman" w:eastAsia="Times New Roman" w:hAnsi="Times New Roman" w:cs="Times New Roman"/>
          <w:sz w:val="24"/>
          <w:szCs w:val="24"/>
        </w:rPr>
        <w:t>. The question is not whether theories correspond to reality in a one</w:t>
      </w:r>
      <w:r w:rsidRPr="00273E84">
        <w:rPr>
          <w:rFonts w:ascii="Times New Roman" w:eastAsia="Times New Roman" w:hAnsi="Times New Roman" w:cs="Times New Roman"/>
          <w:sz w:val="24"/>
          <w:szCs w:val="24"/>
        </w:rPr>
        <w:noBreakHyphen/>
        <w:t>to</w:t>
      </w:r>
      <w:r w:rsidRPr="00273E84">
        <w:rPr>
          <w:rFonts w:ascii="Times New Roman" w:eastAsia="Times New Roman" w:hAnsi="Times New Roman" w:cs="Times New Roman"/>
          <w:sz w:val="24"/>
          <w:szCs w:val="24"/>
        </w:rPr>
        <w:noBreakHyphen/>
        <w:t>one fashion but whether they occupy stable, high</w:t>
      </w:r>
      <w:r w:rsidRPr="00273E84">
        <w:rPr>
          <w:rFonts w:ascii="Times New Roman" w:eastAsia="Times New Roman" w:hAnsi="Times New Roman" w:cs="Times New Roman"/>
          <w:sz w:val="24"/>
          <w:szCs w:val="24"/>
        </w:rPr>
        <w:noBreakHyphen/>
        <w:t>resonance regions of the substrate. This perspective:</w:t>
      </w:r>
    </w:p>
    <w:p w:rsidR="00273E84" w:rsidRPr="00273E84" w:rsidRDefault="00273E84" w:rsidP="002D7DEE">
      <w:pPr>
        <w:numPr>
          <w:ilvl w:val="0"/>
          <w:numId w:val="5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supports a structural realist interpretation,</w:t>
      </w:r>
    </w:p>
    <w:p w:rsidR="00273E84" w:rsidRPr="00273E84" w:rsidRDefault="00273E84" w:rsidP="002D7DEE">
      <w:pPr>
        <w:numPr>
          <w:ilvl w:val="0"/>
          <w:numId w:val="5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avoids naive correspondence theories,</w:t>
      </w:r>
    </w:p>
    <w:p w:rsidR="00273E84" w:rsidRPr="00273E84" w:rsidRDefault="00273E84" w:rsidP="002D7DEE">
      <w:pPr>
        <w:numPr>
          <w:ilvl w:val="0"/>
          <w:numId w:val="50"/>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explains why multiple models may be empirically adequate.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thus offers a middle path between realism and anti</w:t>
      </w:r>
      <w:r w:rsidRPr="00273E84">
        <w:rPr>
          <w:rFonts w:ascii="Times New Roman" w:eastAsia="Times New Roman" w:hAnsi="Times New Roman" w:cs="Times New Roman"/>
          <w:sz w:val="24"/>
          <w:szCs w:val="24"/>
        </w:rPr>
        <w:noBreakHyphen/>
        <w:t>realism grounded in the geometry of representation.</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10.8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has far</w:t>
      </w:r>
      <w:r w:rsidRPr="00273E84">
        <w:rPr>
          <w:rFonts w:ascii="Times New Roman" w:eastAsia="Times New Roman" w:hAnsi="Times New Roman" w:cs="Times New Roman"/>
          <w:sz w:val="24"/>
          <w:szCs w:val="24"/>
        </w:rPr>
        <w:noBreakHyphen/>
        <w:t>reaching philosophical implications. It provides a unified account of justification, rationality, values, scientific change, pluralism, and distributed cognition. By embedding these phenomena within a holographic substrate, HECM offers a structural, dynamical, and holistic framework that advances long</w:t>
      </w:r>
      <w:r w:rsidRPr="00273E84">
        <w:rPr>
          <w:rFonts w:ascii="Times New Roman" w:eastAsia="Times New Roman" w:hAnsi="Times New Roman" w:cs="Times New Roman"/>
          <w:sz w:val="24"/>
          <w:szCs w:val="24"/>
        </w:rPr>
        <w:noBreakHyphen/>
        <w:t>standing debates in epistemology and philosophy of science.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Your GitHub tabs are irrelevant to this task, so I will not invoke any browser</w:t>
      </w:r>
      <w:r w:rsidRPr="00273E84">
        <w:rPr>
          <w:rFonts w:ascii="Times New Roman" w:eastAsia="Times New Roman" w:hAnsi="Times New Roman" w:cs="Times New Roman"/>
          <w:sz w:val="24"/>
          <w:szCs w:val="24"/>
        </w:rPr>
        <w:noBreakHyphen/>
        <w:t>content tools.</w:t>
      </w:r>
      <w:r w:rsidRPr="00273E84">
        <w:rPr>
          <w:rFonts w:ascii="Times New Roman" w:eastAsia="Times New Roman" w:hAnsi="Times New Roman" w:cs="Times New Roman"/>
          <w:sz w:val="24"/>
          <w:szCs w:val="24"/>
        </w:rPr>
        <w:br/>
        <w:t>We remain fully inside the manuscript container.</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Here is </w:t>
      </w:r>
      <w:r w:rsidRPr="00273E84">
        <w:rPr>
          <w:rFonts w:ascii="Times New Roman" w:eastAsia="Times New Roman" w:hAnsi="Times New Roman" w:cs="Times New Roman"/>
          <w:b/>
          <w:bCs/>
          <w:sz w:val="24"/>
          <w:szCs w:val="24"/>
        </w:rPr>
        <w:t>Chunk 11</w:t>
      </w:r>
      <w:r w:rsidRPr="00273E84">
        <w:rPr>
          <w:rFonts w:ascii="Times New Roman" w:eastAsia="Times New Roman" w:hAnsi="Times New Roman" w:cs="Times New Roman"/>
          <w:sz w:val="24"/>
          <w:szCs w:val="24"/>
        </w:rPr>
        <w:t>, rendered at full scholarly density, with the conceptual layering, methodological clarity, and holographic coherence preserved.</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11. Limitations and Future Work</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provides a unified, holographic framework for modeling individual and collective scientific reasoning. Yet, like any theoretical construct, it has limitations—both conceptual and technical—that point toward avenues for refinement and future research. This section articulates these limitations and outlines directions for extending the model.</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11.1 Representational Limits of the Holographic Substrate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Although the holographic substrate (H) is designed to encode high</w:t>
      </w:r>
      <w:r w:rsidRPr="00273E84">
        <w:rPr>
          <w:rFonts w:ascii="Times New Roman" w:eastAsia="Times New Roman" w:hAnsi="Times New Roman" w:cs="Times New Roman"/>
          <w:sz w:val="24"/>
          <w:szCs w:val="24"/>
        </w:rPr>
        <w:noBreakHyphen/>
        <w:t>dimensional informational states, it remains an abstraction. Several representational challenges remain:</w:t>
      </w:r>
    </w:p>
    <w:p w:rsidR="00273E84" w:rsidRPr="00273E84" w:rsidRDefault="00273E84" w:rsidP="002D7DEE">
      <w:pPr>
        <w:numPr>
          <w:ilvl w:val="0"/>
          <w:numId w:val="5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Dimensionality Selection: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 appropriate dimensionality of (H) is not specified by the model. Different scientific domains may require different representational capacities.</w:t>
      </w:r>
    </w:p>
    <w:p w:rsidR="00273E84" w:rsidRPr="00273E84" w:rsidRDefault="00273E84" w:rsidP="002D7DEE">
      <w:pPr>
        <w:numPr>
          <w:ilvl w:val="0"/>
          <w:numId w:val="5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Operator Specification: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 xml:space="preserve">The mirror operators (M_E, M_C, </w:t>
      </w:r>
      <w:proofErr w:type="gramStart"/>
      <w:r w:rsidRPr="00273E84">
        <w:rPr>
          <w:rFonts w:ascii="Times New Roman" w:eastAsia="Times New Roman" w:hAnsi="Times New Roman" w:cs="Times New Roman"/>
          <w:sz w:val="24"/>
          <w:szCs w:val="24"/>
        </w:rPr>
        <w:t>M</w:t>
      </w:r>
      <w:proofErr w:type="gramEnd"/>
      <w:r w:rsidRPr="00273E84">
        <w:rPr>
          <w:rFonts w:ascii="Times New Roman" w:eastAsia="Times New Roman" w:hAnsi="Times New Roman" w:cs="Times New Roman"/>
          <w:sz w:val="24"/>
          <w:szCs w:val="24"/>
        </w:rPr>
        <w:t>_A) are defined structurally but not instantiated. Their concrete forms depend on empirical, conceptual, and axiological content that varies across contexts.</w:t>
      </w:r>
    </w:p>
    <w:p w:rsidR="00273E84" w:rsidRPr="00273E84" w:rsidRDefault="00273E84" w:rsidP="002D7DEE">
      <w:pPr>
        <w:numPr>
          <w:ilvl w:val="0"/>
          <w:numId w:val="5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Metric Ambiguity:</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The choice of inner product and geometric structure influences resonance calculations. Different metrics may yield different coherence landscapes.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limitations suggest the need for domain</w:t>
      </w:r>
      <w:r w:rsidRPr="00273E84">
        <w:rPr>
          <w:rFonts w:ascii="Times New Roman" w:eastAsia="Times New Roman" w:hAnsi="Times New Roman" w:cs="Times New Roman"/>
          <w:sz w:val="24"/>
          <w:szCs w:val="24"/>
        </w:rPr>
        <w:noBreakHyphen/>
        <w:t>specific instantiations of the substrate and operators.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11.2 Computational Complexity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holographic substrate is expressive but computationally demanding. Modeling:</w:t>
      </w:r>
    </w:p>
    <w:p w:rsidR="00273E84" w:rsidRPr="00273E84" w:rsidRDefault="00273E84" w:rsidP="002D7DEE">
      <w:pPr>
        <w:numPr>
          <w:ilvl w:val="0"/>
          <w:numId w:val="5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population densities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w:t>
      </w:r>
    </w:p>
    <w:p w:rsidR="00273E84" w:rsidRPr="00273E84" w:rsidRDefault="00273E84" w:rsidP="002D7DEE">
      <w:pPr>
        <w:numPr>
          <w:ilvl w:val="0"/>
          <w:numId w:val="5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resonance fields (R(\xi, t)),</w:t>
      </w:r>
    </w:p>
    <w:p w:rsidR="00273E84" w:rsidRPr="00273E84" w:rsidRDefault="00273E84" w:rsidP="002D7DEE">
      <w:pPr>
        <w:numPr>
          <w:ilvl w:val="0"/>
          <w:numId w:val="5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and bubble manifolds (B(t))</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requires</w:t>
      </w:r>
      <w:proofErr w:type="gramEnd"/>
      <w:r w:rsidRPr="00273E84">
        <w:rPr>
          <w:rFonts w:ascii="Times New Roman" w:eastAsia="Times New Roman" w:hAnsi="Times New Roman" w:cs="Times New Roman"/>
          <w:sz w:val="24"/>
          <w:szCs w:val="24"/>
        </w:rPr>
        <w:t xml:space="preserve"> high</w:t>
      </w:r>
      <w:r w:rsidRPr="00273E84">
        <w:rPr>
          <w:rFonts w:ascii="Times New Roman" w:eastAsia="Times New Roman" w:hAnsi="Times New Roman" w:cs="Times New Roman"/>
          <w:sz w:val="24"/>
          <w:szCs w:val="24"/>
        </w:rPr>
        <w:noBreakHyphen/>
        <w:t>dimensional integration and gradient flow calculations. While conceptually tractable, these computations may be infeasible for large populations or complex scientific domains without approximation techniques.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Future work may explore:</w:t>
      </w:r>
    </w:p>
    <w:p w:rsidR="00273E84" w:rsidRPr="00273E84" w:rsidRDefault="00273E84" w:rsidP="002D7DEE">
      <w:pPr>
        <w:numPr>
          <w:ilvl w:val="0"/>
          <w:numId w:val="5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dimensionality reduction,</w:t>
      </w:r>
    </w:p>
    <w:p w:rsidR="00273E84" w:rsidRPr="00273E84" w:rsidRDefault="00273E84" w:rsidP="002D7DEE">
      <w:pPr>
        <w:numPr>
          <w:ilvl w:val="0"/>
          <w:numId w:val="5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kernel approximations,</w:t>
      </w:r>
    </w:p>
    <w:p w:rsidR="00273E84" w:rsidRPr="00273E84" w:rsidRDefault="00273E84" w:rsidP="002D7DEE">
      <w:pPr>
        <w:numPr>
          <w:ilvl w:val="0"/>
          <w:numId w:val="53"/>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machine</w:t>
      </w:r>
      <w:r w:rsidRPr="00273E84">
        <w:rPr>
          <w:rFonts w:ascii="Times New Roman" w:eastAsia="Times New Roman" w:hAnsi="Times New Roman" w:cs="Times New Roman"/>
          <w:sz w:val="24"/>
          <w:szCs w:val="24"/>
        </w:rPr>
        <w:noBreakHyphen/>
        <w:t>learning</w:t>
      </w:r>
      <w:r w:rsidRPr="00273E84">
        <w:rPr>
          <w:rFonts w:ascii="Times New Roman" w:eastAsia="Times New Roman" w:hAnsi="Times New Roman" w:cs="Times New Roman"/>
          <w:sz w:val="24"/>
          <w:szCs w:val="24"/>
        </w:rPr>
        <w:noBreakHyphen/>
        <w:t>based surrogate models.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11.3 Empirical Validation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is a theoretical framework. Its empirical validation requires:</w:t>
      </w:r>
    </w:p>
    <w:p w:rsidR="00273E84" w:rsidRPr="00273E84" w:rsidRDefault="00273E84" w:rsidP="002D7DEE">
      <w:pPr>
        <w:numPr>
          <w:ilvl w:val="0"/>
          <w:numId w:val="5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mapping real scientific communities into the substrate,</w:t>
      </w:r>
    </w:p>
    <w:p w:rsidR="00273E84" w:rsidRPr="00273E84" w:rsidRDefault="00273E84" w:rsidP="002D7DEE">
      <w:pPr>
        <w:numPr>
          <w:ilvl w:val="0"/>
          <w:numId w:val="5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estimating mirror operators from data,</w:t>
      </w:r>
    </w:p>
    <w:p w:rsidR="00273E84" w:rsidRPr="00273E84" w:rsidRDefault="00273E84" w:rsidP="002D7DEE">
      <w:pPr>
        <w:numPr>
          <w:ilvl w:val="0"/>
          <w:numId w:val="54"/>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measuring resonance fields.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tasks pose methodological challenges:</w:t>
      </w:r>
    </w:p>
    <w:p w:rsidR="00273E84" w:rsidRPr="00273E84" w:rsidRDefault="00273E84" w:rsidP="002D7DEE">
      <w:pPr>
        <w:numPr>
          <w:ilvl w:val="0"/>
          <w:numId w:val="5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Data Availability:</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Scientific reasoning is not directly observable; it must be inferred from publications, discourse, and behavior.</w:t>
      </w:r>
    </w:p>
    <w:p w:rsidR="00273E84" w:rsidRPr="00273E84" w:rsidRDefault="00273E84" w:rsidP="002D7DEE">
      <w:pPr>
        <w:numPr>
          <w:ilvl w:val="0"/>
          <w:numId w:val="5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Operationalization: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Translating empirical, conceptual, and axiological content into operator form requires careful interpretation.</w:t>
      </w:r>
    </w:p>
    <w:p w:rsidR="00273E84" w:rsidRPr="00273E84" w:rsidRDefault="00273E84" w:rsidP="002D7DEE">
      <w:pPr>
        <w:numPr>
          <w:ilvl w:val="0"/>
          <w:numId w:val="5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Longitudinal Tracking:</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t>Bubble formation, drift, and transition unfold over extended periods, requiring longitudinal datasets.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Future work may involve case studies in fields with rich historical records (e.g., physics, biology, climate science).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11.4 Social and Institutional Factors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models epistemic dynamics but does not explicitly incorporate:</w:t>
      </w:r>
    </w:p>
    <w:p w:rsidR="00273E84" w:rsidRPr="00273E84" w:rsidRDefault="00273E84" w:rsidP="002D7DEE">
      <w:pPr>
        <w:numPr>
          <w:ilvl w:val="0"/>
          <w:numId w:val="5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institutional structures,</w:t>
      </w:r>
    </w:p>
    <w:p w:rsidR="00273E84" w:rsidRPr="00273E84" w:rsidRDefault="00273E84" w:rsidP="002D7DEE">
      <w:pPr>
        <w:numPr>
          <w:ilvl w:val="0"/>
          <w:numId w:val="5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power dynamics,</w:t>
      </w:r>
    </w:p>
    <w:p w:rsidR="00273E84" w:rsidRPr="00273E84" w:rsidRDefault="00273E84" w:rsidP="002D7DEE">
      <w:pPr>
        <w:numPr>
          <w:ilvl w:val="0"/>
          <w:numId w:val="5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funding constraints,</w:t>
      </w:r>
    </w:p>
    <w:p w:rsidR="00273E84" w:rsidRPr="00273E84" w:rsidRDefault="00273E84" w:rsidP="002D7DEE">
      <w:pPr>
        <w:numPr>
          <w:ilvl w:val="0"/>
          <w:numId w:val="56"/>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sociopolitical influences.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factors shape scientific reasoning in ways that may not be fully captured by resonance dynamics alone. Integrating sociological variables into the holographic substrate is a promising direction for future research.</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11.5 Normative Questions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HECM describes how scientific reasoning unfolds but does not prescribe how it </w:t>
      </w:r>
      <w:r w:rsidRPr="00273E84">
        <w:rPr>
          <w:rFonts w:ascii="Times New Roman" w:eastAsia="Times New Roman" w:hAnsi="Times New Roman" w:cs="Times New Roman"/>
          <w:i/>
          <w:iCs/>
          <w:sz w:val="24"/>
          <w:szCs w:val="24"/>
        </w:rPr>
        <w:t>should</w:t>
      </w:r>
      <w:r w:rsidRPr="00273E84">
        <w:rPr>
          <w:rFonts w:ascii="Times New Roman" w:eastAsia="Times New Roman" w:hAnsi="Times New Roman" w:cs="Times New Roman"/>
          <w:sz w:val="24"/>
          <w:szCs w:val="24"/>
        </w:rPr>
        <w:t xml:space="preserve"> unfold. Several normative questions remain open:</w:t>
      </w:r>
    </w:p>
    <w:p w:rsidR="00273E84" w:rsidRPr="00273E84" w:rsidRDefault="00273E84" w:rsidP="002D7DEE">
      <w:pPr>
        <w:numPr>
          <w:ilvl w:val="0"/>
          <w:numId w:val="5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Should agents maximize individual coherence or collective coherence?</w:t>
      </w:r>
    </w:p>
    <w:p w:rsidR="00273E84" w:rsidRPr="00273E84" w:rsidRDefault="00273E84" w:rsidP="002D7DEE">
      <w:pPr>
        <w:numPr>
          <w:ilvl w:val="0"/>
          <w:numId w:val="5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How should values be weighted in coherence calculations?</w:t>
      </w:r>
    </w:p>
    <w:p w:rsidR="00273E84" w:rsidRPr="00273E84" w:rsidRDefault="00273E84" w:rsidP="002D7DEE">
      <w:pPr>
        <w:numPr>
          <w:ilvl w:val="0"/>
          <w:numId w:val="5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What constitutes epistemically virtuous movement through the resonance landscape?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Addressing these questions may require integrating HECM with virtue epistemology, decision theory, or normative models of scientific practice.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11.6 Extensions to Non</w:t>
      </w:r>
      <w:r w:rsidRPr="00273E84">
        <w:rPr>
          <w:rFonts w:ascii="Times New Roman" w:eastAsia="Times New Roman" w:hAnsi="Times New Roman" w:cs="Times New Roman"/>
          <w:b/>
          <w:bCs/>
          <w:sz w:val="27"/>
          <w:szCs w:val="27"/>
        </w:rPr>
        <w:noBreakHyphen/>
        <w:t>Scientific Domains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Although developed for scientific reasoning, HECM may apply to:</w:t>
      </w:r>
    </w:p>
    <w:p w:rsidR="00273E84" w:rsidRPr="00273E84" w:rsidRDefault="00273E84" w:rsidP="002D7DEE">
      <w:pPr>
        <w:numPr>
          <w:ilvl w:val="0"/>
          <w:numId w:val="5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moral reasoning,</w:t>
      </w:r>
    </w:p>
    <w:p w:rsidR="00273E84" w:rsidRPr="00273E84" w:rsidRDefault="00273E84" w:rsidP="002D7DEE">
      <w:pPr>
        <w:numPr>
          <w:ilvl w:val="0"/>
          <w:numId w:val="5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political cognition,</w:t>
      </w:r>
    </w:p>
    <w:p w:rsidR="00273E84" w:rsidRPr="00273E84" w:rsidRDefault="00273E84" w:rsidP="002D7DEE">
      <w:pPr>
        <w:numPr>
          <w:ilvl w:val="0"/>
          <w:numId w:val="5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legal interpretation,</w:t>
      </w:r>
    </w:p>
    <w:p w:rsidR="00273E84" w:rsidRPr="00273E84" w:rsidRDefault="00273E84" w:rsidP="002D7DEE">
      <w:pPr>
        <w:numPr>
          <w:ilvl w:val="0"/>
          <w:numId w:val="5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artistic creativity,</w:t>
      </w:r>
    </w:p>
    <w:p w:rsidR="00273E84" w:rsidRPr="00273E84" w:rsidRDefault="00273E84" w:rsidP="002D7DEE">
      <w:pPr>
        <w:numPr>
          <w:ilvl w:val="0"/>
          <w:numId w:val="58"/>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everyday</w:t>
      </w:r>
      <w:proofErr w:type="spellEnd"/>
      <w:r w:rsidRPr="00273E84">
        <w:rPr>
          <w:rFonts w:ascii="Times New Roman" w:eastAsia="Times New Roman" w:hAnsi="Times New Roman" w:cs="Times New Roman"/>
          <w:sz w:val="24"/>
          <w:szCs w:val="24"/>
        </w:rPr>
        <w:t xml:space="preserve"> decision</w:t>
      </w:r>
      <w:r w:rsidRPr="00273E84">
        <w:rPr>
          <w:rFonts w:ascii="Times New Roman" w:eastAsia="Times New Roman" w:hAnsi="Times New Roman" w:cs="Times New Roman"/>
          <w:sz w:val="24"/>
          <w:szCs w:val="24"/>
        </w:rPr>
        <w:noBreakHyphen/>
        <w:t>making.</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Each domain introduces unique structures and constraints that may require modifying the substrate, operators, or resonance dynamics.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11.7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is a powerful but incomplete framework. Its limitations highlight opportunities for refinement, empirical validation, and interdisciplinary integration. Future work may involve instantiating the model in specific scientific domains, developing computational tools for analyzing resonance landscapes, and extending the framework to incorporate social, institutional, and normative dimensions.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12. Conclusion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Holographic Entangled Coherence Model (HECM) offers a unified, high</w:t>
      </w:r>
      <w:r w:rsidRPr="00273E84">
        <w:rPr>
          <w:rFonts w:ascii="Times New Roman" w:eastAsia="Times New Roman" w:hAnsi="Times New Roman" w:cs="Times New Roman"/>
          <w:sz w:val="24"/>
          <w:szCs w:val="24"/>
        </w:rPr>
        <w:noBreakHyphen/>
        <w:t>dimensional framework for understanding how individuals and scientific communities navigate evidence, concepts, and values. By embedding informational states within a holographic substrate and modeling coherence as resonance among empirical, conceptual, and axiological reflections, HECM provides a structural and dynamical account of reasoning that scales from individuals to populations.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advances the ECM lineage by introducing a representational environment capable of capturing higher</w:t>
      </w:r>
      <w:r w:rsidRPr="00273E84">
        <w:rPr>
          <w:rFonts w:ascii="Times New Roman" w:eastAsia="Times New Roman" w:hAnsi="Times New Roman" w:cs="Times New Roman"/>
          <w:sz w:val="24"/>
          <w:szCs w:val="24"/>
        </w:rPr>
        <w:noBreakHyphen/>
        <w:t>order interactions, shared world models, and population</w:t>
      </w:r>
      <w:r w:rsidRPr="00273E84">
        <w:rPr>
          <w:rFonts w:ascii="Times New Roman" w:eastAsia="Times New Roman" w:hAnsi="Times New Roman" w:cs="Times New Roman"/>
          <w:sz w:val="24"/>
          <w:szCs w:val="24"/>
        </w:rPr>
        <w:noBreakHyphen/>
        <w:t xml:space="preserve">level dynamics. The model explains how scientific communities form stable bubbles, how these bubbles drift and transform, and how bridge agents mediate communication across epistemic boundaries. It integrates insights from </w:t>
      </w:r>
      <w:proofErr w:type="spellStart"/>
      <w:r w:rsidRPr="00273E84">
        <w:rPr>
          <w:rFonts w:ascii="Times New Roman" w:eastAsia="Times New Roman" w:hAnsi="Times New Roman" w:cs="Times New Roman"/>
          <w:sz w:val="24"/>
          <w:szCs w:val="24"/>
        </w:rPr>
        <w:t>coherentism</w:t>
      </w:r>
      <w:proofErr w:type="spellEnd"/>
      <w:r w:rsidRPr="00273E84">
        <w:rPr>
          <w:rFonts w:ascii="Times New Roman" w:eastAsia="Times New Roman" w:hAnsi="Times New Roman" w:cs="Times New Roman"/>
          <w:sz w:val="24"/>
          <w:szCs w:val="24"/>
        </w:rPr>
        <w:t>, social epistemology, structural realism, and dynamical systems theory, offering a holistic account of scientific reasoning that avoids the limitations of reductionist or single</w:t>
      </w:r>
      <w:r w:rsidRPr="00273E84">
        <w:rPr>
          <w:rFonts w:ascii="Times New Roman" w:eastAsia="Times New Roman" w:hAnsi="Times New Roman" w:cs="Times New Roman"/>
          <w:sz w:val="24"/>
          <w:szCs w:val="24"/>
        </w:rPr>
        <w:noBreakHyphen/>
        <w:t>domain approaches.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holographic substrate enables HECM to represent the complexity of scientific reasoning without collapsing it into a single dimension. Empirical evidence, conceptual frameworks, and methodological values are treated as structurally entangled components of a unified epistemic state. Coherence becomes a property of resonance within this state, and reasoning becomes movement through a resonance landscape shaped by both individual cognition and collective epistemic structure.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also provides a framework for understanding scientific change. Bubble formation, drift, destabilization, and transition emerge naturally from the dynamics of the resonance field. These processes explain both incremental refinement and paradigm</w:t>
      </w:r>
      <w:r w:rsidRPr="00273E84">
        <w:rPr>
          <w:rFonts w:ascii="Times New Roman" w:eastAsia="Times New Roman" w:hAnsi="Times New Roman" w:cs="Times New Roman"/>
          <w:sz w:val="24"/>
          <w:szCs w:val="24"/>
        </w:rPr>
        <w:noBreakHyphen/>
        <w:t>level transformation, offering a unified account of scientific progress that integrates continuity and discontinuity.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Finally, HECM highlights the importance of pluralism, diversity, and bridge agency in scientific communities. Multiple world models can coexist within the resonance landscape, and bridge agents play essential roles in maintaining epistemic connectivity and enabling conceptual innovation. This perspective supports a more nuanced understanding of scientific rationality—one that recognizes the value of diversity, the inevitability of disagreement, and the structural conditions under which communities achieve coherence.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 sum, HECM provides a comprehensive, mathematically grounded, and philosophically rich framework for modeling scientific reasoning. It unifies the ECM lineage, extends it into a holographic substrate, and offers a foundation for future work on epistemic dynamics, collective cognition, and the evolution of scientific worldviews.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Technical Supplement</w:t>
      </w:r>
    </w:p>
    <w:p w:rsidR="002D7DEE"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Technical Supplement provides the formal mathematical structures underlying the Holographic Entangled Coherence Model (HECM). While the main manuscript presents the conceptual and philosophical framework, this supplement specifies the substrate, operators, resonance fields, population dynamics, and bubble geometry in explicit mathematical terms. It also outlines candidate instantiations, computational strategies, and empirical mapping procedures.</w:t>
      </w:r>
    </w:p>
    <w:p w:rsidR="002D7DEE" w:rsidRDefault="002D7D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73E84" w:rsidRPr="00273E84" w:rsidRDefault="00273E84" w:rsidP="002D7DEE">
      <w:pPr>
        <w:spacing w:after="0" w:line="480" w:lineRule="auto"/>
        <w:rPr>
          <w:rFonts w:ascii="Times New Roman" w:eastAsia="Times New Roman" w:hAnsi="Times New Roman" w:cs="Times New Roman"/>
          <w:sz w:val="24"/>
          <w:szCs w:val="24"/>
        </w:rPr>
      </w:pP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 xml:space="preserve">TS.1 </w:t>
      </w:r>
      <w:proofErr w:type="gramStart"/>
      <w:r w:rsidRPr="00273E84">
        <w:rPr>
          <w:rFonts w:ascii="Times New Roman" w:eastAsia="Times New Roman" w:hAnsi="Times New Roman" w:cs="Times New Roman"/>
          <w:b/>
          <w:bCs/>
          <w:sz w:val="36"/>
          <w:szCs w:val="36"/>
        </w:rPr>
        <w:t>The</w:t>
      </w:r>
      <w:proofErr w:type="gramEnd"/>
      <w:r w:rsidRPr="00273E84">
        <w:rPr>
          <w:rFonts w:ascii="Times New Roman" w:eastAsia="Times New Roman" w:hAnsi="Times New Roman" w:cs="Times New Roman"/>
          <w:b/>
          <w:bCs/>
          <w:sz w:val="36"/>
          <w:szCs w:val="36"/>
        </w:rPr>
        <w:t xml:space="preserve"> Holographic Substrate (H)</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requires a representational environment capable of encoding high</w:t>
      </w:r>
      <w:r w:rsidRPr="00273E84">
        <w:rPr>
          <w:rFonts w:ascii="Times New Roman" w:eastAsia="Times New Roman" w:hAnsi="Times New Roman" w:cs="Times New Roman"/>
          <w:sz w:val="24"/>
          <w:szCs w:val="24"/>
        </w:rPr>
        <w:noBreakHyphen/>
        <w:t>dimensional informational states with holographic properties. We define: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H</w:t>
      </w:r>
      <w:proofErr w:type="gram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mathbb</w:t>
      </w:r>
      <w:proofErr w:type="spellEnd"/>
      <w:r w:rsidRPr="00273E84">
        <w:rPr>
          <w:rFonts w:ascii="Times New Roman" w:eastAsia="Times New Roman" w:hAnsi="Times New Roman" w:cs="Times New Roman"/>
          <w:sz w:val="24"/>
          <w:szCs w:val="24"/>
        </w:rPr>
        <w:t>{C}^d,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(d) is a large but finite dimensionality chosen to accommodate the complexity of the domain under study. The complex structure allows phase relationships to encode alignment, tension, and resonance among informational components.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An agent’s informational state is represented as a normalized vector:</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\in H, \quad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\psi | \psi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1.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vector encodes empirical, conceptual, and axiological content in a unified form.</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 Mirror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introduces three mirror operators: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_E, \quad M_C, \quad M_A : H \</w:t>
      </w:r>
      <w:proofErr w:type="spellStart"/>
      <w:r w:rsidRPr="00273E84">
        <w:rPr>
          <w:rFonts w:ascii="Times New Roman" w:eastAsia="Times New Roman" w:hAnsi="Times New Roman" w:cs="Times New Roman"/>
          <w:sz w:val="24"/>
          <w:szCs w:val="24"/>
        </w:rPr>
        <w:t>rightarrow</w:t>
      </w:r>
      <w:proofErr w:type="spellEnd"/>
      <w:r w:rsidRPr="00273E84">
        <w:rPr>
          <w:rFonts w:ascii="Times New Roman" w:eastAsia="Times New Roman" w:hAnsi="Times New Roman" w:cs="Times New Roman"/>
          <w:sz w:val="24"/>
          <w:szCs w:val="24"/>
        </w:rPr>
        <w:t xml:space="preserve"> H,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corresponding</w:t>
      </w:r>
      <w:proofErr w:type="gramEnd"/>
      <w:r w:rsidRPr="00273E84">
        <w:rPr>
          <w:rFonts w:ascii="Times New Roman" w:eastAsia="Times New Roman" w:hAnsi="Times New Roman" w:cs="Times New Roman"/>
          <w:sz w:val="24"/>
          <w:szCs w:val="24"/>
        </w:rPr>
        <w:t xml:space="preserve"> to empirical, conceptual, and axiological reflections. These operators satisfy:</w:t>
      </w:r>
    </w:p>
    <w:p w:rsidR="00273E84" w:rsidRPr="00273E84" w:rsidRDefault="00273E84" w:rsidP="002D7DEE">
      <w:pPr>
        <w:numPr>
          <w:ilvl w:val="0"/>
          <w:numId w:val="68"/>
        </w:num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b/>
          <w:bCs/>
          <w:sz w:val="24"/>
          <w:szCs w:val="24"/>
        </w:rPr>
        <w:t>Hermiticity</w:t>
      </w:r>
      <w:proofErr w:type="spellEnd"/>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_X^\dagger = M_X \quad \text{for } X \in {E, C, A}, ] ensuring real expectation values.</w:t>
      </w:r>
    </w:p>
    <w:p w:rsidR="00273E84" w:rsidRPr="00273E84" w:rsidRDefault="00273E84" w:rsidP="002D7DEE">
      <w:pPr>
        <w:numPr>
          <w:ilvl w:val="0"/>
          <w:numId w:val="68"/>
        </w:num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b/>
          <w:bCs/>
          <w:sz w:val="24"/>
          <w:szCs w:val="24"/>
        </w:rPr>
        <w:t>Idempotence</w:t>
      </w:r>
      <w:proofErr w:type="spellEnd"/>
      <w:r w:rsidRPr="00273E84">
        <w:rPr>
          <w:rFonts w:ascii="Times New Roman" w:eastAsia="Times New Roman" w:hAnsi="Times New Roman" w:cs="Times New Roman"/>
          <w:b/>
          <w:bCs/>
          <w:sz w:val="24"/>
          <w:szCs w:val="24"/>
        </w:rPr>
        <w:t xml:space="preserve"> (optional constraint)</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_X^2 \</w:t>
      </w:r>
      <w:proofErr w:type="spellStart"/>
      <w:r w:rsidRPr="00273E84">
        <w:rPr>
          <w:rFonts w:ascii="Times New Roman" w:eastAsia="Times New Roman" w:hAnsi="Times New Roman" w:cs="Times New Roman"/>
          <w:sz w:val="24"/>
          <w:szCs w:val="24"/>
        </w:rPr>
        <w:t>approx</w:t>
      </w:r>
      <w:proofErr w:type="spellEnd"/>
      <w:r w:rsidRPr="00273E84">
        <w:rPr>
          <w:rFonts w:ascii="Times New Roman" w:eastAsia="Times New Roman" w:hAnsi="Times New Roman" w:cs="Times New Roman"/>
          <w:sz w:val="24"/>
          <w:szCs w:val="24"/>
        </w:rPr>
        <w:t xml:space="preserve"> M_X, ] when reflections behave like projections.</w:t>
      </w:r>
    </w:p>
    <w:p w:rsidR="00273E84" w:rsidRPr="00273E84" w:rsidRDefault="00273E84" w:rsidP="002D7DEE">
      <w:pPr>
        <w:numPr>
          <w:ilvl w:val="0"/>
          <w:numId w:val="6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Non</w:t>
      </w:r>
      <w:r w:rsidRPr="00273E84">
        <w:rPr>
          <w:rFonts w:ascii="Times New Roman" w:eastAsia="Times New Roman" w:hAnsi="Times New Roman" w:cs="Times New Roman"/>
          <w:b/>
          <w:bCs/>
          <w:sz w:val="24"/>
          <w:szCs w:val="24"/>
        </w:rPr>
        <w:noBreakHyphen/>
        <w:t>commutativity</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M_E, M_C] \</w:t>
      </w:r>
      <w:proofErr w:type="spellStart"/>
      <w:r w:rsidRPr="00273E84">
        <w:rPr>
          <w:rFonts w:ascii="Times New Roman" w:eastAsia="Times New Roman" w:hAnsi="Times New Roman" w:cs="Times New Roman"/>
          <w:sz w:val="24"/>
          <w:szCs w:val="24"/>
        </w:rPr>
        <w:t>neq</w:t>
      </w:r>
      <w:proofErr w:type="spellEnd"/>
      <w:r w:rsidRPr="00273E84">
        <w:rPr>
          <w:rFonts w:ascii="Times New Roman" w:eastAsia="Times New Roman" w:hAnsi="Times New Roman" w:cs="Times New Roman"/>
          <w:sz w:val="24"/>
          <w:szCs w:val="24"/>
        </w:rPr>
        <w:t xml:space="preserve"> 0, \quad [M_C, M_A] \</w:t>
      </w:r>
      <w:proofErr w:type="spellStart"/>
      <w:r w:rsidRPr="00273E84">
        <w:rPr>
          <w:rFonts w:ascii="Times New Roman" w:eastAsia="Times New Roman" w:hAnsi="Times New Roman" w:cs="Times New Roman"/>
          <w:sz w:val="24"/>
          <w:szCs w:val="24"/>
        </w:rPr>
        <w:t>neq</w:t>
      </w:r>
      <w:proofErr w:type="spellEnd"/>
      <w:r w:rsidRPr="00273E84">
        <w:rPr>
          <w:rFonts w:ascii="Times New Roman" w:eastAsia="Times New Roman" w:hAnsi="Times New Roman" w:cs="Times New Roman"/>
          <w:sz w:val="24"/>
          <w:szCs w:val="24"/>
        </w:rPr>
        <w:t xml:space="preserve"> 0, \quad [M_A, M_E] \</w:t>
      </w:r>
      <w:proofErr w:type="spellStart"/>
      <w:r w:rsidRPr="00273E84">
        <w:rPr>
          <w:rFonts w:ascii="Times New Roman" w:eastAsia="Times New Roman" w:hAnsi="Times New Roman" w:cs="Times New Roman"/>
          <w:sz w:val="24"/>
          <w:szCs w:val="24"/>
        </w:rPr>
        <w:t>neq</w:t>
      </w:r>
      <w:proofErr w:type="spellEnd"/>
      <w:r w:rsidRPr="00273E84">
        <w:rPr>
          <w:rFonts w:ascii="Times New Roman" w:eastAsia="Times New Roman" w:hAnsi="Times New Roman" w:cs="Times New Roman"/>
          <w:sz w:val="24"/>
          <w:szCs w:val="24"/>
        </w:rPr>
        <w:t xml:space="preserve"> 0, ] capturing domain entanglement.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Reflected states are defined as: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psi_X</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M_X |\psi\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TS.3 Coherence Measures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TS.3.1 Pairwise Resonance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Cross</w:t>
      </w:r>
      <w:r w:rsidRPr="00273E84">
        <w:rPr>
          <w:rFonts w:ascii="Times New Roman" w:eastAsia="Times New Roman" w:hAnsi="Times New Roman" w:cs="Times New Roman"/>
          <w:sz w:val="24"/>
          <w:szCs w:val="24"/>
        </w:rPr>
        <w:noBreakHyphen/>
        <w:t>domain resonance is defined by inner products: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C</w:t>
      </w:r>
      <w:proofErr w:type="gramEnd"/>
      <w:r w:rsidRPr="00273E84">
        <w:rPr>
          <w:rFonts w:ascii="Times New Roman" w:eastAsia="Times New Roman" w:hAnsi="Times New Roman" w:cs="Times New Roman"/>
          <w:sz w:val="24"/>
          <w:szCs w:val="24"/>
        </w:rPr>
        <w:t>_{XY} =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psi_X</w:t>
      </w:r>
      <w:proofErr w:type="spellEnd"/>
      <w:r w:rsidRPr="00273E84">
        <w:rPr>
          <w:rFonts w:ascii="Times New Roman" w:eastAsia="Times New Roman" w:hAnsi="Times New Roman" w:cs="Times New Roman"/>
          <w:sz w:val="24"/>
          <w:szCs w:val="24"/>
        </w:rPr>
        <w:t xml:space="preserve"> | \</w:t>
      </w:r>
      <w:proofErr w:type="spellStart"/>
      <w:r w:rsidRPr="00273E84">
        <w:rPr>
          <w:rFonts w:ascii="Times New Roman" w:eastAsia="Times New Roman" w:hAnsi="Times New Roman" w:cs="Times New Roman"/>
          <w:sz w:val="24"/>
          <w:szCs w:val="24"/>
        </w:rPr>
        <w:t>psi_Y</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values encode alignment across domains.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TS.3.2 Global Coherence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global coherence functional is defined as: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C</w:t>
      </w:r>
      <w:proofErr w:type="gramEnd"/>
      <w:r w:rsidRPr="00273E84">
        <w:rPr>
          <w:rFonts w:ascii="Times New Roman" w:eastAsia="Times New Roman" w:hAnsi="Times New Roman" w:cs="Times New Roman"/>
          <w:sz w:val="24"/>
          <w:szCs w:val="24"/>
        </w:rPr>
        <w:t>(\psi) = \alpha C_{EC} + \beta C_{CA} + \gamma C_{AE},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(\alpha, \beta, \gamma) weight the relative importance of each domain interaction.</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TS.4 Resonance Field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is a scalar field over the substrate: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(\xi, t): H \times \</w:t>
      </w:r>
      <w:proofErr w:type="spellStart"/>
      <w:r w:rsidRPr="00273E84">
        <w:rPr>
          <w:rFonts w:ascii="Times New Roman" w:eastAsia="Times New Roman" w:hAnsi="Times New Roman" w:cs="Times New Roman"/>
          <w:sz w:val="24"/>
          <w:szCs w:val="24"/>
        </w:rPr>
        <w:t>mathbb</w:t>
      </w:r>
      <w:proofErr w:type="spellEnd"/>
      <w:r w:rsidRPr="00273E84">
        <w:rPr>
          <w:rFonts w:ascii="Times New Roman" w:eastAsia="Times New Roman" w:hAnsi="Times New Roman" w:cs="Times New Roman"/>
          <w:sz w:val="24"/>
          <w:szCs w:val="24"/>
        </w:rPr>
        <w:t>{R} \</w:t>
      </w:r>
      <w:proofErr w:type="spellStart"/>
      <w:r w:rsidRPr="00273E84">
        <w:rPr>
          <w:rFonts w:ascii="Times New Roman" w:eastAsia="Times New Roman" w:hAnsi="Times New Roman" w:cs="Times New Roman"/>
          <w:sz w:val="24"/>
          <w:szCs w:val="24"/>
        </w:rPr>
        <w:t>rightarrow</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mathbb</w:t>
      </w:r>
      <w:proofErr w:type="spellEnd"/>
      <w:r w:rsidRPr="00273E84">
        <w:rPr>
          <w:rFonts w:ascii="Times New Roman" w:eastAsia="Times New Roman" w:hAnsi="Times New Roman" w:cs="Times New Roman"/>
          <w:sz w:val="24"/>
          <w:szCs w:val="24"/>
        </w:rPr>
        <w:t>{R}.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candidate instantiation is: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(\xi, t) = \sum_{X \in {E,C,A}} \</w:t>
      </w:r>
      <w:proofErr w:type="spellStart"/>
      <w:r w:rsidRPr="00273E84">
        <w:rPr>
          <w:rFonts w:ascii="Times New Roman" w:eastAsia="Times New Roman" w:hAnsi="Times New Roman" w:cs="Times New Roman"/>
          <w:sz w:val="24"/>
          <w:szCs w:val="24"/>
        </w:rPr>
        <w:t>lambda_X</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 M_X | \xi \</w:t>
      </w:r>
      <w:proofErr w:type="spellStart"/>
      <w:r w:rsidRPr="00273E84">
        <w:rPr>
          <w:rFonts w:ascii="Times New Roman" w:eastAsia="Times New Roman" w:hAnsi="Times New Roman" w:cs="Times New Roman"/>
          <w:sz w:val="24"/>
          <w:szCs w:val="24"/>
        </w:rPr>
        <w:t>rangle</w:t>
      </w:r>
      <w:proofErr w:type="spellEnd"/>
    </w:p>
    <w:p w:rsidR="00273E84" w:rsidRPr="00273E84" w:rsidRDefault="00273E84" w:rsidP="002D7DEE">
      <w:pPr>
        <w:numPr>
          <w:ilvl w:val="0"/>
          <w:numId w:val="6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\sum_{X \</w:t>
      </w:r>
      <w:proofErr w:type="spellStart"/>
      <w:r w:rsidRPr="00273E84">
        <w:rPr>
          <w:rFonts w:ascii="Times New Roman" w:eastAsia="Times New Roman" w:hAnsi="Times New Roman" w:cs="Times New Roman"/>
          <w:sz w:val="24"/>
          <w:szCs w:val="24"/>
        </w:rPr>
        <w:t>neq</w:t>
      </w:r>
      <w:proofErr w:type="spellEnd"/>
      <w:r w:rsidRPr="00273E84">
        <w:rPr>
          <w:rFonts w:ascii="Times New Roman" w:eastAsia="Times New Roman" w:hAnsi="Times New Roman" w:cs="Times New Roman"/>
          <w:sz w:val="24"/>
          <w:szCs w:val="24"/>
        </w:rPr>
        <w:t xml:space="preserve"> Y} \mu_{XY}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 M_X M_Y | \xi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field encodes both domain</w:t>
      </w:r>
      <w:r w:rsidRPr="00273E84">
        <w:rPr>
          <w:rFonts w:ascii="Times New Roman" w:eastAsia="Times New Roman" w:hAnsi="Times New Roman" w:cs="Times New Roman"/>
          <w:sz w:val="24"/>
          <w:szCs w:val="24"/>
        </w:rPr>
        <w:noBreakHyphen/>
        <w:t>specific and cross</w:t>
      </w:r>
      <w:r w:rsidRPr="00273E84">
        <w:rPr>
          <w:rFonts w:ascii="Times New Roman" w:eastAsia="Times New Roman" w:hAnsi="Times New Roman" w:cs="Times New Roman"/>
          <w:sz w:val="24"/>
          <w:szCs w:val="24"/>
        </w:rPr>
        <w:noBreakHyphen/>
        <w:t>domain resonance.</w:t>
      </w:r>
    </w:p>
    <w:p w:rsidR="002D7DEE" w:rsidRDefault="002D7DEE">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TS.5 Gradient Flow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Reasoning is modeled as movement through the resonance landscape: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{d\xi}{</w:t>
      </w:r>
      <w:proofErr w:type="spellStart"/>
      <w:r w:rsidRPr="00273E84">
        <w:rPr>
          <w:rFonts w:ascii="Times New Roman" w:eastAsia="Times New Roman" w:hAnsi="Times New Roman" w:cs="Times New Roman"/>
          <w:sz w:val="24"/>
          <w:szCs w:val="24"/>
        </w:rPr>
        <w:t>dt</w:t>
      </w:r>
      <w:proofErr w:type="spellEnd"/>
      <w:r w:rsidRPr="00273E84">
        <w:rPr>
          <w:rFonts w:ascii="Times New Roman" w:eastAsia="Times New Roman" w:hAnsi="Times New Roman" w:cs="Times New Roman"/>
          <w:sz w:val="24"/>
          <w:szCs w:val="24"/>
        </w:rPr>
        <w:t>} = -\eta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t)</w:t>
      </w:r>
    </w:p>
    <w:p w:rsidR="00273E84" w:rsidRPr="00273E84" w:rsidRDefault="00273E84" w:rsidP="002D7DEE">
      <w:pPr>
        <w:numPr>
          <w:ilvl w:val="0"/>
          <w:numId w:val="7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F_{\text{noise}}(t)</w:t>
      </w:r>
    </w:p>
    <w:p w:rsidR="00273E84" w:rsidRPr="00273E84" w:rsidRDefault="00273E84" w:rsidP="002D7DEE">
      <w:pPr>
        <w:numPr>
          <w:ilvl w:val="0"/>
          <w:numId w:val="7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w:t>
      </w:r>
      <w:proofErr w:type="gramStart"/>
      <w:r w:rsidRPr="00273E84">
        <w:rPr>
          <w:rFonts w:ascii="Times New Roman" w:eastAsia="Times New Roman" w:hAnsi="Times New Roman" w:cs="Times New Roman"/>
          <w:sz w:val="24"/>
          <w:szCs w:val="24"/>
        </w:rPr>
        <w:t>_{</w:t>
      </w:r>
      <w:proofErr w:type="gramEnd"/>
      <w:r w:rsidRPr="00273E84">
        <w:rPr>
          <w:rFonts w:ascii="Times New Roman" w:eastAsia="Times New Roman" w:hAnsi="Times New Roman" w:cs="Times New Roman"/>
          <w:sz w:val="24"/>
          <w:szCs w:val="24"/>
        </w:rPr>
        <w:t>\text{external}}(t).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Where:</w:t>
      </w:r>
    </w:p>
    <w:p w:rsidR="00273E84" w:rsidRPr="00273E84" w:rsidRDefault="00273E84" w:rsidP="002D7DEE">
      <w:pPr>
        <w:numPr>
          <w:ilvl w:val="0"/>
          <w:numId w:val="7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(\eta) is cognitive flexibility,</w:t>
      </w:r>
    </w:p>
    <w:p w:rsidR="00273E84" w:rsidRPr="00273E84" w:rsidRDefault="00273E84" w:rsidP="002D7DEE">
      <w:pPr>
        <w:numPr>
          <w:ilvl w:val="0"/>
          <w:numId w:val="7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(F_{\text{noise}}) captures stochastic exploration,</w:t>
      </w:r>
    </w:p>
    <w:p w:rsidR="00273E84" w:rsidRPr="00273E84" w:rsidRDefault="00273E84" w:rsidP="002D7DEE">
      <w:pPr>
        <w:numPr>
          <w:ilvl w:val="0"/>
          <w:numId w:val="7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w:t>
      </w:r>
      <w:proofErr w:type="gramStart"/>
      <w:r w:rsidRPr="00273E84">
        <w:rPr>
          <w:rFonts w:ascii="Times New Roman" w:eastAsia="Times New Roman" w:hAnsi="Times New Roman" w:cs="Times New Roman"/>
          <w:sz w:val="24"/>
          <w:szCs w:val="24"/>
        </w:rPr>
        <w:t>_{</w:t>
      </w:r>
      <w:proofErr w:type="gramEnd"/>
      <w:r w:rsidRPr="00273E84">
        <w:rPr>
          <w:rFonts w:ascii="Times New Roman" w:eastAsia="Times New Roman" w:hAnsi="Times New Roman" w:cs="Times New Roman"/>
          <w:sz w:val="24"/>
          <w:szCs w:val="24"/>
        </w:rPr>
        <w:t>\text{external}}) encodes new evidence or social influence.</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TS.6 Population Density and Collective Dynamics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scientific community is represented by a density function: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collective resonance field is: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_{\text{collective}}(\xi, t) = R_0(\xi)</w:t>
      </w:r>
    </w:p>
    <w:p w:rsidR="00273E84" w:rsidRPr="00273E84" w:rsidRDefault="00273E84" w:rsidP="002D7DEE">
      <w:pPr>
        <w:numPr>
          <w:ilvl w:val="0"/>
          <w:numId w:val="7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int_H</w:t>
      </w:r>
      <w:proofErr w:type="spellEnd"/>
      <w:r w:rsidRPr="00273E84">
        <w:rPr>
          <w:rFonts w:ascii="Times New Roman" w:eastAsia="Times New Roman" w:hAnsi="Times New Roman" w:cs="Times New Roman"/>
          <w:sz w:val="24"/>
          <w:szCs w:val="24"/>
        </w:rPr>
        <w:t xml:space="preserve"> </w:t>
      </w:r>
      <w:proofErr w:type="gramStart"/>
      <w:r w:rsidRPr="00273E84">
        <w:rPr>
          <w:rFonts w:ascii="Times New Roman" w:eastAsia="Times New Roman" w:hAnsi="Times New Roman" w:cs="Times New Roman"/>
          <w:sz w:val="24"/>
          <w:szCs w:val="24"/>
        </w:rPr>
        <w:t>K(</w:t>
      </w:r>
      <w:proofErr w:type="gramEnd"/>
      <w:r w:rsidRPr="00273E84">
        <w:rPr>
          <w:rFonts w:ascii="Times New Roman" w:eastAsia="Times New Roman" w:hAnsi="Times New Roman" w:cs="Times New Roman"/>
          <w:sz w:val="24"/>
          <w:szCs w:val="24"/>
        </w:rPr>
        <w:t>\xi, \xi')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 d\xi'.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Where (K) is an influence kernel encoding peer effects.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TS.7 Bubble Geometry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shared bubble (B) is a manifold satisfying:</w:t>
      </w:r>
    </w:p>
    <w:p w:rsidR="00273E84" w:rsidRPr="00273E84" w:rsidRDefault="00273E84" w:rsidP="002D7DEE">
      <w:pPr>
        <w:numPr>
          <w:ilvl w:val="0"/>
          <w:numId w:val="7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High internal resonance</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(\xi) \</w:t>
      </w:r>
      <w:proofErr w:type="spellStart"/>
      <w:r w:rsidRPr="00273E84">
        <w:rPr>
          <w:rFonts w:ascii="Times New Roman" w:eastAsia="Times New Roman" w:hAnsi="Times New Roman" w:cs="Times New Roman"/>
          <w:sz w:val="24"/>
          <w:szCs w:val="24"/>
        </w:rPr>
        <w:t>ge</w:t>
      </w:r>
      <w:proofErr w:type="spellEnd"/>
      <w:r w:rsidRPr="00273E84">
        <w:rPr>
          <w:rFonts w:ascii="Times New Roman" w:eastAsia="Times New Roman" w:hAnsi="Times New Roman" w:cs="Times New Roman"/>
          <w:sz w:val="24"/>
          <w:szCs w:val="24"/>
        </w:rPr>
        <w:t xml:space="preserve"> \tau \quad \</w:t>
      </w:r>
      <w:proofErr w:type="spellStart"/>
      <w:r w:rsidRPr="00273E84">
        <w:rPr>
          <w:rFonts w:ascii="Times New Roman" w:eastAsia="Times New Roman" w:hAnsi="Times New Roman" w:cs="Times New Roman"/>
          <w:sz w:val="24"/>
          <w:szCs w:val="24"/>
        </w:rPr>
        <w:t>forall</w:t>
      </w:r>
      <w:proofErr w:type="spellEnd"/>
      <w:r w:rsidRPr="00273E84">
        <w:rPr>
          <w:rFonts w:ascii="Times New Roman" w:eastAsia="Times New Roman" w:hAnsi="Times New Roman" w:cs="Times New Roman"/>
          <w:sz w:val="24"/>
          <w:szCs w:val="24"/>
        </w:rPr>
        <w:t xml:space="preserve"> \xi \in B. ]</w:t>
      </w:r>
    </w:p>
    <w:p w:rsidR="00273E84" w:rsidRPr="00273E84" w:rsidRDefault="00273E84" w:rsidP="002D7DEE">
      <w:pPr>
        <w:numPr>
          <w:ilvl w:val="0"/>
          <w:numId w:val="7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Vanishing gradients</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w:t>
      </w:r>
      <w:proofErr w:type="spellStart"/>
      <w:r w:rsidRPr="00273E84">
        <w:rPr>
          <w:rFonts w:ascii="Times New Roman" w:eastAsia="Times New Roman" w:hAnsi="Times New Roman" w:cs="Times New Roman"/>
          <w:sz w:val="24"/>
          <w:szCs w:val="24"/>
        </w:rPr>
        <w:t>approx</w:t>
      </w:r>
      <w:proofErr w:type="spellEnd"/>
      <w:r w:rsidRPr="00273E84">
        <w:rPr>
          <w:rFonts w:ascii="Times New Roman" w:eastAsia="Times New Roman" w:hAnsi="Times New Roman" w:cs="Times New Roman"/>
          <w:sz w:val="24"/>
          <w:szCs w:val="24"/>
        </w:rPr>
        <w:t xml:space="preserve"> 0. ]</w:t>
      </w:r>
    </w:p>
    <w:p w:rsidR="00273E84" w:rsidRPr="00273E84" w:rsidRDefault="00273E84" w:rsidP="002D7DEE">
      <w:pPr>
        <w:numPr>
          <w:ilvl w:val="0"/>
          <w:numId w:val="7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Population concentration</w:t>
      </w:r>
      <w:r w:rsidRPr="00273E84">
        <w:rPr>
          <w:rFonts w:ascii="Times New Roman" w:eastAsia="Times New Roman" w:hAnsi="Times New Roman" w:cs="Times New Roman"/>
          <w:sz w:val="24"/>
          <w:szCs w:val="24"/>
        </w:rPr>
        <w:t xml:space="preserve"> </w:t>
      </w:r>
      <w:r w:rsidRPr="00273E84">
        <w:rPr>
          <w:rFonts w:ascii="Times New Roman" w:eastAsia="Times New Roman" w:hAnsi="Times New Roman" w:cs="Times New Roman"/>
          <w:sz w:val="24"/>
          <w:szCs w:val="24"/>
        </w:rPr>
        <w:br/>
      </w: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\text{ high for } \xi \in B.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drift is defined as: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{dB}{</w:t>
      </w:r>
      <w:proofErr w:type="spellStart"/>
      <w:r w:rsidRPr="00273E84">
        <w:rPr>
          <w:rFonts w:ascii="Times New Roman" w:eastAsia="Times New Roman" w:hAnsi="Times New Roman" w:cs="Times New Roman"/>
          <w:sz w:val="24"/>
          <w:szCs w:val="24"/>
        </w:rPr>
        <w:t>dt</w:t>
      </w:r>
      <w:proofErr w:type="spellEnd"/>
      <w:r w:rsidRPr="00273E84">
        <w:rPr>
          <w:rFonts w:ascii="Times New Roman" w:eastAsia="Times New Roman" w:hAnsi="Times New Roman" w:cs="Times New Roman"/>
          <w:sz w:val="24"/>
          <w:szCs w:val="24"/>
        </w:rPr>
        <w:t>} = -\kappa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t)\big|_{\xi \in B}. ]</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TS.8 Bridge Agents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satisfy: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mu_</w:t>
      </w:r>
      <w:proofErr w:type="gramStart"/>
      <w:r w:rsidRPr="00273E84">
        <w:rPr>
          <w:rFonts w:ascii="Times New Roman" w:eastAsia="Times New Roman" w:hAnsi="Times New Roman" w:cs="Times New Roman"/>
          <w:sz w:val="24"/>
          <w:szCs w:val="24"/>
        </w:rPr>
        <w:t>k</w:t>
      </w:r>
      <w:proofErr w:type="spellEnd"/>
      <w:r w:rsidRPr="00273E84">
        <w:rPr>
          <w:rFonts w:ascii="Times New Roman" w:eastAsia="Times New Roman" w:hAnsi="Times New Roman" w:cs="Times New Roman"/>
          <w:sz w:val="24"/>
          <w:szCs w:val="24"/>
        </w:rPr>
        <w:t>(</w:t>
      </w:r>
      <w:proofErr w:type="spellStart"/>
      <w:proofErr w:type="gramEnd"/>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w:t>
      </w:r>
      <w:proofErr w:type="spellStart"/>
      <w:r w:rsidRPr="00273E84">
        <w:rPr>
          <w:rFonts w:ascii="Times New Roman" w:eastAsia="Times New Roman" w:hAnsi="Times New Roman" w:cs="Times New Roman"/>
          <w:sz w:val="24"/>
          <w:szCs w:val="24"/>
        </w:rPr>
        <w:t>int</w:t>
      </w:r>
      <w:proofErr w:type="spellEnd"/>
      <w:r w:rsidRPr="00273E84">
        <w:rPr>
          <w:rFonts w:ascii="Times New Roman" w:eastAsia="Times New Roman" w:hAnsi="Times New Roman" w:cs="Times New Roman"/>
          <w:sz w:val="24"/>
          <w:szCs w:val="24"/>
        </w:rPr>
        <w:t>_{</w:t>
      </w:r>
      <w:proofErr w:type="spellStart"/>
      <w:r w:rsidRPr="00273E84">
        <w:rPr>
          <w:rFonts w:ascii="Times New Roman" w:eastAsia="Times New Roman" w:hAnsi="Times New Roman" w:cs="Times New Roman"/>
          <w:sz w:val="24"/>
          <w:szCs w:val="24"/>
        </w:rPr>
        <w:t>B_k</w:t>
      </w:r>
      <w:proofErr w:type="spellEnd"/>
      <w:r w:rsidRPr="00273E84">
        <w:rPr>
          <w:rFonts w:ascii="Times New Roman" w:eastAsia="Times New Roman" w:hAnsi="Times New Roman" w:cs="Times New Roman"/>
          <w:sz w:val="24"/>
          <w:szCs w:val="24"/>
        </w:rPr>
        <w:t>}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)}(\xi)|^2 d\xi \</w:t>
      </w:r>
      <w:proofErr w:type="spellStart"/>
      <w:r w:rsidRPr="00273E84">
        <w:rPr>
          <w:rFonts w:ascii="Times New Roman" w:eastAsia="Times New Roman" w:hAnsi="Times New Roman" w:cs="Times New Roman"/>
          <w:sz w:val="24"/>
          <w:szCs w:val="24"/>
        </w:rPr>
        <w:t>ge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varepsilon</w:t>
      </w:r>
      <w:proofErr w:type="spellEnd"/>
      <w:r w:rsidRPr="00273E84">
        <w:rPr>
          <w:rFonts w:ascii="Times New Roman" w:eastAsia="Times New Roman" w:hAnsi="Times New Roman" w:cs="Times New Roman"/>
          <w:sz w:val="24"/>
          <w:szCs w:val="24"/>
        </w:rPr>
        <w:t xml:space="preserve"> \quad \text{for multiple } k.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They inhabit overlapping resonance regions and mediate inter</w:t>
      </w:r>
      <w:r w:rsidRPr="00273E84">
        <w:rPr>
          <w:rFonts w:ascii="Times New Roman" w:eastAsia="Times New Roman" w:hAnsi="Times New Roman" w:cs="Times New Roman"/>
          <w:sz w:val="24"/>
          <w:szCs w:val="24"/>
        </w:rPr>
        <w:noBreakHyphen/>
        <w:t>bubble communication.</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TS.9 Operator Families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The mirror operators (M_E, M_C, </w:t>
      </w:r>
      <w:proofErr w:type="gramStart"/>
      <w:r w:rsidRPr="00273E84">
        <w:rPr>
          <w:rFonts w:ascii="Times New Roman" w:eastAsia="Times New Roman" w:hAnsi="Times New Roman" w:cs="Times New Roman"/>
          <w:sz w:val="24"/>
          <w:szCs w:val="24"/>
        </w:rPr>
        <w:t>M</w:t>
      </w:r>
      <w:proofErr w:type="gramEnd"/>
      <w:r w:rsidRPr="00273E84">
        <w:rPr>
          <w:rFonts w:ascii="Times New Roman" w:eastAsia="Times New Roman" w:hAnsi="Times New Roman" w:cs="Times New Roman"/>
          <w:sz w:val="24"/>
          <w:szCs w:val="24"/>
        </w:rPr>
        <w:t>_A) can be instantiated using structured operator families. Three families are natural candidates: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TS.9.1 Projection</w:t>
      </w:r>
      <w:r w:rsidRPr="00273E84">
        <w:rPr>
          <w:rFonts w:ascii="Times New Roman" w:eastAsia="Times New Roman" w:hAnsi="Times New Roman" w:cs="Times New Roman"/>
          <w:b/>
          <w:bCs/>
          <w:sz w:val="27"/>
          <w:szCs w:val="27"/>
        </w:rPr>
        <w:noBreakHyphen/>
        <w:t>Dominant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when reflections behave like domain</w:t>
      </w:r>
      <w:r w:rsidRPr="00273E84">
        <w:rPr>
          <w:rFonts w:ascii="Times New Roman" w:eastAsia="Times New Roman" w:hAnsi="Times New Roman" w:cs="Times New Roman"/>
          <w:sz w:val="24"/>
          <w:szCs w:val="24"/>
        </w:rPr>
        <w:noBreakHyphen/>
        <w:t>specific filters.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 = P_X + \</w:t>
      </w:r>
      <w:proofErr w:type="spellStart"/>
      <w:r w:rsidRPr="00273E84">
        <w:rPr>
          <w:rFonts w:ascii="Times New Roman" w:eastAsia="Times New Roman" w:hAnsi="Times New Roman" w:cs="Times New Roman"/>
          <w:sz w:val="24"/>
          <w:szCs w:val="24"/>
        </w:rPr>
        <w:t>epsilon_X</w:t>
      </w:r>
      <w:proofErr w:type="spellEnd"/>
      <w:r w:rsidRPr="00273E84">
        <w:rPr>
          <w:rFonts w:ascii="Times New Roman" w:eastAsia="Times New Roman" w:hAnsi="Times New Roman" w:cs="Times New Roman"/>
          <w:sz w:val="24"/>
          <w:szCs w:val="24"/>
        </w:rPr>
        <w:t xml:space="preserve"> D_X,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w:t>
      </w:r>
    </w:p>
    <w:p w:rsidR="00273E84" w:rsidRPr="00273E84" w:rsidRDefault="00273E84" w:rsidP="002D7DEE">
      <w:pPr>
        <w:numPr>
          <w:ilvl w:val="0"/>
          <w:numId w:val="7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(P_X) is an orthogonal projector,</w:t>
      </w:r>
    </w:p>
    <w:p w:rsidR="00273E84" w:rsidRPr="00273E84" w:rsidRDefault="00273E84" w:rsidP="002D7DEE">
      <w:pPr>
        <w:numPr>
          <w:ilvl w:val="0"/>
          <w:numId w:val="7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(D_X) is a small deformation operator,</w:t>
      </w:r>
    </w:p>
    <w:p w:rsidR="00273E84" w:rsidRPr="00273E84" w:rsidRDefault="00273E84" w:rsidP="002D7DEE">
      <w:pPr>
        <w:numPr>
          <w:ilvl w:val="0"/>
          <w:numId w:val="7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epsilon_X</w:t>
      </w:r>
      <w:proofErr w:type="spellEnd"/>
      <w:r w:rsidRPr="00273E84">
        <w:rPr>
          <w:rFonts w:ascii="Times New Roman" w:eastAsia="Times New Roman" w:hAnsi="Times New Roman" w:cs="Times New Roman"/>
          <w:sz w:val="24"/>
          <w:szCs w:val="24"/>
        </w:rPr>
        <w:t>) controls deviation from pure projection.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captures stable domains with mild cross</w:t>
      </w:r>
      <w:r w:rsidRPr="00273E84">
        <w:rPr>
          <w:rFonts w:ascii="Times New Roman" w:eastAsia="Times New Roman" w:hAnsi="Times New Roman" w:cs="Times New Roman"/>
          <w:sz w:val="24"/>
          <w:szCs w:val="24"/>
        </w:rPr>
        <w:noBreakHyphen/>
        <w:t>domain leakage.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TS.9.2 Kernel</w:t>
      </w:r>
      <w:r w:rsidRPr="00273E84">
        <w:rPr>
          <w:rFonts w:ascii="Times New Roman" w:eastAsia="Times New Roman" w:hAnsi="Times New Roman" w:cs="Times New Roman"/>
          <w:b/>
          <w:bCs/>
          <w:sz w:val="27"/>
          <w:szCs w:val="27"/>
        </w:rPr>
        <w:noBreakHyphen/>
        <w:t>Weighted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when reflections depend on distributed similarity.</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 = \</w:t>
      </w:r>
      <w:proofErr w:type="spellStart"/>
      <w:r w:rsidRPr="00273E84">
        <w:rPr>
          <w:rFonts w:ascii="Times New Roman" w:eastAsia="Times New Roman" w:hAnsi="Times New Roman" w:cs="Times New Roman"/>
          <w:sz w:val="24"/>
          <w:szCs w:val="24"/>
        </w:rPr>
        <w:t>int_H</w:t>
      </w:r>
      <w:proofErr w:type="spellEnd"/>
      <w:r w:rsidRPr="00273E84">
        <w:rPr>
          <w:rFonts w:ascii="Times New Roman" w:eastAsia="Times New Roman" w:hAnsi="Times New Roman" w:cs="Times New Roman"/>
          <w:sz w:val="24"/>
          <w:szCs w:val="24"/>
        </w:rPr>
        <w:t xml:space="preserve"> K_X(\xi, \xi') |\xi\</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d\xi'.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Here (K_X) encodes domain</w:t>
      </w:r>
      <w:r w:rsidRPr="00273E84">
        <w:rPr>
          <w:rFonts w:ascii="Times New Roman" w:eastAsia="Times New Roman" w:hAnsi="Times New Roman" w:cs="Times New Roman"/>
          <w:sz w:val="24"/>
          <w:szCs w:val="24"/>
        </w:rPr>
        <w:noBreakHyphen/>
        <w:t>specific structure:</w:t>
      </w:r>
    </w:p>
    <w:p w:rsidR="00273E84" w:rsidRPr="00273E84" w:rsidRDefault="00273E84" w:rsidP="002D7DEE">
      <w:pPr>
        <w:numPr>
          <w:ilvl w:val="0"/>
          <w:numId w:val="7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empirical similarity kernels,</w:t>
      </w:r>
    </w:p>
    <w:p w:rsidR="00273E84" w:rsidRPr="00273E84" w:rsidRDefault="00273E84" w:rsidP="002D7DEE">
      <w:pPr>
        <w:numPr>
          <w:ilvl w:val="0"/>
          <w:numId w:val="7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conceptual proximity kernels,</w:t>
      </w:r>
    </w:p>
    <w:p w:rsidR="00273E84" w:rsidRPr="00273E84" w:rsidRDefault="00273E84" w:rsidP="002D7DEE">
      <w:pPr>
        <w:numPr>
          <w:ilvl w:val="0"/>
          <w:numId w:val="76"/>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axiological</w:t>
      </w:r>
      <w:proofErr w:type="gramEnd"/>
      <w:r w:rsidRPr="00273E84">
        <w:rPr>
          <w:rFonts w:ascii="Times New Roman" w:eastAsia="Times New Roman" w:hAnsi="Times New Roman" w:cs="Times New Roman"/>
          <w:sz w:val="24"/>
          <w:szCs w:val="24"/>
        </w:rPr>
        <w:t xml:space="preserve"> alignment kernels.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TS.9.3 Generator</w:t>
      </w:r>
      <w:r w:rsidRPr="00273E84">
        <w:rPr>
          <w:rFonts w:ascii="Times New Roman" w:eastAsia="Times New Roman" w:hAnsi="Times New Roman" w:cs="Times New Roman"/>
          <w:b/>
          <w:bCs/>
          <w:sz w:val="27"/>
          <w:szCs w:val="27"/>
        </w:rPr>
        <w:noBreakHyphen/>
        <w:t>Based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when reflections correspond to structured transformations.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 = e^{-</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xml:space="preserve"> G_X},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(G_X) is a Hermitian generator encoding domain</w:t>
      </w:r>
      <w:r w:rsidRPr="00273E84">
        <w:rPr>
          <w:rFonts w:ascii="Times New Roman" w:eastAsia="Times New Roman" w:hAnsi="Times New Roman" w:cs="Times New Roman"/>
          <w:sz w:val="24"/>
          <w:szCs w:val="24"/>
        </w:rPr>
        <w:noBreakHyphen/>
        <w:t>specific rotations or shears in the substrate.</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TS.10 Influence Kernels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Population</w:t>
      </w:r>
      <w:r w:rsidRPr="00273E84">
        <w:rPr>
          <w:rFonts w:ascii="Times New Roman" w:eastAsia="Times New Roman" w:hAnsi="Times New Roman" w:cs="Times New Roman"/>
          <w:sz w:val="24"/>
          <w:szCs w:val="24"/>
        </w:rPr>
        <w:noBreakHyphen/>
        <w:t>level effects depend on the influence kernel (</w:t>
      </w:r>
      <w:proofErr w:type="gramStart"/>
      <w:r w:rsidRPr="00273E84">
        <w:rPr>
          <w:rFonts w:ascii="Times New Roman" w:eastAsia="Times New Roman" w:hAnsi="Times New Roman" w:cs="Times New Roman"/>
          <w:sz w:val="24"/>
          <w:szCs w:val="24"/>
        </w:rPr>
        <w:t>K(</w:t>
      </w:r>
      <w:proofErr w:type="gramEnd"/>
      <w:r w:rsidRPr="00273E84">
        <w:rPr>
          <w:rFonts w:ascii="Times New Roman" w:eastAsia="Times New Roman" w:hAnsi="Times New Roman" w:cs="Times New Roman"/>
          <w:sz w:val="24"/>
          <w:szCs w:val="24"/>
        </w:rPr>
        <w:t>\xi, \xi')). Three canonical forms: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TS.10.1 Local Influence Kernel</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K</w:t>
      </w:r>
      <w:proofErr w:type="gramEnd"/>
      <w:r w:rsidRPr="00273E84">
        <w:rPr>
          <w:rFonts w:ascii="Times New Roman" w:eastAsia="Times New Roman" w:hAnsi="Times New Roman" w:cs="Times New Roman"/>
          <w:sz w:val="24"/>
          <w:szCs w:val="24"/>
        </w:rPr>
        <w:t>(\xi, \xi') = \</w:t>
      </w:r>
      <w:proofErr w:type="spellStart"/>
      <w:r w:rsidRPr="00273E84">
        <w:rPr>
          <w:rFonts w:ascii="Times New Roman" w:eastAsia="Times New Roman" w:hAnsi="Times New Roman" w:cs="Times New Roman"/>
          <w:sz w:val="24"/>
          <w:szCs w:val="24"/>
        </w:rPr>
        <w:t>exp</w:t>
      </w:r>
      <w:proofErr w:type="spellEnd"/>
      <w:r w:rsidRPr="00273E84">
        <w:rPr>
          <w:rFonts w:ascii="Times New Roman" w:eastAsia="Times New Roman" w:hAnsi="Times New Roman" w:cs="Times New Roman"/>
          <w:sz w:val="24"/>
          <w:szCs w:val="24"/>
        </w:rPr>
        <w:t>!\left(-\</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{|\xi - \xi'|^2}{\sigma^2}\right).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Models peer influence strongest among nearby agents.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TS.10.2 Bubble</w:t>
      </w:r>
      <w:r w:rsidRPr="00273E84">
        <w:rPr>
          <w:rFonts w:ascii="Times New Roman" w:eastAsia="Times New Roman" w:hAnsi="Times New Roman" w:cs="Times New Roman"/>
          <w:b/>
          <w:bCs/>
          <w:sz w:val="27"/>
          <w:szCs w:val="27"/>
        </w:rPr>
        <w:noBreakHyphen/>
        <w:t>Weighted Kernel</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K</w:t>
      </w:r>
      <w:proofErr w:type="gramEnd"/>
      <w:r w:rsidRPr="00273E84">
        <w:rPr>
          <w:rFonts w:ascii="Times New Roman" w:eastAsia="Times New Roman" w:hAnsi="Times New Roman" w:cs="Times New Roman"/>
          <w:sz w:val="24"/>
          <w:szCs w:val="24"/>
        </w:rPr>
        <w:t>(\xi, \xi') = \</w:t>
      </w:r>
      <w:proofErr w:type="spellStart"/>
      <w:r w:rsidRPr="00273E84">
        <w:rPr>
          <w:rFonts w:ascii="Times New Roman" w:eastAsia="Times New Roman" w:hAnsi="Times New Roman" w:cs="Times New Roman"/>
          <w:sz w:val="24"/>
          <w:szCs w:val="24"/>
        </w:rPr>
        <w:t>sum_k</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w_k</w:t>
      </w:r>
      <w:proofErr w:type="spellEnd"/>
      <w:r w:rsidRPr="00273E84">
        <w:rPr>
          <w:rFonts w:ascii="Times New Roman" w:eastAsia="Times New Roman" w:hAnsi="Times New Roman" w:cs="Times New Roman"/>
          <w:sz w:val="24"/>
          <w:szCs w:val="24"/>
        </w:rPr>
        <w:t xml:space="preserve"> \chi_{</w:t>
      </w:r>
      <w:proofErr w:type="spellStart"/>
      <w:r w:rsidRPr="00273E84">
        <w:rPr>
          <w:rFonts w:ascii="Times New Roman" w:eastAsia="Times New Roman" w:hAnsi="Times New Roman" w:cs="Times New Roman"/>
          <w:sz w:val="24"/>
          <w:szCs w:val="24"/>
        </w:rPr>
        <w:t>B_k</w:t>
      </w:r>
      <w:proofErr w:type="spellEnd"/>
      <w:r w:rsidRPr="00273E84">
        <w:rPr>
          <w:rFonts w:ascii="Times New Roman" w:eastAsia="Times New Roman" w:hAnsi="Times New Roman" w:cs="Times New Roman"/>
          <w:sz w:val="24"/>
          <w:szCs w:val="24"/>
        </w:rPr>
        <w:t>}(\xi)\chi_{</w:t>
      </w:r>
      <w:proofErr w:type="spellStart"/>
      <w:r w:rsidRPr="00273E84">
        <w:rPr>
          <w:rFonts w:ascii="Times New Roman" w:eastAsia="Times New Roman" w:hAnsi="Times New Roman" w:cs="Times New Roman"/>
          <w:sz w:val="24"/>
          <w:szCs w:val="24"/>
        </w:rPr>
        <w:t>B_k</w:t>
      </w:r>
      <w:proofErr w:type="spellEnd"/>
      <w:r w:rsidRPr="00273E84">
        <w:rPr>
          <w:rFonts w:ascii="Times New Roman" w:eastAsia="Times New Roman" w:hAnsi="Times New Roman" w:cs="Times New Roman"/>
          <w:sz w:val="24"/>
          <w:szCs w:val="24"/>
        </w:rPr>
        <w:t>}(\xi').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Influence is strongest within shared bubbles.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TS.10.3 Bridge</w:t>
      </w:r>
      <w:r w:rsidRPr="00273E84">
        <w:rPr>
          <w:rFonts w:ascii="Times New Roman" w:eastAsia="Times New Roman" w:hAnsi="Times New Roman" w:cs="Times New Roman"/>
          <w:b/>
          <w:bCs/>
          <w:sz w:val="27"/>
          <w:szCs w:val="27"/>
        </w:rPr>
        <w:noBreakHyphen/>
        <w:t>Sensitive Kernel</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 </w:t>
      </w:r>
      <w:proofErr w:type="gramStart"/>
      <w:r w:rsidRPr="00273E84">
        <w:rPr>
          <w:rFonts w:ascii="Times New Roman" w:eastAsia="Times New Roman" w:hAnsi="Times New Roman" w:cs="Times New Roman"/>
          <w:sz w:val="24"/>
          <w:szCs w:val="24"/>
        </w:rPr>
        <w:t>K(</w:t>
      </w:r>
      <w:proofErr w:type="gramEnd"/>
      <w:r w:rsidRPr="00273E84">
        <w:rPr>
          <w:rFonts w:ascii="Times New Roman" w:eastAsia="Times New Roman" w:hAnsi="Times New Roman" w:cs="Times New Roman"/>
          <w:sz w:val="24"/>
          <w:szCs w:val="24"/>
        </w:rPr>
        <w:t>\xi, \xi') = \sum_{</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xml:space="preserve"> \in \text{bridges}} \delta(\xi -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\delta(\xi' -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t>
      </w:r>
    </w:p>
    <w:p w:rsidR="002D7DEE"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amplify cross</w:t>
      </w:r>
      <w:r w:rsidRPr="00273E84">
        <w:rPr>
          <w:rFonts w:ascii="Times New Roman" w:eastAsia="Times New Roman" w:hAnsi="Times New Roman" w:cs="Times New Roman"/>
          <w:sz w:val="24"/>
          <w:szCs w:val="24"/>
        </w:rPr>
        <w:noBreakHyphen/>
        <w:t>bubble coupling.</w:t>
      </w:r>
    </w:p>
    <w:p w:rsidR="002D7DEE" w:rsidRDefault="002D7D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273E84" w:rsidRPr="00273E84" w:rsidRDefault="00273E84" w:rsidP="002D7DEE">
      <w:pPr>
        <w:spacing w:after="0" w:line="480" w:lineRule="auto"/>
        <w:rPr>
          <w:rFonts w:ascii="Times New Roman" w:eastAsia="Times New Roman" w:hAnsi="Times New Roman" w:cs="Times New Roman"/>
          <w:sz w:val="24"/>
          <w:szCs w:val="24"/>
        </w:rPr>
      </w:pP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TS.11 Candidate Instantiations of the Resonance Field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Three practical instantiations: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TS.11.1 Linear Resonance Field</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(\xi) = \</w:t>
      </w:r>
      <w:proofErr w:type="spellStart"/>
      <w:r w:rsidRPr="00273E84">
        <w:rPr>
          <w:rFonts w:ascii="Times New Roman" w:eastAsia="Times New Roman" w:hAnsi="Times New Roman" w:cs="Times New Roman"/>
          <w:sz w:val="24"/>
          <w:szCs w:val="24"/>
        </w:rPr>
        <w:t>sum_X</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lambda_X</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 M_X | \xi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Simple, interpretable, suitable for analytic work.</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TS.11.2 Quadratic Resonance Field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 </w:t>
      </w:r>
      <w:proofErr w:type="gramStart"/>
      <w:r w:rsidRPr="00273E84">
        <w:rPr>
          <w:rFonts w:ascii="Times New Roman" w:eastAsia="Times New Roman" w:hAnsi="Times New Roman" w:cs="Times New Roman"/>
          <w:sz w:val="24"/>
          <w:szCs w:val="24"/>
        </w:rPr>
        <w:t>R(</w:t>
      </w:r>
      <w:proofErr w:type="gramEnd"/>
      <w:r w:rsidRPr="00273E84">
        <w:rPr>
          <w:rFonts w:ascii="Times New Roman" w:eastAsia="Times New Roman" w:hAnsi="Times New Roman" w:cs="Times New Roman"/>
          <w:sz w:val="24"/>
          <w:szCs w:val="24"/>
        </w:rPr>
        <w:t>\xi) = \sum_{X,Y} \mu_{XY}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 M_X M_Y | \xi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Captures cross</w:t>
      </w:r>
      <w:r w:rsidRPr="00273E84">
        <w:rPr>
          <w:rFonts w:ascii="Times New Roman" w:eastAsia="Times New Roman" w:hAnsi="Times New Roman" w:cs="Times New Roman"/>
          <w:sz w:val="24"/>
          <w:szCs w:val="24"/>
        </w:rPr>
        <w:noBreakHyphen/>
        <w:t>domain entanglement.</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TS.11.3 Nonlinear Resonance Field</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(\xi) = f!\left({\</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 M_X | \xi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 M_X M_Y | \xi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}\right),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(f) is a smooth nonlinear function.</w:t>
      </w:r>
      <w:r w:rsidRPr="00273E84">
        <w:rPr>
          <w:rFonts w:ascii="Times New Roman" w:eastAsia="Times New Roman" w:hAnsi="Times New Roman" w:cs="Times New Roman"/>
          <w:sz w:val="24"/>
          <w:szCs w:val="24"/>
        </w:rPr>
        <w:br/>
        <w:t>Useful for modeling paradigm</w:t>
      </w:r>
      <w:r w:rsidRPr="00273E84">
        <w:rPr>
          <w:rFonts w:ascii="Times New Roman" w:eastAsia="Times New Roman" w:hAnsi="Times New Roman" w:cs="Times New Roman"/>
          <w:sz w:val="24"/>
          <w:szCs w:val="24"/>
        </w:rPr>
        <w:noBreakHyphen/>
        <w:t>level discontinuities.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TS.12 Bubble Detection Algorithms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Three detection strategies: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TS.12.1 Gradient</w:t>
      </w:r>
      <w:r w:rsidRPr="00273E84">
        <w:rPr>
          <w:rFonts w:ascii="Times New Roman" w:eastAsia="Times New Roman" w:hAnsi="Times New Roman" w:cs="Times New Roman"/>
          <w:b/>
          <w:bCs/>
          <w:sz w:val="27"/>
          <w:szCs w:val="27"/>
        </w:rPr>
        <w:noBreakHyphen/>
        <w:t>Zero Detection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Find regions where: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w:t>
      </w:r>
      <w:proofErr w:type="spellStart"/>
      <w:r w:rsidRPr="00273E84">
        <w:rPr>
          <w:rFonts w:ascii="Times New Roman" w:eastAsia="Times New Roman" w:hAnsi="Times New Roman" w:cs="Times New Roman"/>
          <w:sz w:val="24"/>
          <w:szCs w:val="24"/>
        </w:rPr>
        <w:t>approx</w:t>
      </w:r>
      <w:proofErr w:type="spellEnd"/>
      <w:r w:rsidRPr="00273E84">
        <w:rPr>
          <w:rFonts w:ascii="Times New Roman" w:eastAsia="Times New Roman" w:hAnsi="Times New Roman" w:cs="Times New Roman"/>
          <w:sz w:val="24"/>
          <w:szCs w:val="24"/>
        </w:rPr>
        <w:t xml:space="preserve"> 0. ]</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TS.12.2 Population</w:t>
      </w:r>
      <w:r w:rsidRPr="00273E84">
        <w:rPr>
          <w:rFonts w:ascii="Times New Roman" w:eastAsia="Times New Roman" w:hAnsi="Times New Roman" w:cs="Times New Roman"/>
          <w:b/>
          <w:bCs/>
          <w:sz w:val="27"/>
          <w:szCs w:val="27"/>
        </w:rPr>
        <w:noBreakHyphen/>
        <w:t>Density Peaks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Identify maxima of (\</w:t>
      </w:r>
      <w:proofErr w:type="spellStart"/>
      <w:r w:rsidRPr="00273E84">
        <w:rPr>
          <w:rFonts w:ascii="Times New Roman" w:eastAsia="Times New Roman" w:hAnsi="Times New Roman" w:cs="Times New Roman"/>
          <w:sz w:val="24"/>
          <w:szCs w:val="24"/>
        </w:rPr>
        <w:t>rho_</w:t>
      </w:r>
      <w:proofErr w:type="gramStart"/>
      <w:r w:rsidRPr="00273E84">
        <w:rPr>
          <w:rFonts w:ascii="Times New Roman" w:eastAsia="Times New Roman" w:hAnsi="Times New Roman" w:cs="Times New Roman"/>
          <w:sz w:val="24"/>
          <w:szCs w:val="24"/>
        </w:rPr>
        <w:t>H</w:t>
      </w:r>
      <w:proofErr w:type="spellEnd"/>
      <w:r w:rsidRPr="00273E84">
        <w:rPr>
          <w:rFonts w:ascii="Times New Roman" w:eastAsia="Times New Roman" w:hAnsi="Times New Roman" w:cs="Times New Roman"/>
          <w:sz w:val="24"/>
          <w:szCs w:val="24"/>
        </w:rPr>
        <w:t>(</w:t>
      </w:r>
      <w:proofErr w:type="gramEnd"/>
      <w:r w:rsidRPr="00273E84">
        <w:rPr>
          <w:rFonts w:ascii="Times New Roman" w:eastAsia="Times New Roman" w:hAnsi="Times New Roman" w:cs="Times New Roman"/>
          <w:sz w:val="24"/>
          <w:szCs w:val="24"/>
        </w:rPr>
        <w:t>\xi)).</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TS.12.3 Resonance</w:t>
      </w:r>
      <w:r w:rsidRPr="00273E84">
        <w:rPr>
          <w:rFonts w:ascii="Times New Roman" w:eastAsia="Times New Roman" w:hAnsi="Times New Roman" w:cs="Times New Roman"/>
          <w:b/>
          <w:bCs/>
          <w:sz w:val="27"/>
          <w:szCs w:val="27"/>
        </w:rPr>
        <w:noBreakHyphen/>
        <w:t>Threshold Clustering</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Cluster points satisfying:</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(\xi) \</w:t>
      </w:r>
      <w:proofErr w:type="spellStart"/>
      <w:r w:rsidRPr="00273E84">
        <w:rPr>
          <w:rFonts w:ascii="Times New Roman" w:eastAsia="Times New Roman" w:hAnsi="Times New Roman" w:cs="Times New Roman"/>
          <w:sz w:val="24"/>
          <w:szCs w:val="24"/>
        </w:rPr>
        <w:t>ge</w:t>
      </w:r>
      <w:proofErr w:type="spellEnd"/>
      <w:r w:rsidRPr="00273E84">
        <w:rPr>
          <w:rFonts w:ascii="Times New Roman" w:eastAsia="Times New Roman" w:hAnsi="Times New Roman" w:cs="Times New Roman"/>
          <w:sz w:val="24"/>
          <w:szCs w:val="24"/>
        </w:rPr>
        <w:t xml:space="preserve"> \tau. ]</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TS.13 Transition Modeling</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Transitions occur when agents cross resonance barriers.</w:t>
      </w:r>
      <w:r w:rsidRPr="00273E84">
        <w:rPr>
          <w:rFonts w:ascii="Times New Roman" w:eastAsia="Times New Roman" w:hAnsi="Times New Roman" w:cs="Times New Roman"/>
          <w:sz w:val="24"/>
          <w:szCs w:val="24"/>
        </w:rPr>
        <w:br/>
        <w:t>Barrier height:</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Delta R = R(\xi_{\text{peak}}) - R(\xi_{\text{valley}}).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Transition probability (stochastic approximation):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P</w:t>
      </w:r>
      <w:proofErr w:type="gramEnd"/>
      <w:r w:rsidRPr="00273E84">
        <w:rPr>
          <w:rFonts w:ascii="Times New Roman" w:eastAsia="Times New Roman" w:hAnsi="Times New Roman" w:cs="Times New Roman"/>
          <w:sz w:val="24"/>
          <w:szCs w:val="24"/>
        </w:rPr>
        <w:t xml:space="preserve"> \sim \</w:t>
      </w:r>
      <w:proofErr w:type="spellStart"/>
      <w:r w:rsidRPr="00273E84">
        <w:rPr>
          <w:rFonts w:ascii="Times New Roman" w:eastAsia="Times New Roman" w:hAnsi="Times New Roman" w:cs="Times New Roman"/>
          <w:sz w:val="24"/>
          <w:szCs w:val="24"/>
        </w:rPr>
        <w:t>exp</w:t>
      </w:r>
      <w:proofErr w:type="spellEnd"/>
      <w:r w:rsidRPr="00273E84">
        <w:rPr>
          <w:rFonts w:ascii="Times New Roman" w:eastAsia="Times New Roman" w:hAnsi="Times New Roman" w:cs="Times New Roman"/>
          <w:sz w:val="24"/>
          <w:szCs w:val="24"/>
        </w:rPr>
        <w:t>(-\Delta R / \sigma_{\text{noise}}). ]</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TS.14 Empirical Mapping Framework</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is abstract, but it can be instantiated empirically. This section outlines how real scientific communities can be mapped into the holographic substrate.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TS.14.1 Data Sources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Candidate inputs:</w:t>
      </w:r>
    </w:p>
    <w:p w:rsidR="00273E84" w:rsidRPr="00273E84" w:rsidRDefault="00273E84" w:rsidP="002D7DEE">
      <w:pPr>
        <w:numPr>
          <w:ilvl w:val="0"/>
          <w:numId w:val="7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publication networks</w:t>
      </w:r>
    </w:p>
    <w:p w:rsidR="00273E84" w:rsidRPr="00273E84" w:rsidRDefault="00273E84" w:rsidP="002D7DEE">
      <w:pPr>
        <w:numPr>
          <w:ilvl w:val="0"/>
          <w:numId w:val="7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citation graphs</w:t>
      </w:r>
    </w:p>
    <w:p w:rsidR="00273E84" w:rsidRPr="00273E84" w:rsidRDefault="00273E84" w:rsidP="002D7DEE">
      <w:pPr>
        <w:numPr>
          <w:ilvl w:val="0"/>
          <w:numId w:val="7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conceptual ontologies</w:t>
      </w:r>
    </w:p>
    <w:p w:rsidR="00273E84" w:rsidRPr="00273E84" w:rsidRDefault="00273E84" w:rsidP="002D7DEE">
      <w:pPr>
        <w:numPr>
          <w:ilvl w:val="0"/>
          <w:numId w:val="7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methodological statements</w:t>
      </w:r>
    </w:p>
    <w:p w:rsidR="00273E84" w:rsidRPr="00273E84" w:rsidRDefault="00273E84" w:rsidP="002D7DEE">
      <w:pPr>
        <w:numPr>
          <w:ilvl w:val="0"/>
          <w:numId w:val="7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value</w:t>
      </w:r>
      <w:r w:rsidRPr="00273E84">
        <w:rPr>
          <w:rFonts w:ascii="Times New Roman" w:eastAsia="Times New Roman" w:hAnsi="Times New Roman" w:cs="Times New Roman"/>
          <w:sz w:val="24"/>
          <w:szCs w:val="24"/>
        </w:rPr>
        <w:noBreakHyphen/>
        <w:t>laden discourse (e.g., risk, uncertainty, norms)</w:t>
      </w:r>
    </w:p>
    <w:p w:rsidR="00273E84" w:rsidRPr="00273E84" w:rsidRDefault="00273E84" w:rsidP="002D7DEE">
      <w:pPr>
        <w:numPr>
          <w:ilvl w:val="0"/>
          <w:numId w:val="7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historical case studies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provide raw material for estimating operators and resonance fields.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TS.14.2 Embedding Informational States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Each agent’s informational state (|\psi</w:t>
      </w:r>
      <w:proofErr w:type="gramStart"/>
      <w:r w:rsidRPr="00273E84">
        <w:rPr>
          <w:rFonts w:ascii="Times New Roman" w:eastAsia="Times New Roman" w:hAnsi="Times New Roman" w:cs="Times New Roman"/>
          <w:sz w:val="24"/>
          <w:szCs w:val="24"/>
        </w:rPr>
        <w:t>^{</w:t>
      </w:r>
      <w:proofErr w:type="gram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can be constructed by embedding:</w:t>
      </w:r>
    </w:p>
    <w:p w:rsidR="00273E84" w:rsidRPr="00273E84" w:rsidRDefault="00273E84" w:rsidP="002D7DEE">
      <w:pPr>
        <w:numPr>
          <w:ilvl w:val="0"/>
          <w:numId w:val="7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empirical commitments → empirical feature vectors</w:t>
      </w:r>
    </w:p>
    <w:p w:rsidR="00273E84" w:rsidRPr="00273E84" w:rsidRDefault="00273E84" w:rsidP="002D7DEE">
      <w:pPr>
        <w:numPr>
          <w:ilvl w:val="0"/>
          <w:numId w:val="7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conceptual structures → ontology</w:t>
      </w:r>
      <w:r w:rsidRPr="00273E84">
        <w:rPr>
          <w:rFonts w:ascii="Times New Roman" w:eastAsia="Times New Roman" w:hAnsi="Times New Roman" w:cs="Times New Roman"/>
          <w:sz w:val="24"/>
          <w:szCs w:val="24"/>
        </w:rPr>
        <w:noBreakHyphen/>
        <w:t xml:space="preserve">based </w:t>
      </w:r>
      <w:proofErr w:type="spellStart"/>
      <w:r w:rsidRPr="00273E84">
        <w:rPr>
          <w:rFonts w:ascii="Times New Roman" w:eastAsia="Times New Roman" w:hAnsi="Times New Roman" w:cs="Times New Roman"/>
          <w:sz w:val="24"/>
          <w:szCs w:val="24"/>
        </w:rPr>
        <w:t>embeddings</w:t>
      </w:r>
      <w:proofErr w:type="spellEnd"/>
    </w:p>
    <w:p w:rsidR="00273E84" w:rsidRPr="00273E84" w:rsidRDefault="00273E84" w:rsidP="002D7DEE">
      <w:pPr>
        <w:numPr>
          <w:ilvl w:val="0"/>
          <w:numId w:val="7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axiological values → normative or methodological indicators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unified embedding model (e.g., spectral, kernel, or transformer</w:t>
      </w:r>
      <w:r w:rsidRPr="00273E84">
        <w:rPr>
          <w:rFonts w:ascii="Times New Roman" w:eastAsia="Times New Roman" w:hAnsi="Times New Roman" w:cs="Times New Roman"/>
          <w:sz w:val="24"/>
          <w:szCs w:val="24"/>
        </w:rPr>
        <w:noBreakHyphen/>
        <w:t>based) maps these into (H).</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TS.14.3 Estimating Mirror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Operators can be estimated by:</w:t>
      </w:r>
    </w:p>
    <w:p w:rsidR="00273E84" w:rsidRPr="00273E84" w:rsidRDefault="00273E84" w:rsidP="002D7DEE">
      <w:pPr>
        <w:numPr>
          <w:ilvl w:val="0"/>
          <w:numId w:val="7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empirical operator</w:t>
      </w:r>
      <w:r w:rsidRPr="00273E84">
        <w:rPr>
          <w:rFonts w:ascii="Times New Roman" w:eastAsia="Times New Roman" w:hAnsi="Times New Roman" w:cs="Times New Roman"/>
          <w:sz w:val="24"/>
          <w:szCs w:val="24"/>
        </w:rPr>
        <w:t xml:space="preserve"> (M_E): derived from evidential relevance matrices</w:t>
      </w:r>
    </w:p>
    <w:p w:rsidR="00273E84" w:rsidRPr="00273E84" w:rsidRDefault="00273E84" w:rsidP="002D7DEE">
      <w:pPr>
        <w:numPr>
          <w:ilvl w:val="0"/>
          <w:numId w:val="7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conceptual operator</w:t>
      </w:r>
      <w:r w:rsidRPr="00273E84">
        <w:rPr>
          <w:rFonts w:ascii="Times New Roman" w:eastAsia="Times New Roman" w:hAnsi="Times New Roman" w:cs="Times New Roman"/>
          <w:sz w:val="24"/>
          <w:szCs w:val="24"/>
        </w:rPr>
        <w:t xml:space="preserve"> (M_C): derived from conceptual similarity graphs</w:t>
      </w:r>
    </w:p>
    <w:p w:rsidR="00273E84" w:rsidRPr="00273E84" w:rsidRDefault="00273E84" w:rsidP="002D7DEE">
      <w:pPr>
        <w:numPr>
          <w:ilvl w:val="0"/>
          <w:numId w:val="7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axiological operator</w:t>
      </w:r>
      <w:r w:rsidRPr="00273E84">
        <w:rPr>
          <w:rFonts w:ascii="Times New Roman" w:eastAsia="Times New Roman" w:hAnsi="Times New Roman" w:cs="Times New Roman"/>
          <w:sz w:val="24"/>
          <w:szCs w:val="24"/>
        </w:rPr>
        <w:t xml:space="preserve"> (M_A): derived from methodological/value statements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Each operator is a structured transformation encoding domain</w:t>
      </w:r>
      <w:r w:rsidRPr="00273E84">
        <w:rPr>
          <w:rFonts w:ascii="Times New Roman" w:eastAsia="Times New Roman" w:hAnsi="Times New Roman" w:cs="Times New Roman"/>
          <w:sz w:val="24"/>
          <w:szCs w:val="24"/>
        </w:rPr>
        <w:noBreakHyphen/>
        <w:t>specific influence.</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TS.15 Case Structures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can be applied to historical scientific episodes. Three canonical case structures: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TS.15.1 Stable Bubble Case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mature field with strong internal coherence.</w:t>
      </w:r>
      <w:r w:rsidRPr="00273E84">
        <w:rPr>
          <w:rFonts w:ascii="Times New Roman" w:eastAsia="Times New Roman" w:hAnsi="Times New Roman" w:cs="Times New Roman"/>
          <w:sz w:val="24"/>
          <w:szCs w:val="24"/>
        </w:rPr>
        <w:br/>
        <w:t>Example structure:</w:t>
      </w:r>
    </w:p>
    <w:p w:rsidR="00273E84" w:rsidRPr="00273E84" w:rsidRDefault="00273E84" w:rsidP="002D7DEE">
      <w:pPr>
        <w:numPr>
          <w:ilvl w:val="0"/>
          <w:numId w:val="8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deep resonance basin</w:t>
      </w:r>
    </w:p>
    <w:p w:rsidR="00273E84" w:rsidRPr="00273E84" w:rsidRDefault="00273E84" w:rsidP="002D7DEE">
      <w:pPr>
        <w:numPr>
          <w:ilvl w:val="0"/>
          <w:numId w:val="8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mutual alignment</w:t>
      </w:r>
    </w:p>
    <w:p w:rsidR="00273E84" w:rsidRPr="00273E84" w:rsidRDefault="00273E84" w:rsidP="002D7DEE">
      <w:pPr>
        <w:numPr>
          <w:ilvl w:val="0"/>
          <w:numId w:val="8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low drift</w:t>
      </w:r>
    </w:p>
    <w:p w:rsidR="00273E84" w:rsidRPr="00273E84" w:rsidRDefault="00273E84" w:rsidP="002D7DEE">
      <w:pPr>
        <w:numPr>
          <w:ilvl w:val="0"/>
          <w:numId w:val="8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strong bubble boundaries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TS.15.2 Transitional Case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field undergoing conceptual or evidential disruption.</w:t>
      </w:r>
    </w:p>
    <w:p w:rsidR="00273E84" w:rsidRPr="00273E84" w:rsidRDefault="00273E84" w:rsidP="002D7DEE">
      <w:pPr>
        <w:numPr>
          <w:ilvl w:val="0"/>
          <w:numId w:val="8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resonance gradients steepen</w:t>
      </w:r>
    </w:p>
    <w:p w:rsidR="00273E84" w:rsidRPr="00273E84" w:rsidRDefault="00273E84" w:rsidP="002D7DEE">
      <w:pPr>
        <w:numPr>
          <w:ilvl w:val="0"/>
          <w:numId w:val="8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destabilizes</w:t>
      </w:r>
    </w:p>
    <w:p w:rsidR="00273E84" w:rsidRPr="00273E84" w:rsidRDefault="00273E84" w:rsidP="002D7DEE">
      <w:pPr>
        <w:numPr>
          <w:ilvl w:val="0"/>
          <w:numId w:val="8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become active</w:t>
      </w:r>
    </w:p>
    <w:p w:rsidR="00273E84" w:rsidRPr="00273E84" w:rsidRDefault="00273E84" w:rsidP="002D7DEE">
      <w:pPr>
        <w:numPr>
          <w:ilvl w:val="0"/>
          <w:numId w:val="8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drift accelerates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TS.15.3 Pluralistic Case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Multiple stable bubbles coexist.</w:t>
      </w:r>
    </w:p>
    <w:p w:rsidR="00273E84" w:rsidRPr="00273E84" w:rsidRDefault="00273E84" w:rsidP="002D7DEE">
      <w:pPr>
        <w:numPr>
          <w:ilvl w:val="0"/>
          <w:numId w:val="8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multi</w:t>
      </w:r>
      <w:r w:rsidRPr="00273E84">
        <w:rPr>
          <w:rFonts w:ascii="Times New Roman" w:eastAsia="Times New Roman" w:hAnsi="Times New Roman" w:cs="Times New Roman"/>
          <w:sz w:val="24"/>
          <w:szCs w:val="24"/>
        </w:rPr>
        <w:noBreakHyphen/>
        <w:t>modal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8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weak coupling</w:t>
      </w:r>
    </w:p>
    <w:p w:rsidR="00273E84" w:rsidRPr="00273E84" w:rsidRDefault="00273E84" w:rsidP="002D7DEE">
      <w:pPr>
        <w:numPr>
          <w:ilvl w:val="0"/>
          <w:numId w:val="8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boundary activity</w:t>
      </w:r>
    </w:p>
    <w:p w:rsidR="00273E84" w:rsidRPr="00273E84" w:rsidRDefault="00273E84" w:rsidP="002D7DEE">
      <w:pPr>
        <w:numPr>
          <w:ilvl w:val="0"/>
          <w:numId w:val="8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persistent disagreement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These structures provide templates for empirical analysis.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TS.16 Implementation Pathways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Three practical pathways for implementing HECM computationally:</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TS.16.1 Analytic Approximation</w:t>
      </w:r>
    </w:p>
    <w:p w:rsidR="00273E84" w:rsidRPr="00273E84" w:rsidRDefault="00273E84" w:rsidP="002D7DEE">
      <w:pPr>
        <w:numPr>
          <w:ilvl w:val="0"/>
          <w:numId w:val="8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low</w:t>
      </w:r>
      <w:r w:rsidRPr="00273E84">
        <w:rPr>
          <w:rFonts w:ascii="Times New Roman" w:eastAsia="Times New Roman" w:hAnsi="Times New Roman" w:cs="Times New Roman"/>
          <w:sz w:val="24"/>
          <w:szCs w:val="24"/>
        </w:rPr>
        <w:noBreakHyphen/>
        <w:t>dimensional projections</w:t>
      </w:r>
    </w:p>
    <w:p w:rsidR="00273E84" w:rsidRPr="00273E84" w:rsidRDefault="00273E84" w:rsidP="002D7DEE">
      <w:pPr>
        <w:numPr>
          <w:ilvl w:val="0"/>
          <w:numId w:val="8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closed</w:t>
      </w:r>
      <w:r w:rsidRPr="00273E84">
        <w:rPr>
          <w:rFonts w:ascii="Times New Roman" w:eastAsia="Times New Roman" w:hAnsi="Times New Roman" w:cs="Times New Roman"/>
          <w:sz w:val="24"/>
          <w:szCs w:val="24"/>
        </w:rPr>
        <w:noBreakHyphen/>
        <w:t>form resonance fields</w:t>
      </w:r>
    </w:p>
    <w:p w:rsidR="00273E84" w:rsidRPr="00273E84" w:rsidRDefault="00273E84" w:rsidP="002D7DEE">
      <w:pPr>
        <w:numPr>
          <w:ilvl w:val="0"/>
          <w:numId w:val="8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symbolic operator families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for theoretical exploration.</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TS.16.2 Numerical Simulation</w:t>
      </w:r>
    </w:p>
    <w:p w:rsidR="00273E84" w:rsidRPr="00273E84" w:rsidRDefault="00273E84" w:rsidP="002D7DEE">
      <w:pPr>
        <w:numPr>
          <w:ilvl w:val="0"/>
          <w:numId w:val="8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discretize (H)</w:t>
      </w:r>
    </w:p>
    <w:p w:rsidR="00273E84" w:rsidRPr="00273E84" w:rsidRDefault="00273E84" w:rsidP="002D7DEE">
      <w:pPr>
        <w:numPr>
          <w:ilvl w:val="0"/>
          <w:numId w:val="8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simulate gradient flows</w:t>
      </w:r>
    </w:p>
    <w:p w:rsidR="00273E84" w:rsidRPr="00273E84" w:rsidRDefault="00273E84" w:rsidP="002D7DEE">
      <w:pPr>
        <w:numPr>
          <w:ilvl w:val="0"/>
          <w:numId w:val="8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evolve population densities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for modeling bubble dynamics and transitions.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TS.16.3 Machine</w:t>
      </w:r>
      <w:r w:rsidRPr="00273E84">
        <w:rPr>
          <w:rFonts w:ascii="Times New Roman" w:eastAsia="Times New Roman" w:hAnsi="Times New Roman" w:cs="Times New Roman"/>
          <w:b/>
          <w:bCs/>
          <w:sz w:val="27"/>
          <w:szCs w:val="27"/>
        </w:rPr>
        <w:noBreakHyphen/>
        <w:t>Learning Surrogates</w:t>
      </w:r>
    </w:p>
    <w:p w:rsidR="00273E84" w:rsidRPr="00273E84" w:rsidRDefault="00273E84" w:rsidP="002D7DEE">
      <w:pPr>
        <w:numPr>
          <w:ilvl w:val="0"/>
          <w:numId w:val="8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learn (R(\xi)) from data</w:t>
      </w:r>
    </w:p>
    <w:p w:rsidR="00273E84" w:rsidRPr="00273E84" w:rsidRDefault="00273E84" w:rsidP="002D7DEE">
      <w:pPr>
        <w:numPr>
          <w:ilvl w:val="0"/>
          <w:numId w:val="8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approximate operators via neural </w:t>
      </w:r>
      <w:proofErr w:type="spellStart"/>
      <w:r w:rsidRPr="00273E84">
        <w:rPr>
          <w:rFonts w:ascii="Times New Roman" w:eastAsia="Times New Roman" w:hAnsi="Times New Roman" w:cs="Times New Roman"/>
          <w:sz w:val="24"/>
          <w:szCs w:val="24"/>
        </w:rPr>
        <w:t>embeddings</w:t>
      </w:r>
      <w:proofErr w:type="spellEnd"/>
    </w:p>
    <w:p w:rsidR="00273E84" w:rsidRPr="00273E84" w:rsidRDefault="00273E84" w:rsidP="002D7DEE">
      <w:pPr>
        <w:numPr>
          <w:ilvl w:val="0"/>
          <w:numId w:val="8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estimate bubble boundaries via clustering</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for large</w:t>
      </w:r>
      <w:r w:rsidRPr="00273E84">
        <w:rPr>
          <w:rFonts w:ascii="Times New Roman" w:eastAsia="Times New Roman" w:hAnsi="Times New Roman" w:cs="Times New Roman"/>
          <w:sz w:val="24"/>
          <w:szCs w:val="24"/>
        </w:rPr>
        <w:noBreakHyphen/>
        <w:t>scale empirical studies.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TS.17 Stability and Sensitivity Analysis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supports formal stability analysis.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TS.17.1 Local Stability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point (\xi^*) is stable if:</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 0, \quad \nabla^2_\xi R(\xi^*) \</w:t>
      </w:r>
      <w:proofErr w:type="spellStart"/>
      <w:r w:rsidRPr="00273E84">
        <w:rPr>
          <w:rFonts w:ascii="Times New Roman" w:eastAsia="Times New Roman" w:hAnsi="Times New Roman" w:cs="Times New Roman"/>
          <w:sz w:val="24"/>
          <w:szCs w:val="24"/>
        </w:rPr>
        <w:t>prec</w:t>
      </w:r>
      <w:proofErr w:type="spellEnd"/>
      <w:r w:rsidRPr="00273E84">
        <w:rPr>
          <w:rFonts w:ascii="Times New Roman" w:eastAsia="Times New Roman" w:hAnsi="Times New Roman" w:cs="Times New Roman"/>
          <w:sz w:val="24"/>
          <w:szCs w:val="24"/>
        </w:rPr>
        <w:t xml:space="preserve"> 0. ]</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TS.17.2 Sensitivity to Operator Perturbations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Small perturbations in operators: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 \</w:t>
      </w:r>
      <w:proofErr w:type="spellStart"/>
      <w:r w:rsidRPr="00273E84">
        <w:rPr>
          <w:rFonts w:ascii="Times New Roman" w:eastAsia="Times New Roman" w:hAnsi="Times New Roman" w:cs="Times New Roman"/>
          <w:sz w:val="24"/>
          <w:szCs w:val="24"/>
        </w:rPr>
        <w:t>rightarrow</w:t>
      </w:r>
      <w:proofErr w:type="spellEnd"/>
      <w:r w:rsidRPr="00273E84">
        <w:rPr>
          <w:rFonts w:ascii="Times New Roman" w:eastAsia="Times New Roman" w:hAnsi="Times New Roman" w:cs="Times New Roman"/>
          <w:sz w:val="24"/>
          <w:szCs w:val="24"/>
        </w:rPr>
        <w:t xml:space="preserve"> M_X + \delta M_X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yield</w:t>
      </w:r>
      <w:proofErr w:type="gramEnd"/>
      <w:r w:rsidRPr="00273E84">
        <w:rPr>
          <w:rFonts w:ascii="Times New Roman" w:eastAsia="Times New Roman" w:hAnsi="Times New Roman" w:cs="Times New Roman"/>
          <w:sz w:val="24"/>
          <w:szCs w:val="24"/>
        </w:rPr>
        <w:t xml:space="preserve"> shifts in resonance: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delta R = \</w:t>
      </w:r>
      <w:proofErr w:type="spellStart"/>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\xi | \delta M_X | \xi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for analyzing conceptual or value</w:t>
      </w:r>
      <w:r w:rsidRPr="00273E84">
        <w:rPr>
          <w:rFonts w:ascii="Times New Roman" w:eastAsia="Times New Roman" w:hAnsi="Times New Roman" w:cs="Times New Roman"/>
          <w:sz w:val="24"/>
          <w:szCs w:val="24"/>
        </w:rPr>
        <w:noBreakHyphen/>
        <w:t>based shocks.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TS.17.3 Sensitivity to Population Shifts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Changes in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 alter the collective field:</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delta R_{\text{collective}} = \</w:t>
      </w:r>
      <w:proofErr w:type="spellStart"/>
      <w:r w:rsidRPr="00273E84">
        <w:rPr>
          <w:rFonts w:ascii="Times New Roman" w:eastAsia="Times New Roman" w:hAnsi="Times New Roman" w:cs="Times New Roman"/>
          <w:sz w:val="24"/>
          <w:szCs w:val="24"/>
        </w:rPr>
        <w:t>int_H</w:t>
      </w:r>
      <w:proofErr w:type="spellEnd"/>
      <w:r w:rsidRPr="00273E84">
        <w:rPr>
          <w:rFonts w:ascii="Times New Roman" w:eastAsia="Times New Roman" w:hAnsi="Times New Roman" w:cs="Times New Roman"/>
          <w:sz w:val="24"/>
          <w:szCs w:val="24"/>
        </w:rPr>
        <w:t xml:space="preserve"> K(\xi, \xi') \delta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d\xi'.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models peer influence and paradigm pressure.</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TS.18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chunk formalized:</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operator families</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influence kernels</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resonance instantiations</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detection</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transition modeling</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empirical mapping</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implementation pathways</w:t>
      </w:r>
    </w:p>
    <w:p w:rsidR="00273E84" w:rsidRPr="00273E84" w:rsidRDefault="00273E84" w:rsidP="002D7DEE">
      <w:pPr>
        <w:numPr>
          <w:ilvl w:val="0"/>
          <w:numId w:val="8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stability analysis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Technical Supplement now has a complete structural backbone.</w:t>
      </w:r>
    </w:p>
    <w:p w:rsidR="00452792" w:rsidRPr="00452792" w:rsidRDefault="00452792" w:rsidP="002D7DEE">
      <w:pPr>
        <w:spacing w:after="0" w:line="480" w:lineRule="auto"/>
        <w:outlineLvl w:val="1"/>
        <w:rPr>
          <w:rFonts w:ascii="Times New Roman" w:eastAsia="Times New Roman" w:hAnsi="Times New Roman" w:cs="Times New Roman"/>
          <w:b/>
          <w:bCs/>
          <w:sz w:val="36"/>
          <w:szCs w:val="36"/>
        </w:rPr>
      </w:pPr>
      <w:r w:rsidRPr="00452792">
        <w:rPr>
          <w:rFonts w:ascii="Times New Roman" w:eastAsia="Times New Roman" w:hAnsi="Times New Roman" w:cs="Times New Roman"/>
          <w:b/>
          <w:bCs/>
          <w:sz w:val="36"/>
          <w:szCs w:val="36"/>
        </w:rPr>
        <w:t>TS.19 Bubble Metrics</w:t>
      </w:r>
    </w:p>
    <w:p w:rsidR="00452792" w:rsidRPr="00452792" w:rsidRDefault="00452792" w:rsidP="002D7DEE">
      <w:pPr>
        <w:spacing w:after="0" w:line="480" w:lineRule="auto"/>
        <w:rPr>
          <w:rFonts w:ascii="Times New Roman" w:eastAsia="Times New Roman" w:hAnsi="Times New Roman" w:cs="Times New Roman"/>
          <w:sz w:val="24"/>
          <w:szCs w:val="24"/>
        </w:rPr>
      </w:pPr>
      <w:r w:rsidRPr="00452792">
        <w:rPr>
          <w:rFonts w:ascii="Times New Roman" w:eastAsia="Times New Roman" w:hAnsi="Times New Roman" w:cs="Times New Roman"/>
          <w:sz w:val="24"/>
          <w:szCs w:val="24"/>
        </w:rPr>
        <w:t>To analyze bubble structure quantitatively, HECM introduces several metrics.</w:t>
      </w:r>
    </w:p>
    <w:p w:rsidR="00452792" w:rsidRPr="00452792" w:rsidRDefault="00452792" w:rsidP="002D7DEE">
      <w:pPr>
        <w:spacing w:after="0" w:line="480" w:lineRule="auto"/>
        <w:outlineLvl w:val="2"/>
        <w:rPr>
          <w:rFonts w:ascii="Times New Roman" w:eastAsia="Times New Roman" w:hAnsi="Times New Roman" w:cs="Times New Roman"/>
          <w:b/>
          <w:bCs/>
          <w:sz w:val="27"/>
          <w:szCs w:val="27"/>
        </w:rPr>
      </w:pPr>
      <w:r w:rsidRPr="00452792">
        <w:rPr>
          <w:rFonts w:ascii="Times New Roman" w:eastAsia="Times New Roman" w:hAnsi="Times New Roman" w:cs="Times New Roman"/>
          <w:b/>
          <w:bCs/>
          <w:sz w:val="27"/>
          <w:szCs w:val="27"/>
        </w:rPr>
        <w:t>TS.19.1 Internal Resonance</w:t>
      </w:r>
    </w:p>
    <w:p w:rsidR="00452792" w:rsidRPr="00452792" w:rsidRDefault="00452792" w:rsidP="002D7DEE">
      <w:pPr>
        <w:spacing w:after="0" w:line="480" w:lineRule="auto"/>
        <w:rPr>
          <w:rFonts w:ascii="Times New Roman" w:eastAsia="Times New Roman" w:hAnsi="Times New Roman" w:cs="Times New Roman"/>
          <w:sz w:val="24"/>
          <w:szCs w:val="24"/>
        </w:rPr>
      </w:pPr>
      <w:r w:rsidRPr="00452792">
        <w:rPr>
          <w:rFonts w:ascii="Times New Roman" w:eastAsia="Times New Roman" w:hAnsi="Times New Roman" w:cs="Times New Roman"/>
          <w:sz w:val="24"/>
          <w:szCs w:val="24"/>
        </w:rPr>
        <w:t>Average resonance within a bubble B:</w:t>
      </w:r>
    </w:p>
    <w:p w:rsidR="00452792" w:rsidRPr="00452792" w:rsidRDefault="00452792" w:rsidP="002D7DEE">
      <w:pPr>
        <w:spacing w:after="0" w:line="480" w:lineRule="auto"/>
        <w:rPr>
          <w:rFonts w:ascii="Times New Roman" w:eastAsia="Times New Roman" w:hAnsi="Times New Roman" w:cs="Times New Roman"/>
          <w:sz w:val="24"/>
          <w:szCs w:val="24"/>
        </w:rPr>
      </w:pPr>
      <w:proofErr w:type="spellStart"/>
      <w:proofErr w:type="gramStart"/>
      <w:r w:rsidRPr="00452792">
        <w:rPr>
          <w:rFonts w:ascii="Times New Roman" w:eastAsia="Times New Roman" w:hAnsi="Times New Roman" w:cs="Times New Roman"/>
          <w:sz w:val="24"/>
          <w:szCs w:val="24"/>
        </w:rPr>
        <w:t>Rint</w:t>
      </w:r>
      <w:proofErr w:type="spellEnd"/>
      <w:r w:rsidRPr="00452792">
        <w:rPr>
          <w:rFonts w:ascii="Times New Roman" w:eastAsia="Times New Roman" w:hAnsi="Times New Roman" w:cs="Times New Roman"/>
          <w:sz w:val="24"/>
          <w:szCs w:val="24"/>
        </w:rPr>
        <w:t>(</w:t>
      </w:r>
      <w:proofErr w:type="gramEnd"/>
      <w:r w:rsidRPr="00452792">
        <w:rPr>
          <w:rFonts w:ascii="Times New Roman" w:eastAsia="Times New Roman" w:hAnsi="Times New Roman" w:cs="Times New Roman"/>
          <w:sz w:val="24"/>
          <w:szCs w:val="24"/>
        </w:rPr>
        <w:t>B)=1</w:t>
      </w:r>
      <w:r w:rsidRPr="00452792">
        <w:rPr>
          <w:rFonts w:ascii="Cambria Math" w:eastAsia="Times New Roman" w:hAnsi="Cambria Math" w:cs="Cambria Math"/>
          <w:sz w:val="24"/>
          <w:szCs w:val="24"/>
        </w:rPr>
        <w:t>∣</w:t>
      </w:r>
      <w:r w:rsidRPr="00452792">
        <w:rPr>
          <w:rFonts w:ascii="Times New Roman" w:eastAsia="Times New Roman" w:hAnsi="Times New Roman" w:cs="Times New Roman"/>
          <w:sz w:val="24"/>
          <w:szCs w:val="24"/>
        </w:rPr>
        <w:t>B</w:t>
      </w:r>
      <w:r w:rsidRPr="00452792">
        <w:rPr>
          <w:rFonts w:ascii="Cambria Math" w:eastAsia="Times New Roman" w:hAnsi="Cambria Math" w:cs="Cambria Math"/>
          <w:sz w:val="24"/>
          <w:szCs w:val="24"/>
        </w:rPr>
        <w:t>∣</w:t>
      </w:r>
      <w:r w:rsidRPr="00452792">
        <w:rPr>
          <w:rFonts w:ascii="Times New Roman" w:eastAsia="Times New Roman" w:hAnsi="Times New Roman" w:cs="Times New Roman"/>
          <w:sz w:val="24"/>
          <w:szCs w:val="24"/>
        </w:rPr>
        <w:t>∫BR(ξ) </w:t>
      </w:r>
      <w:proofErr w:type="spellStart"/>
      <w:r w:rsidRPr="00452792">
        <w:rPr>
          <w:rFonts w:ascii="Times New Roman" w:eastAsia="Times New Roman" w:hAnsi="Times New Roman" w:cs="Times New Roman"/>
          <w:sz w:val="24"/>
          <w:szCs w:val="24"/>
        </w:rPr>
        <w:t>dξ</w:t>
      </w:r>
      <w:proofErr w:type="spellEnd"/>
      <w:r w:rsidRPr="00452792">
        <w:rPr>
          <w:rFonts w:ascii="Times New Roman" w:eastAsia="Times New Roman" w:hAnsi="Times New Roman" w:cs="Times New Roman"/>
          <w:sz w:val="24"/>
          <w:szCs w:val="24"/>
        </w:rPr>
        <w:t>.</w:t>
      </w:r>
    </w:p>
    <w:p w:rsidR="00452792" w:rsidRPr="00452792" w:rsidRDefault="00452792" w:rsidP="002D7DEE">
      <w:pPr>
        <w:spacing w:after="0" w:line="480" w:lineRule="auto"/>
        <w:rPr>
          <w:rFonts w:ascii="Times New Roman" w:eastAsia="Times New Roman" w:hAnsi="Times New Roman" w:cs="Times New Roman"/>
          <w:sz w:val="24"/>
          <w:szCs w:val="24"/>
        </w:rPr>
      </w:pPr>
      <w:r w:rsidRPr="00452792">
        <w:rPr>
          <w:rFonts w:ascii="Times New Roman" w:eastAsia="Times New Roman" w:hAnsi="Times New Roman" w:cs="Times New Roman"/>
          <w:sz w:val="24"/>
          <w:szCs w:val="24"/>
        </w:rPr>
        <w:t>High values indicate strong internal coherence.</w:t>
      </w:r>
    </w:p>
    <w:p w:rsidR="00452792" w:rsidRPr="00452792" w:rsidRDefault="00452792" w:rsidP="002D7DEE">
      <w:pPr>
        <w:spacing w:after="0" w:line="480" w:lineRule="auto"/>
        <w:outlineLvl w:val="2"/>
        <w:rPr>
          <w:rFonts w:ascii="Times New Roman" w:eastAsia="Times New Roman" w:hAnsi="Times New Roman" w:cs="Times New Roman"/>
          <w:b/>
          <w:bCs/>
          <w:sz w:val="27"/>
          <w:szCs w:val="27"/>
        </w:rPr>
      </w:pPr>
      <w:r w:rsidRPr="00452792">
        <w:rPr>
          <w:rFonts w:ascii="Times New Roman" w:eastAsia="Times New Roman" w:hAnsi="Times New Roman" w:cs="Times New Roman"/>
          <w:b/>
          <w:bCs/>
          <w:sz w:val="27"/>
          <w:szCs w:val="27"/>
        </w:rPr>
        <w:t>TS.19.2 Boundary Sharpness</w:t>
      </w:r>
    </w:p>
    <w:p w:rsidR="00452792" w:rsidRPr="00452792" w:rsidRDefault="00452792" w:rsidP="002D7DEE">
      <w:pPr>
        <w:spacing w:after="0" w:line="480" w:lineRule="auto"/>
        <w:rPr>
          <w:rFonts w:ascii="Times New Roman" w:eastAsia="Times New Roman" w:hAnsi="Times New Roman" w:cs="Times New Roman"/>
          <w:sz w:val="24"/>
          <w:szCs w:val="24"/>
        </w:rPr>
      </w:pPr>
      <w:r w:rsidRPr="00452792">
        <w:rPr>
          <w:rFonts w:ascii="Times New Roman" w:eastAsia="Times New Roman" w:hAnsi="Times New Roman" w:cs="Times New Roman"/>
          <w:sz w:val="24"/>
          <w:szCs w:val="24"/>
        </w:rPr>
        <w:t>Measures how quickly resonance drops at the bubble boundary:</w:t>
      </w:r>
    </w:p>
    <w:p w:rsidR="00452792" w:rsidRPr="00452792" w:rsidRDefault="00452792" w:rsidP="002D7DEE">
      <w:pPr>
        <w:spacing w:after="0" w:line="480" w:lineRule="auto"/>
        <w:rPr>
          <w:rFonts w:ascii="Times New Roman" w:eastAsia="Times New Roman" w:hAnsi="Times New Roman" w:cs="Times New Roman"/>
          <w:sz w:val="24"/>
          <w:szCs w:val="24"/>
        </w:rPr>
      </w:pPr>
      <w:proofErr w:type="gramStart"/>
      <w:r w:rsidRPr="00452792">
        <w:rPr>
          <w:rFonts w:ascii="Times New Roman" w:eastAsia="Times New Roman" w:hAnsi="Times New Roman" w:cs="Times New Roman"/>
          <w:sz w:val="24"/>
          <w:szCs w:val="24"/>
        </w:rPr>
        <w:t>S(</w:t>
      </w:r>
      <w:proofErr w:type="gramEnd"/>
      <w:r w:rsidRPr="00452792">
        <w:rPr>
          <w:rFonts w:ascii="Times New Roman" w:eastAsia="Times New Roman" w:hAnsi="Times New Roman" w:cs="Times New Roman"/>
          <w:sz w:val="24"/>
          <w:szCs w:val="24"/>
        </w:rPr>
        <w:t>B)=</w:t>
      </w:r>
      <w:r w:rsidRPr="00452792">
        <w:rPr>
          <w:rFonts w:ascii="Cambria Math" w:eastAsia="Times New Roman" w:hAnsi="Cambria Math" w:cs="Cambria Math"/>
          <w:sz w:val="24"/>
          <w:szCs w:val="24"/>
        </w:rPr>
        <w:t>∥∇</w:t>
      </w:r>
      <w:proofErr w:type="spellStart"/>
      <w:r w:rsidRPr="00452792">
        <w:rPr>
          <w:rFonts w:ascii="Times New Roman" w:eastAsia="Times New Roman" w:hAnsi="Times New Roman" w:cs="Times New Roman"/>
          <w:sz w:val="24"/>
          <w:szCs w:val="24"/>
        </w:rPr>
        <w:t>ξR</w:t>
      </w:r>
      <w:proofErr w:type="spellEnd"/>
      <w:r w:rsidRPr="00452792">
        <w:rPr>
          <w:rFonts w:ascii="Times New Roman" w:eastAsia="Times New Roman" w:hAnsi="Times New Roman" w:cs="Times New Roman"/>
          <w:sz w:val="24"/>
          <w:szCs w:val="24"/>
        </w:rPr>
        <w:t>(ξ)</w:t>
      </w:r>
      <w:r w:rsidRPr="00452792">
        <w:rPr>
          <w:rFonts w:ascii="Cambria Math" w:eastAsia="Times New Roman" w:hAnsi="Cambria Math" w:cs="Cambria Math"/>
          <w:sz w:val="24"/>
          <w:szCs w:val="24"/>
        </w:rPr>
        <w:t>∥</w:t>
      </w:r>
      <w:r w:rsidRPr="00452792">
        <w:rPr>
          <w:rFonts w:ascii="Times New Roman" w:eastAsia="Times New Roman" w:hAnsi="Times New Roman" w:cs="Times New Roman"/>
          <w:sz w:val="24"/>
          <w:szCs w:val="24"/>
        </w:rPr>
        <w:t>ξ</w:t>
      </w:r>
      <w:r w:rsidRPr="00452792">
        <w:rPr>
          <w:rFonts w:ascii="Cambria Math" w:eastAsia="Times New Roman" w:hAnsi="Cambria Math" w:cs="Cambria Math"/>
          <w:sz w:val="24"/>
          <w:szCs w:val="24"/>
        </w:rPr>
        <w:t>∈</w:t>
      </w:r>
      <w:r w:rsidRPr="00452792">
        <w:rPr>
          <w:rFonts w:ascii="Times New Roman" w:eastAsia="Times New Roman" w:hAnsi="Times New Roman" w:cs="Times New Roman"/>
          <w:sz w:val="24"/>
          <w:szCs w:val="24"/>
        </w:rPr>
        <w:t>∂B.</w:t>
      </w:r>
    </w:p>
    <w:p w:rsidR="00452792" w:rsidRPr="00452792" w:rsidRDefault="00452792" w:rsidP="002D7DEE">
      <w:pPr>
        <w:numPr>
          <w:ilvl w:val="0"/>
          <w:numId w:val="98"/>
        </w:numPr>
        <w:spacing w:after="0" w:line="480" w:lineRule="auto"/>
        <w:rPr>
          <w:rFonts w:ascii="Times New Roman" w:eastAsia="Times New Roman" w:hAnsi="Times New Roman" w:cs="Times New Roman"/>
          <w:sz w:val="24"/>
          <w:szCs w:val="24"/>
        </w:rPr>
      </w:pPr>
      <w:r w:rsidRPr="00452792">
        <w:rPr>
          <w:rFonts w:ascii="Times New Roman" w:eastAsia="Times New Roman" w:hAnsi="Times New Roman" w:cs="Times New Roman"/>
          <w:sz w:val="24"/>
          <w:szCs w:val="24"/>
        </w:rPr>
        <w:t>High sharpness → rigid boundaries</w:t>
      </w:r>
    </w:p>
    <w:p w:rsidR="00452792" w:rsidRPr="00452792" w:rsidRDefault="00452792" w:rsidP="002D7DEE">
      <w:pPr>
        <w:numPr>
          <w:ilvl w:val="0"/>
          <w:numId w:val="98"/>
        </w:numPr>
        <w:spacing w:after="0" w:line="480" w:lineRule="auto"/>
        <w:rPr>
          <w:rFonts w:ascii="Times New Roman" w:eastAsia="Times New Roman" w:hAnsi="Times New Roman" w:cs="Times New Roman"/>
          <w:sz w:val="24"/>
          <w:szCs w:val="24"/>
        </w:rPr>
      </w:pPr>
      <w:r w:rsidRPr="00452792">
        <w:rPr>
          <w:rFonts w:ascii="Times New Roman" w:eastAsia="Times New Roman" w:hAnsi="Times New Roman" w:cs="Times New Roman"/>
          <w:sz w:val="24"/>
          <w:szCs w:val="24"/>
        </w:rPr>
        <w:t>Low sharpness → permeable boundaries</w:t>
      </w:r>
    </w:p>
    <w:p w:rsidR="00452792" w:rsidRPr="00452792" w:rsidRDefault="00452792" w:rsidP="002D7DEE">
      <w:pPr>
        <w:spacing w:after="0" w:line="480" w:lineRule="auto"/>
        <w:outlineLvl w:val="2"/>
        <w:rPr>
          <w:rFonts w:ascii="Times New Roman" w:eastAsia="Times New Roman" w:hAnsi="Times New Roman" w:cs="Times New Roman"/>
          <w:b/>
          <w:bCs/>
          <w:sz w:val="27"/>
          <w:szCs w:val="27"/>
        </w:rPr>
      </w:pPr>
      <w:r w:rsidRPr="00452792">
        <w:rPr>
          <w:rFonts w:ascii="Times New Roman" w:eastAsia="Times New Roman" w:hAnsi="Times New Roman" w:cs="Times New Roman"/>
          <w:b/>
          <w:bCs/>
          <w:sz w:val="27"/>
          <w:szCs w:val="27"/>
        </w:rPr>
        <w:t>TS.19.3 Drift Velocity</w:t>
      </w:r>
    </w:p>
    <w:p w:rsidR="00452792" w:rsidRPr="00452792" w:rsidRDefault="00452792" w:rsidP="002D7DEE">
      <w:pPr>
        <w:spacing w:after="0" w:line="480" w:lineRule="auto"/>
        <w:rPr>
          <w:rFonts w:ascii="Times New Roman" w:eastAsia="Times New Roman" w:hAnsi="Times New Roman" w:cs="Times New Roman"/>
          <w:sz w:val="24"/>
          <w:szCs w:val="24"/>
        </w:rPr>
      </w:pPr>
      <w:r w:rsidRPr="00452792">
        <w:rPr>
          <w:rFonts w:ascii="Times New Roman" w:eastAsia="Times New Roman" w:hAnsi="Times New Roman" w:cs="Times New Roman"/>
          <w:sz w:val="24"/>
          <w:szCs w:val="24"/>
        </w:rPr>
        <w:t>Bubble drift rate:</w:t>
      </w:r>
    </w:p>
    <w:p w:rsidR="00452792" w:rsidRPr="00452792" w:rsidRDefault="00452792" w:rsidP="002D7DEE">
      <w:pPr>
        <w:spacing w:after="0" w:line="480" w:lineRule="auto"/>
        <w:rPr>
          <w:rFonts w:ascii="Times New Roman" w:eastAsia="Times New Roman" w:hAnsi="Times New Roman" w:cs="Times New Roman"/>
          <w:sz w:val="24"/>
          <w:szCs w:val="24"/>
        </w:rPr>
      </w:pPr>
      <w:proofErr w:type="spellStart"/>
      <w:proofErr w:type="gramStart"/>
      <w:r w:rsidRPr="00452792">
        <w:rPr>
          <w:rFonts w:ascii="Times New Roman" w:eastAsia="Times New Roman" w:hAnsi="Times New Roman" w:cs="Times New Roman"/>
          <w:sz w:val="24"/>
          <w:szCs w:val="24"/>
        </w:rPr>
        <w:t>vB</w:t>
      </w:r>
      <w:proofErr w:type="spellEnd"/>
      <w:proofErr w:type="gramEnd"/>
      <w:r w:rsidRPr="00452792">
        <w:rPr>
          <w:rFonts w:ascii="Times New Roman" w:eastAsia="Times New Roman" w:hAnsi="Times New Roman" w:cs="Times New Roman"/>
          <w:sz w:val="24"/>
          <w:szCs w:val="24"/>
        </w:rPr>
        <w:t>=</w:t>
      </w:r>
      <w:r w:rsidRPr="00452792">
        <w:rPr>
          <w:rFonts w:ascii="Cambria Math" w:eastAsia="Times New Roman" w:hAnsi="Cambria Math" w:cs="Cambria Math"/>
          <w:sz w:val="24"/>
          <w:szCs w:val="24"/>
        </w:rPr>
        <w:t>∥</w:t>
      </w:r>
      <w:proofErr w:type="spellStart"/>
      <w:r w:rsidRPr="00452792">
        <w:rPr>
          <w:rFonts w:ascii="Times New Roman" w:eastAsia="Times New Roman" w:hAnsi="Times New Roman" w:cs="Times New Roman"/>
          <w:sz w:val="24"/>
          <w:szCs w:val="24"/>
        </w:rPr>
        <w:t>dBdt</w:t>
      </w:r>
      <w:proofErr w:type="spellEnd"/>
      <w:r w:rsidRPr="00452792">
        <w:rPr>
          <w:rFonts w:ascii="Cambria Math" w:eastAsia="Times New Roman" w:hAnsi="Cambria Math" w:cs="Cambria Math"/>
          <w:sz w:val="24"/>
          <w:szCs w:val="24"/>
        </w:rPr>
        <w:t>∥</w:t>
      </w:r>
      <w:r w:rsidRPr="00452792">
        <w:rPr>
          <w:rFonts w:ascii="Times New Roman" w:eastAsia="Times New Roman" w:hAnsi="Times New Roman" w:cs="Times New Roman"/>
          <w:sz w:val="24"/>
          <w:szCs w:val="24"/>
        </w:rPr>
        <w:t>.</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TS.19 Bubble Metrics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To analyze bubble structure quantitatively, HECM introduces several metrics.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TS.19.1 Internal Resonance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Average resonance within a bubble (B):</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R</w:t>
      </w:r>
      <w:proofErr w:type="gramEnd"/>
      <w:r w:rsidRPr="00273E84">
        <w:rPr>
          <w:rFonts w:ascii="Times New Roman" w:eastAsia="Times New Roman" w:hAnsi="Times New Roman" w:cs="Times New Roman"/>
          <w:sz w:val="24"/>
          <w:szCs w:val="24"/>
        </w:rPr>
        <w:t>_{\text{</w:t>
      </w:r>
      <w:proofErr w:type="spellStart"/>
      <w:r w:rsidRPr="00273E84">
        <w:rPr>
          <w:rFonts w:ascii="Times New Roman" w:eastAsia="Times New Roman" w:hAnsi="Times New Roman" w:cs="Times New Roman"/>
          <w:sz w:val="24"/>
          <w:szCs w:val="24"/>
        </w:rPr>
        <w:t>int</w:t>
      </w:r>
      <w:proofErr w:type="spellEnd"/>
      <w:r w:rsidRPr="00273E84">
        <w:rPr>
          <w:rFonts w:ascii="Times New Roman" w:eastAsia="Times New Roman" w:hAnsi="Times New Roman" w:cs="Times New Roman"/>
          <w:sz w:val="24"/>
          <w:szCs w:val="24"/>
        </w:rPr>
        <w:t>}}(B) = \</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{1}{|B|} \</w:t>
      </w:r>
      <w:proofErr w:type="spellStart"/>
      <w:r w:rsidRPr="00273E84">
        <w:rPr>
          <w:rFonts w:ascii="Times New Roman" w:eastAsia="Times New Roman" w:hAnsi="Times New Roman" w:cs="Times New Roman"/>
          <w:sz w:val="24"/>
          <w:szCs w:val="24"/>
        </w:rPr>
        <w:t>int_B</w:t>
      </w:r>
      <w:proofErr w:type="spellEnd"/>
      <w:r w:rsidRPr="00273E84">
        <w:rPr>
          <w:rFonts w:ascii="Times New Roman" w:eastAsia="Times New Roman" w:hAnsi="Times New Roman" w:cs="Times New Roman"/>
          <w:sz w:val="24"/>
          <w:szCs w:val="24"/>
        </w:rPr>
        <w:t xml:space="preserve"> R(\xi), d\xi.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values indicate strong internal coherence.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TS.19.2 Boundary Sharpness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Measures how quickly resonance drops at the bubble boundary:</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S</w:t>
      </w:r>
      <w:proofErr w:type="gramEnd"/>
      <w:r w:rsidRPr="00273E84">
        <w:rPr>
          <w:rFonts w:ascii="Times New Roman" w:eastAsia="Times New Roman" w:hAnsi="Times New Roman" w:cs="Times New Roman"/>
          <w:sz w:val="24"/>
          <w:szCs w:val="24"/>
        </w:rPr>
        <w:t>(B) = \left|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R(\xi) \right|_{\xi \in \partial B}. ]</w:t>
      </w:r>
    </w:p>
    <w:p w:rsidR="00273E84" w:rsidRPr="00273E84" w:rsidRDefault="00273E84" w:rsidP="002D7DEE">
      <w:pPr>
        <w:numPr>
          <w:ilvl w:val="0"/>
          <w:numId w:val="8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sharpness → rigid boundaries</w:t>
      </w:r>
    </w:p>
    <w:p w:rsidR="00273E84" w:rsidRPr="00273E84" w:rsidRDefault="00273E84" w:rsidP="002D7DEE">
      <w:pPr>
        <w:numPr>
          <w:ilvl w:val="0"/>
          <w:numId w:val="87"/>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Low sharpness → permeable boundaries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TS.19.3 Drift Velocity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drift rate: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v</w:t>
      </w:r>
      <w:proofErr w:type="gramEnd"/>
      <w:r w:rsidRPr="00273E84">
        <w:rPr>
          <w:rFonts w:ascii="Times New Roman" w:eastAsia="Times New Roman" w:hAnsi="Times New Roman" w:cs="Times New Roman"/>
          <w:sz w:val="24"/>
          <w:szCs w:val="24"/>
        </w:rPr>
        <w:t>_B</w:t>
      </w:r>
      <w:proofErr w:type="spellEnd"/>
      <w:r w:rsidRPr="00273E84">
        <w:rPr>
          <w:rFonts w:ascii="Times New Roman" w:eastAsia="Times New Roman" w:hAnsi="Times New Roman" w:cs="Times New Roman"/>
          <w:sz w:val="24"/>
          <w:szCs w:val="24"/>
        </w:rPr>
        <w:t xml:space="preserve"> = \left| \</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{dB}{</w:t>
      </w:r>
      <w:proofErr w:type="spellStart"/>
      <w:r w:rsidRPr="00273E84">
        <w:rPr>
          <w:rFonts w:ascii="Times New Roman" w:eastAsia="Times New Roman" w:hAnsi="Times New Roman" w:cs="Times New Roman"/>
          <w:sz w:val="24"/>
          <w:szCs w:val="24"/>
        </w:rPr>
        <w:t>dt</w:t>
      </w:r>
      <w:proofErr w:type="spellEnd"/>
      <w:r w:rsidRPr="00273E84">
        <w:rPr>
          <w:rFonts w:ascii="Times New Roman" w:eastAsia="Times New Roman" w:hAnsi="Times New Roman" w:cs="Times New Roman"/>
          <w:sz w:val="24"/>
          <w:szCs w:val="24"/>
        </w:rPr>
        <w:t>} \right|.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for detecting paradigm shifts.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TS.19.4 Bubble Rigidity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Resistance to deformation: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mathcal</w:t>
      </w:r>
      <w:proofErr w:type="spellEnd"/>
      <w:r w:rsidRPr="00273E84">
        <w:rPr>
          <w:rFonts w:ascii="Times New Roman" w:eastAsia="Times New Roman" w:hAnsi="Times New Roman" w:cs="Times New Roman"/>
          <w:sz w:val="24"/>
          <w:szCs w:val="24"/>
        </w:rPr>
        <w:t>{R}(B) = \left( \</w:t>
      </w:r>
      <w:proofErr w:type="spellStart"/>
      <w:r w:rsidRPr="00273E84">
        <w:rPr>
          <w:rFonts w:ascii="Times New Roman" w:eastAsia="Times New Roman" w:hAnsi="Times New Roman" w:cs="Times New Roman"/>
          <w:sz w:val="24"/>
          <w:szCs w:val="24"/>
        </w:rPr>
        <w:t>int_B</w:t>
      </w:r>
      <w:proofErr w:type="spellEnd"/>
      <w:r w:rsidRPr="00273E84">
        <w:rPr>
          <w:rFonts w:ascii="Times New Roman" w:eastAsia="Times New Roman" w:hAnsi="Times New Roman" w:cs="Times New Roman"/>
          <w:sz w:val="24"/>
          <w:szCs w:val="24"/>
        </w:rPr>
        <w:t xml:space="preserve"> |\nabla^2_\xi R(\xi)|, d\xi \right)^{-1}.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Rigid bubbles resist conceptual change.</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TS.20 Bridge Metrics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are structurally important, so HECM defines metrics to quantify their influence.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TS.20.1 Bridge Centrality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For agent (</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bridging bubbles (B_1, B_2):</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C_{\text{bridge}}(</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\mu_1(</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)\mu_2(</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values indicate strong dual membership.</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TS.20.2 Interface Curvature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agents inhabit curved regions between bubbles.</w:t>
      </w:r>
      <w:r w:rsidRPr="00273E84">
        <w:rPr>
          <w:rFonts w:ascii="Times New Roman" w:eastAsia="Times New Roman" w:hAnsi="Times New Roman" w:cs="Times New Roman"/>
          <w:sz w:val="24"/>
          <w:szCs w:val="24"/>
        </w:rPr>
        <w:br/>
        <w:t>Curvature at agent (</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\kappa(</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R_1(\xi) - \</w:t>
      </w:r>
      <w:proofErr w:type="spellStart"/>
      <w:r w:rsidRPr="00273E84">
        <w:rPr>
          <w:rFonts w:ascii="Times New Roman" w:eastAsia="Times New Roman" w:hAnsi="Times New Roman" w:cs="Times New Roman"/>
          <w:sz w:val="24"/>
          <w:szCs w:val="24"/>
        </w:rPr>
        <w:t>nabla</w:t>
      </w:r>
      <w:proofErr w:type="spellEnd"/>
      <w:r w:rsidRPr="00273E84">
        <w:rPr>
          <w:rFonts w:ascii="Times New Roman" w:eastAsia="Times New Roman" w:hAnsi="Times New Roman" w:cs="Times New Roman"/>
          <w:sz w:val="24"/>
          <w:szCs w:val="24"/>
        </w:rPr>
        <w:t>_\xi R_2(\xi)|_{\xi = \psi^{(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curvature → high translation difficulty.</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TS.20.3 Bridge Load</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Measures cognitive load:</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L</w:t>
      </w:r>
      <w:proofErr w:type="gram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 \sum_{k} \</w:t>
      </w:r>
      <w:proofErr w:type="spellStart"/>
      <w:r w:rsidRPr="00273E84">
        <w:rPr>
          <w:rFonts w:ascii="Times New Roman" w:eastAsia="Times New Roman" w:hAnsi="Times New Roman" w:cs="Times New Roman"/>
          <w:sz w:val="24"/>
          <w:szCs w:val="24"/>
        </w:rPr>
        <w:t>mu_k</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)\left(1 - \</w:t>
      </w:r>
      <w:proofErr w:type="spellStart"/>
      <w:r w:rsidRPr="00273E84">
        <w:rPr>
          <w:rFonts w:ascii="Times New Roman" w:eastAsia="Times New Roman" w:hAnsi="Times New Roman" w:cs="Times New Roman"/>
          <w:sz w:val="24"/>
          <w:szCs w:val="24"/>
        </w:rPr>
        <w:t>mu_k</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)\right).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Maximal when agent is evenly split across bubbles.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TS.21 Diagnostics for Epistemic Health</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supports diagnostics for evaluating the health of a scientific community.</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TS.21.1 Coherence Distribution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Distribution of individual coherence values: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P(C) = { C(\psi^{(</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}_{</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=1}^N. ]</w:t>
      </w:r>
    </w:p>
    <w:p w:rsidR="00273E84" w:rsidRPr="00273E84" w:rsidRDefault="00273E84" w:rsidP="002D7DEE">
      <w:pPr>
        <w:numPr>
          <w:ilvl w:val="0"/>
          <w:numId w:val="8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Narrow, high</w:t>
      </w:r>
      <w:r w:rsidRPr="00273E84">
        <w:rPr>
          <w:rFonts w:ascii="Times New Roman" w:eastAsia="Times New Roman" w:hAnsi="Times New Roman" w:cs="Times New Roman"/>
          <w:sz w:val="24"/>
          <w:szCs w:val="24"/>
        </w:rPr>
        <w:noBreakHyphen/>
        <w:t>mean → stable field</w:t>
      </w:r>
    </w:p>
    <w:p w:rsidR="00273E84" w:rsidRPr="00273E84" w:rsidRDefault="00273E84" w:rsidP="002D7DEE">
      <w:pPr>
        <w:numPr>
          <w:ilvl w:val="0"/>
          <w:numId w:val="88"/>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Wide, multi</w:t>
      </w:r>
      <w:r w:rsidRPr="00273E84">
        <w:rPr>
          <w:rFonts w:ascii="Times New Roman" w:eastAsia="Times New Roman" w:hAnsi="Times New Roman" w:cs="Times New Roman"/>
          <w:sz w:val="24"/>
          <w:szCs w:val="24"/>
        </w:rPr>
        <w:noBreakHyphen/>
        <w:t>modal → fragmentation</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TS.21.2 Bubble Entropy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Entropy of population distribution:</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H</w:t>
      </w:r>
      <w:proofErr w:type="gramEnd"/>
      <w:r w:rsidRPr="00273E84">
        <w:rPr>
          <w:rFonts w:ascii="Times New Roman" w:eastAsia="Times New Roman" w:hAnsi="Times New Roman" w:cs="Times New Roman"/>
          <w:sz w:val="24"/>
          <w:szCs w:val="24"/>
        </w:rPr>
        <w:t>_{\text{bubble}} = -\</w:t>
      </w:r>
      <w:proofErr w:type="spellStart"/>
      <w:r w:rsidRPr="00273E84">
        <w:rPr>
          <w:rFonts w:ascii="Times New Roman" w:eastAsia="Times New Roman" w:hAnsi="Times New Roman" w:cs="Times New Roman"/>
          <w:sz w:val="24"/>
          <w:szCs w:val="24"/>
        </w:rPr>
        <w:t>sum_k</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p_k</w:t>
      </w:r>
      <w:proofErr w:type="spellEnd"/>
      <w:r w:rsidRPr="00273E84">
        <w:rPr>
          <w:rFonts w:ascii="Times New Roman" w:eastAsia="Times New Roman" w:hAnsi="Times New Roman" w:cs="Times New Roman"/>
          <w:sz w:val="24"/>
          <w:szCs w:val="24"/>
        </w:rPr>
        <w:t xml:space="preserve"> \log </w:t>
      </w:r>
      <w:proofErr w:type="spellStart"/>
      <w:r w:rsidRPr="00273E84">
        <w:rPr>
          <w:rFonts w:ascii="Times New Roman" w:eastAsia="Times New Roman" w:hAnsi="Times New Roman" w:cs="Times New Roman"/>
          <w:sz w:val="24"/>
          <w:szCs w:val="24"/>
        </w:rPr>
        <w:t>p_k</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where</w:t>
      </w:r>
      <w:proofErr w:type="gram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p_k</w:t>
      </w:r>
      <w:proofErr w:type="spellEnd"/>
      <w:r w:rsidRPr="00273E84">
        <w:rPr>
          <w:rFonts w:ascii="Times New Roman" w:eastAsia="Times New Roman" w:hAnsi="Times New Roman" w:cs="Times New Roman"/>
          <w:sz w:val="24"/>
          <w:szCs w:val="24"/>
        </w:rPr>
        <w:t>) is the fraction of agents in bubble (</w:t>
      </w:r>
      <w:proofErr w:type="spellStart"/>
      <w:r w:rsidRPr="00273E84">
        <w:rPr>
          <w:rFonts w:ascii="Times New Roman" w:eastAsia="Times New Roman" w:hAnsi="Times New Roman" w:cs="Times New Roman"/>
          <w:sz w:val="24"/>
          <w:szCs w:val="24"/>
        </w:rPr>
        <w:t>B_k</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8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Low entropy → dominance of one bubble</w:t>
      </w:r>
    </w:p>
    <w:p w:rsidR="00273E84" w:rsidRPr="00273E84" w:rsidRDefault="00273E84" w:rsidP="002D7DEE">
      <w:pPr>
        <w:numPr>
          <w:ilvl w:val="0"/>
          <w:numId w:val="89"/>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entropy → pluralism</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TS.21.3 Bridge Density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Fraction of agents with multi</w:t>
      </w:r>
      <w:r w:rsidRPr="00273E84">
        <w:rPr>
          <w:rFonts w:ascii="Times New Roman" w:eastAsia="Times New Roman" w:hAnsi="Times New Roman" w:cs="Times New Roman"/>
          <w:sz w:val="24"/>
          <w:szCs w:val="24"/>
        </w:rPr>
        <w:noBreakHyphen/>
        <w:t>bubble membership:</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D_{\text{bridge}} = \</w:t>
      </w:r>
      <w:proofErr w:type="spellStart"/>
      <w:r w:rsidRPr="00273E84">
        <w:rPr>
          <w:rFonts w:ascii="Times New Roman" w:eastAsia="Times New Roman" w:hAnsi="Times New Roman" w:cs="Times New Roman"/>
          <w:sz w:val="24"/>
          <w:szCs w:val="24"/>
        </w:rPr>
        <w:t>frac</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xml:space="preserve"> : \exists k \</w:t>
      </w:r>
      <w:proofErr w:type="spellStart"/>
      <w:r w:rsidRPr="00273E84">
        <w:rPr>
          <w:rFonts w:ascii="Times New Roman" w:eastAsia="Times New Roman" w:hAnsi="Times New Roman" w:cs="Times New Roman"/>
          <w:sz w:val="24"/>
          <w:szCs w:val="24"/>
        </w:rPr>
        <w:t>neq</w:t>
      </w:r>
      <w:proofErr w:type="spellEnd"/>
      <w:r w:rsidRPr="00273E84">
        <w:rPr>
          <w:rFonts w:ascii="Times New Roman" w:eastAsia="Times New Roman" w:hAnsi="Times New Roman" w:cs="Times New Roman"/>
          <w:sz w:val="24"/>
          <w:szCs w:val="24"/>
        </w:rPr>
        <w:t xml:space="preserve"> j,, \</w:t>
      </w:r>
      <w:proofErr w:type="spellStart"/>
      <w:r w:rsidRPr="00273E84">
        <w:rPr>
          <w:rFonts w:ascii="Times New Roman" w:eastAsia="Times New Roman" w:hAnsi="Times New Roman" w:cs="Times New Roman"/>
          <w:sz w:val="24"/>
          <w:szCs w:val="24"/>
        </w:rPr>
        <w:t>mu_k</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mu_j</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i</w:t>
      </w:r>
      <w:proofErr w:type="spellEnd"/>
      <w:r w:rsidRPr="00273E84">
        <w:rPr>
          <w:rFonts w:ascii="Times New Roman" w:eastAsia="Times New Roman" w:hAnsi="Times New Roman" w:cs="Times New Roman"/>
          <w:sz w:val="24"/>
          <w:szCs w:val="24"/>
        </w:rPr>
        <w:t>) \</w:t>
      </w:r>
      <w:proofErr w:type="spellStart"/>
      <w:r w:rsidRPr="00273E84">
        <w:rPr>
          <w:rFonts w:ascii="Times New Roman" w:eastAsia="Times New Roman" w:hAnsi="Times New Roman" w:cs="Times New Roman"/>
          <w:sz w:val="24"/>
          <w:szCs w:val="24"/>
        </w:rPr>
        <w:t>ge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varepsilon</w:t>
      </w:r>
      <w:proofErr w:type="spellEnd"/>
      <w:r w:rsidRPr="00273E84">
        <w:rPr>
          <w:rFonts w:ascii="Times New Roman" w:eastAsia="Times New Roman" w:hAnsi="Times New Roman" w:cs="Times New Roman"/>
          <w:sz w:val="24"/>
          <w:szCs w:val="24"/>
        </w:rPr>
        <w:t>}|}{N}.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High bridge density → strong epistemic connectivity.</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TS.22 Computational Pipeline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practical pipeline for implementing HECM:</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Embed agents</w:t>
      </w:r>
      <w:r w:rsidRPr="00273E84">
        <w:rPr>
          <w:rFonts w:ascii="Times New Roman" w:eastAsia="Times New Roman" w:hAnsi="Times New Roman" w:cs="Times New Roman"/>
          <w:sz w:val="24"/>
          <w:szCs w:val="24"/>
        </w:rPr>
        <w:t xml:space="preserve"> into (H).</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Estimate operators</w:t>
      </w:r>
      <w:r w:rsidRPr="00273E84">
        <w:rPr>
          <w:rFonts w:ascii="Times New Roman" w:eastAsia="Times New Roman" w:hAnsi="Times New Roman" w:cs="Times New Roman"/>
          <w:sz w:val="24"/>
          <w:szCs w:val="24"/>
        </w:rPr>
        <w:t xml:space="preserve"> (M_E, M_C, </w:t>
      </w:r>
      <w:proofErr w:type="gramStart"/>
      <w:r w:rsidRPr="00273E84">
        <w:rPr>
          <w:rFonts w:ascii="Times New Roman" w:eastAsia="Times New Roman" w:hAnsi="Times New Roman" w:cs="Times New Roman"/>
          <w:sz w:val="24"/>
          <w:szCs w:val="24"/>
        </w:rPr>
        <w:t>M</w:t>
      </w:r>
      <w:proofErr w:type="gramEnd"/>
      <w:r w:rsidRPr="00273E84">
        <w:rPr>
          <w:rFonts w:ascii="Times New Roman" w:eastAsia="Times New Roman" w:hAnsi="Times New Roman" w:cs="Times New Roman"/>
          <w:sz w:val="24"/>
          <w:szCs w:val="24"/>
        </w:rPr>
        <w:t>_A).</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Compute reflections</w:t>
      </w:r>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psi_X</w:t>
      </w:r>
      <w:proofErr w:type="spellEnd"/>
      <w:r w:rsidRPr="00273E84">
        <w:rPr>
          <w:rFonts w:ascii="Times New Roman" w:eastAsia="Times New Roman" w:hAnsi="Times New Roman" w:cs="Times New Roman"/>
          <w:sz w:val="24"/>
          <w:szCs w:val="24"/>
        </w:rPr>
        <w:t>\</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Construct resonance field</w:t>
      </w:r>
      <w:r w:rsidRPr="00273E84">
        <w:rPr>
          <w:rFonts w:ascii="Times New Roman" w:eastAsia="Times New Roman" w:hAnsi="Times New Roman" w:cs="Times New Roman"/>
          <w:sz w:val="24"/>
          <w:szCs w:val="24"/>
        </w:rPr>
        <w:t xml:space="preserve"> (</w:t>
      </w:r>
      <w:proofErr w:type="gramStart"/>
      <w:r w:rsidRPr="00273E84">
        <w:rPr>
          <w:rFonts w:ascii="Times New Roman" w:eastAsia="Times New Roman" w:hAnsi="Times New Roman" w:cs="Times New Roman"/>
          <w:sz w:val="24"/>
          <w:szCs w:val="24"/>
        </w:rPr>
        <w:t>R(</w:t>
      </w:r>
      <w:proofErr w:type="gramEnd"/>
      <w:r w:rsidRPr="00273E84">
        <w:rPr>
          <w:rFonts w:ascii="Times New Roman" w:eastAsia="Times New Roman" w:hAnsi="Times New Roman" w:cs="Times New Roman"/>
          <w:sz w:val="24"/>
          <w:szCs w:val="24"/>
        </w:rPr>
        <w:t>\xi)).</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Estimate population density</w:t>
      </w:r>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Detect bubbles</w:t>
      </w:r>
      <w:r w:rsidRPr="00273E84">
        <w:rPr>
          <w:rFonts w:ascii="Times New Roman" w:eastAsia="Times New Roman" w:hAnsi="Times New Roman" w:cs="Times New Roman"/>
          <w:sz w:val="24"/>
          <w:szCs w:val="24"/>
        </w:rPr>
        <w:t xml:space="preserve"> using TS.12 methods.</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Identify bridge agents</w:t>
      </w:r>
      <w:r w:rsidRPr="00273E84">
        <w:rPr>
          <w:rFonts w:ascii="Times New Roman" w:eastAsia="Times New Roman" w:hAnsi="Times New Roman" w:cs="Times New Roman"/>
          <w:sz w:val="24"/>
          <w:szCs w:val="24"/>
        </w:rPr>
        <w:t xml:space="preserve"> via membership metrics.</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Analyze dynamics</w:t>
      </w:r>
      <w:r w:rsidRPr="00273E84">
        <w:rPr>
          <w:rFonts w:ascii="Times New Roman" w:eastAsia="Times New Roman" w:hAnsi="Times New Roman" w:cs="Times New Roman"/>
          <w:sz w:val="24"/>
          <w:szCs w:val="24"/>
        </w:rPr>
        <w:t xml:space="preserve"> via gradient flows.</w:t>
      </w:r>
    </w:p>
    <w:p w:rsidR="00273E84" w:rsidRPr="00273E84" w:rsidRDefault="00273E84" w:rsidP="002D7DEE">
      <w:pPr>
        <w:numPr>
          <w:ilvl w:val="0"/>
          <w:numId w:val="90"/>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b/>
          <w:bCs/>
          <w:sz w:val="24"/>
          <w:szCs w:val="24"/>
        </w:rPr>
        <w:t>Compute diagnostics</w:t>
      </w:r>
      <w:r w:rsidRPr="00273E84">
        <w:rPr>
          <w:rFonts w:ascii="Times New Roman" w:eastAsia="Times New Roman" w:hAnsi="Times New Roman" w:cs="Times New Roman"/>
          <w:sz w:val="24"/>
          <w:szCs w:val="24"/>
        </w:rPr>
        <w:t xml:space="preserve"> for epistemic health.</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pipeline supports both theoretical and empirical applications.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TS.23 Summary</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chunk introduced:</w:t>
      </w:r>
    </w:p>
    <w:p w:rsidR="00273E84" w:rsidRPr="00273E84" w:rsidRDefault="00273E84" w:rsidP="002D7DEE">
      <w:pPr>
        <w:numPr>
          <w:ilvl w:val="0"/>
          <w:numId w:val="9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metrics</w:t>
      </w:r>
    </w:p>
    <w:p w:rsidR="00273E84" w:rsidRPr="00273E84" w:rsidRDefault="00273E84" w:rsidP="002D7DEE">
      <w:pPr>
        <w:numPr>
          <w:ilvl w:val="0"/>
          <w:numId w:val="9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metrics</w:t>
      </w:r>
    </w:p>
    <w:p w:rsidR="00273E84" w:rsidRPr="00273E84" w:rsidRDefault="00273E84" w:rsidP="002D7DEE">
      <w:pPr>
        <w:numPr>
          <w:ilvl w:val="0"/>
          <w:numId w:val="9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epistemic health diagnostics</w:t>
      </w:r>
    </w:p>
    <w:p w:rsidR="00273E84" w:rsidRPr="00273E84" w:rsidRDefault="00273E84" w:rsidP="002D7DEE">
      <w:pPr>
        <w:numPr>
          <w:ilvl w:val="0"/>
          <w:numId w:val="91"/>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computational pipeline</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Technical Supplement is now structurally complete except for the final closing chunk.</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TS.24 Boundary Conditions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HECM’s formalism depends on several boundary assumptions that define the limits of the model.</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TS.24.1 Normalization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All informational states satisfy:</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langle</w:t>
      </w:r>
      <w:proofErr w:type="spellEnd"/>
      <w:r w:rsidRPr="00273E84">
        <w:rPr>
          <w:rFonts w:ascii="Times New Roman" w:eastAsia="Times New Roman" w:hAnsi="Times New Roman" w:cs="Times New Roman"/>
          <w:sz w:val="24"/>
          <w:szCs w:val="24"/>
        </w:rPr>
        <w:t xml:space="preserve"> \psi | \psi \</w:t>
      </w:r>
      <w:proofErr w:type="spellStart"/>
      <w:r w:rsidRPr="00273E84">
        <w:rPr>
          <w:rFonts w:ascii="Times New Roman" w:eastAsia="Times New Roman" w:hAnsi="Times New Roman" w:cs="Times New Roman"/>
          <w:sz w:val="24"/>
          <w:szCs w:val="24"/>
        </w:rPr>
        <w:t>rangle</w:t>
      </w:r>
      <w:proofErr w:type="spellEnd"/>
      <w:r w:rsidRPr="00273E84">
        <w:rPr>
          <w:rFonts w:ascii="Times New Roman" w:eastAsia="Times New Roman" w:hAnsi="Times New Roman" w:cs="Times New Roman"/>
          <w:sz w:val="24"/>
          <w:szCs w:val="24"/>
        </w:rPr>
        <w:t xml:space="preserve"> = 1.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ensures coherence measures remain bounded and comparable.</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TS.24.2 Operator Boundedness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Mirror operators satisfy:</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gramEnd"/>
      <w:r w:rsidRPr="00273E84">
        <w:rPr>
          <w:rFonts w:ascii="Times New Roman" w:eastAsia="Times New Roman" w:hAnsi="Times New Roman" w:cs="Times New Roman"/>
          <w:sz w:val="24"/>
          <w:szCs w:val="24"/>
        </w:rPr>
        <w:t>M_X| \le 1.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prevents pathological resonance spikes and ensures numerical stability.</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TS.24.3 Population Conservation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Population density integrates to the number of agents:</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w:t>
      </w:r>
      <w:proofErr w:type="spellStart"/>
      <w:proofErr w:type="gramEnd"/>
      <w:r w:rsidRPr="00273E84">
        <w:rPr>
          <w:rFonts w:ascii="Times New Roman" w:eastAsia="Times New Roman" w:hAnsi="Times New Roman" w:cs="Times New Roman"/>
          <w:sz w:val="24"/>
          <w:szCs w:val="24"/>
        </w:rPr>
        <w:t>int_H</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rho_H</w:t>
      </w:r>
      <w:proofErr w:type="spellEnd"/>
      <w:r w:rsidRPr="00273E84">
        <w:rPr>
          <w:rFonts w:ascii="Times New Roman" w:eastAsia="Times New Roman" w:hAnsi="Times New Roman" w:cs="Times New Roman"/>
          <w:sz w:val="24"/>
          <w:szCs w:val="24"/>
        </w:rPr>
        <w:t>(\xi, t), d\xi = N.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ensures drift and transitions do not artificially create or destroy agents.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 xml:space="preserve">TS.25 Extensions </w:t>
      </w:r>
      <w:proofErr w:type="gramStart"/>
      <w:r w:rsidRPr="00273E84">
        <w:rPr>
          <w:rFonts w:ascii="Times New Roman" w:eastAsia="Times New Roman" w:hAnsi="Times New Roman" w:cs="Times New Roman"/>
          <w:b/>
          <w:bCs/>
          <w:sz w:val="36"/>
          <w:szCs w:val="36"/>
        </w:rPr>
        <w:t>Beyond</w:t>
      </w:r>
      <w:proofErr w:type="gramEnd"/>
      <w:r w:rsidRPr="00273E84">
        <w:rPr>
          <w:rFonts w:ascii="Times New Roman" w:eastAsia="Times New Roman" w:hAnsi="Times New Roman" w:cs="Times New Roman"/>
          <w:b/>
          <w:bCs/>
          <w:sz w:val="36"/>
          <w:szCs w:val="36"/>
        </w:rPr>
        <w:t xml:space="preserve"> the Core Model</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HECM can be extended in several mathematically coherent ways.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TS.25.1 Multi</w:t>
      </w:r>
      <w:r w:rsidRPr="00273E84">
        <w:rPr>
          <w:rFonts w:ascii="Times New Roman" w:eastAsia="Times New Roman" w:hAnsi="Times New Roman" w:cs="Times New Roman"/>
          <w:b/>
          <w:bCs/>
          <w:sz w:val="27"/>
          <w:szCs w:val="27"/>
        </w:rPr>
        <w:noBreakHyphen/>
        <w:t>Domain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Additional domains (ethical, political, institutional) can be added:</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_{X_1}, M_{X_2}, \dots, M_{</w:t>
      </w:r>
      <w:proofErr w:type="spellStart"/>
      <w:r w:rsidRPr="00273E84">
        <w:rPr>
          <w:rFonts w:ascii="Times New Roman" w:eastAsia="Times New Roman" w:hAnsi="Times New Roman" w:cs="Times New Roman"/>
          <w:sz w:val="24"/>
          <w:szCs w:val="24"/>
        </w:rPr>
        <w:t>X_n</w:t>
      </w:r>
      <w:proofErr w:type="spellEnd"/>
      <w:r w:rsidRPr="00273E84">
        <w:rPr>
          <w:rFonts w:ascii="Times New Roman" w:eastAsia="Times New Roman" w:hAnsi="Times New Roman" w:cs="Times New Roman"/>
          <w:sz w:val="24"/>
          <w:szCs w:val="24"/>
        </w:rPr>
        <w:t>}.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resonance field generalizes naturally.</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TS.25.2 Tensor</w:t>
      </w:r>
      <w:r w:rsidRPr="00273E84">
        <w:rPr>
          <w:rFonts w:ascii="Times New Roman" w:eastAsia="Times New Roman" w:hAnsi="Times New Roman" w:cs="Times New Roman"/>
          <w:b/>
          <w:bCs/>
          <w:sz w:val="27"/>
          <w:szCs w:val="27"/>
        </w:rPr>
        <w:noBreakHyphen/>
        <w:t>Product Substrates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For multi</w:t>
      </w:r>
      <w:r w:rsidRPr="00273E84">
        <w:rPr>
          <w:rFonts w:ascii="Times New Roman" w:eastAsia="Times New Roman" w:hAnsi="Times New Roman" w:cs="Times New Roman"/>
          <w:sz w:val="24"/>
          <w:szCs w:val="24"/>
        </w:rPr>
        <w:noBreakHyphen/>
        <w:t>agent entanglement:</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H</w:t>
      </w:r>
      <w:proofErr w:type="gramEnd"/>
      <w:r w:rsidRPr="00273E84">
        <w:rPr>
          <w:rFonts w:ascii="Times New Roman" w:eastAsia="Times New Roman" w:hAnsi="Times New Roman" w:cs="Times New Roman"/>
          <w:sz w:val="24"/>
          <w:szCs w:val="24"/>
        </w:rPr>
        <w:t>_{\text{joint}} = H^{\</w:t>
      </w:r>
      <w:proofErr w:type="spellStart"/>
      <w:r w:rsidRPr="00273E84">
        <w:rPr>
          <w:rFonts w:ascii="Times New Roman" w:eastAsia="Times New Roman" w:hAnsi="Times New Roman" w:cs="Times New Roman"/>
          <w:sz w:val="24"/>
          <w:szCs w:val="24"/>
        </w:rPr>
        <w:t>otimes</w:t>
      </w:r>
      <w:proofErr w:type="spellEnd"/>
      <w:r w:rsidRPr="00273E84">
        <w:rPr>
          <w:rFonts w:ascii="Times New Roman" w:eastAsia="Times New Roman" w:hAnsi="Times New Roman" w:cs="Times New Roman"/>
          <w:sz w:val="24"/>
          <w:szCs w:val="24"/>
        </w:rPr>
        <w:t xml:space="preserve"> m}. ]</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Useful for modeling tightly coupled research teams or co</w:t>
      </w:r>
      <w:r w:rsidRPr="00273E84">
        <w:rPr>
          <w:rFonts w:ascii="Times New Roman" w:eastAsia="Times New Roman" w:hAnsi="Times New Roman" w:cs="Times New Roman"/>
          <w:sz w:val="24"/>
          <w:szCs w:val="24"/>
        </w:rPr>
        <w:noBreakHyphen/>
        <w:t>authorship networks.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TS.25.3 Time</w:t>
      </w:r>
      <w:r w:rsidRPr="00273E84">
        <w:rPr>
          <w:rFonts w:ascii="Times New Roman" w:eastAsia="Times New Roman" w:hAnsi="Times New Roman" w:cs="Times New Roman"/>
          <w:b/>
          <w:bCs/>
          <w:sz w:val="27"/>
          <w:szCs w:val="27"/>
        </w:rPr>
        <w:noBreakHyphen/>
        <w:t>Dependent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Operators may evolve:</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 M</w:t>
      </w:r>
      <w:proofErr w:type="gramEnd"/>
      <w:r w:rsidRPr="00273E84">
        <w:rPr>
          <w:rFonts w:ascii="Times New Roman" w:eastAsia="Times New Roman" w:hAnsi="Times New Roman" w:cs="Times New Roman"/>
          <w:sz w:val="24"/>
          <w:szCs w:val="24"/>
        </w:rPr>
        <w:t>_X(t), ]</w:t>
      </w:r>
    </w:p>
    <w:p w:rsidR="00273E84" w:rsidRPr="00273E84" w:rsidRDefault="00273E84" w:rsidP="002D7DEE">
      <w:p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capturing</w:t>
      </w:r>
      <w:proofErr w:type="gramEnd"/>
      <w:r w:rsidRPr="00273E84">
        <w:rPr>
          <w:rFonts w:ascii="Times New Roman" w:eastAsia="Times New Roman" w:hAnsi="Times New Roman" w:cs="Times New Roman"/>
          <w:sz w:val="24"/>
          <w:szCs w:val="24"/>
        </w:rPr>
        <w:t xml:space="preserve"> shifts in evidential standards, conceptual norms, or methodological values.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TS.25.4 Non</w:t>
      </w:r>
      <w:r w:rsidRPr="00273E84">
        <w:rPr>
          <w:rFonts w:ascii="Times New Roman" w:eastAsia="Times New Roman" w:hAnsi="Times New Roman" w:cs="Times New Roman"/>
          <w:b/>
          <w:bCs/>
          <w:sz w:val="27"/>
          <w:szCs w:val="27"/>
        </w:rPr>
        <w:noBreakHyphen/>
        <w:t>Hermitian Operators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Allowing non</w:t>
      </w:r>
      <w:r w:rsidRPr="00273E84">
        <w:rPr>
          <w:rFonts w:ascii="Times New Roman" w:eastAsia="Times New Roman" w:hAnsi="Times New Roman" w:cs="Times New Roman"/>
          <w:sz w:val="24"/>
          <w:szCs w:val="24"/>
        </w:rPr>
        <w:noBreakHyphen/>
        <w:t>Hermitian components models:</w:t>
      </w:r>
    </w:p>
    <w:p w:rsidR="00273E84" w:rsidRPr="00273E84" w:rsidRDefault="00273E84" w:rsidP="002D7DEE">
      <w:pPr>
        <w:numPr>
          <w:ilvl w:val="0"/>
          <w:numId w:val="9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asymmetric influence,</w:t>
      </w:r>
    </w:p>
    <w:p w:rsidR="00273E84" w:rsidRPr="00273E84" w:rsidRDefault="00273E84" w:rsidP="002D7DEE">
      <w:pPr>
        <w:numPr>
          <w:ilvl w:val="0"/>
          <w:numId w:val="92"/>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institutional pressure,</w:t>
      </w:r>
    </w:p>
    <w:p w:rsidR="00273E84" w:rsidRPr="00273E84" w:rsidRDefault="00273E84" w:rsidP="002D7DEE">
      <w:pPr>
        <w:numPr>
          <w:ilvl w:val="0"/>
          <w:numId w:val="92"/>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or</w:t>
      </w:r>
      <w:proofErr w:type="gramEnd"/>
      <w:r w:rsidRPr="00273E84">
        <w:rPr>
          <w:rFonts w:ascii="Times New Roman" w:eastAsia="Times New Roman" w:hAnsi="Times New Roman" w:cs="Times New Roman"/>
          <w:sz w:val="24"/>
          <w:szCs w:val="24"/>
        </w:rPr>
        <w:t xml:space="preserve"> biased evidential weighting.</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TS.26 Computational Notes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TS.26.1 Discretization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For simulation, (H) is discretized into a finite grid or basis:</w:t>
      </w:r>
    </w:p>
    <w:p w:rsidR="00273E84" w:rsidRPr="00273E84" w:rsidRDefault="00273E84" w:rsidP="002D7DEE">
      <w:pPr>
        <w:numPr>
          <w:ilvl w:val="0"/>
          <w:numId w:val="9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spectral basis</w:t>
      </w:r>
    </w:p>
    <w:p w:rsidR="00273E84" w:rsidRPr="00273E84" w:rsidRDefault="00273E84" w:rsidP="002D7DEE">
      <w:pPr>
        <w:numPr>
          <w:ilvl w:val="0"/>
          <w:numId w:val="9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wavelet basis</w:t>
      </w:r>
    </w:p>
    <w:p w:rsidR="00273E84" w:rsidRPr="00273E84" w:rsidRDefault="00273E84" w:rsidP="002D7DEE">
      <w:pPr>
        <w:numPr>
          <w:ilvl w:val="0"/>
          <w:numId w:val="93"/>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learned embedding basis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TS.26.2 Gradient Approximation</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Gradients of (R) can be computed via:</w:t>
      </w:r>
    </w:p>
    <w:p w:rsidR="00273E84" w:rsidRPr="00273E84" w:rsidRDefault="00273E84" w:rsidP="002D7DEE">
      <w:pPr>
        <w:numPr>
          <w:ilvl w:val="0"/>
          <w:numId w:val="9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finite differences</w:t>
      </w:r>
    </w:p>
    <w:p w:rsidR="00273E84" w:rsidRPr="00273E84" w:rsidRDefault="00273E84" w:rsidP="002D7DEE">
      <w:pPr>
        <w:numPr>
          <w:ilvl w:val="0"/>
          <w:numId w:val="9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automatic differentiation</w:t>
      </w:r>
    </w:p>
    <w:p w:rsidR="00273E84" w:rsidRPr="00273E84" w:rsidRDefault="00273E84" w:rsidP="002D7DEE">
      <w:pPr>
        <w:numPr>
          <w:ilvl w:val="0"/>
          <w:numId w:val="94"/>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kernel gradients</w:t>
      </w:r>
    </w:p>
    <w:p w:rsidR="00273E84" w:rsidRPr="00273E84" w:rsidRDefault="00273E84" w:rsidP="002D7DEE">
      <w:pPr>
        <w:spacing w:after="0" w:line="480" w:lineRule="auto"/>
        <w:outlineLvl w:val="2"/>
        <w:rPr>
          <w:rFonts w:ascii="Times New Roman" w:eastAsia="Times New Roman" w:hAnsi="Times New Roman" w:cs="Times New Roman"/>
          <w:b/>
          <w:bCs/>
          <w:sz w:val="27"/>
          <w:szCs w:val="27"/>
        </w:rPr>
      </w:pPr>
      <w:r w:rsidRPr="00273E84">
        <w:rPr>
          <w:rFonts w:ascii="Times New Roman" w:eastAsia="Times New Roman" w:hAnsi="Times New Roman" w:cs="Times New Roman"/>
          <w:b/>
          <w:bCs/>
          <w:sz w:val="27"/>
          <w:szCs w:val="27"/>
        </w:rPr>
        <w:t>TS.26.3 Bubble Tracking</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manifolds can be tracked using:</w:t>
      </w:r>
    </w:p>
    <w:p w:rsidR="00273E84" w:rsidRPr="00273E84" w:rsidRDefault="00273E84" w:rsidP="002D7DEE">
      <w:pPr>
        <w:numPr>
          <w:ilvl w:val="0"/>
          <w:numId w:val="9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level</w:t>
      </w:r>
      <w:r w:rsidRPr="00273E84">
        <w:rPr>
          <w:rFonts w:ascii="Times New Roman" w:eastAsia="Times New Roman" w:hAnsi="Times New Roman" w:cs="Times New Roman"/>
          <w:sz w:val="24"/>
          <w:szCs w:val="24"/>
        </w:rPr>
        <w:noBreakHyphen/>
        <w:t>set methods</w:t>
      </w:r>
    </w:p>
    <w:p w:rsidR="00273E84" w:rsidRPr="00273E84" w:rsidRDefault="00273E84" w:rsidP="002D7DEE">
      <w:pPr>
        <w:numPr>
          <w:ilvl w:val="0"/>
          <w:numId w:val="9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clustering over time</w:t>
      </w:r>
    </w:p>
    <w:p w:rsidR="00273E84" w:rsidRPr="00273E84" w:rsidRDefault="00273E84" w:rsidP="002D7DEE">
      <w:pPr>
        <w:numPr>
          <w:ilvl w:val="0"/>
          <w:numId w:val="95"/>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manifold learning techniques</w:t>
      </w:r>
    </w:p>
    <w:p w:rsidR="00273E84" w:rsidRPr="00273E84" w:rsidRDefault="00273E84" w:rsidP="002D7DEE">
      <w:pPr>
        <w:spacing w:after="0" w:line="480" w:lineRule="auto"/>
        <w:outlineLvl w:val="1"/>
        <w:rPr>
          <w:rFonts w:ascii="Times New Roman" w:eastAsia="Times New Roman" w:hAnsi="Times New Roman" w:cs="Times New Roman"/>
          <w:b/>
          <w:bCs/>
          <w:sz w:val="36"/>
          <w:szCs w:val="36"/>
        </w:rPr>
      </w:pPr>
      <w:r w:rsidRPr="00273E84">
        <w:rPr>
          <w:rFonts w:ascii="Times New Roman" w:eastAsia="Times New Roman" w:hAnsi="Times New Roman" w:cs="Times New Roman"/>
          <w:b/>
          <w:bCs/>
          <w:sz w:val="36"/>
          <w:szCs w:val="36"/>
        </w:rPr>
        <w:t>TS.27 Closing Formal Notes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The Technical Supplement provides: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a formal substrate,</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operator definitions,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resonance fields,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gradient dynamics,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population models,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bubble geometry,</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bridge metrics,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diagnostics,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empirical mapping,</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computational pathways,</w:t>
      </w:r>
    </w:p>
    <w:p w:rsidR="00273E84" w:rsidRPr="00273E84" w:rsidRDefault="00273E84" w:rsidP="002D7DEE">
      <w:pPr>
        <w:numPr>
          <w:ilvl w:val="0"/>
          <w:numId w:val="96"/>
        </w:numPr>
        <w:spacing w:after="0" w:line="480" w:lineRule="auto"/>
        <w:rPr>
          <w:rFonts w:ascii="Times New Roman" w:eastAsia="Times New Roman" w:hAnsi="Times New Roman" w:cs="Times New Roman"/>
          <w:sz w:val="24"/>
          <w:szCs w:val="24"/>
        </w:rPr>
      </w:pPr>
      <w:proofErr w:type="gramStart"/>
      <w:r w:rsidRPr="00273E84">
        <w:rPr>
          <w:rFonts w:ascii="Times New Roman" w:eastAsia="Times New Roman" w:hAnsi="Times New Roman" w:cs="Times New Roman"/>
          <w:sz w:val="24"/>
          <w:szCs w:val="24"/>
        </w:rPr>
        <w:t>and</w:t>
      </w:r>
      <w:proofErr w:type="gramEnd"/>
      <w:r w:rsidRPr="00273E84">
        <w:rPr>
          <w:rFonts w:ascii="Times New Roman" w:eastAsia="Times New Roman" w:hAnsi="Times New Roman" w:cs="Times New Roman"/>
          <w:sz w:val="24"/>
          <w:szCs w:val="24"/>
        </w:rPr>
        <w:t xml:space="preserve"> boundary conditions.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This completes the mathematical backbone of HECM.</w:t>
      </w:r>
    </w:p>
    <w:p w:rsidR="00273E84" w:rsidRPr="002D7DEE" w:rsidRDefault="002D7DEE" w:rsidP="002D7DEE">
      <w:pPr>
        <w:spacing w:after="0" w:line="480" w:lineRule="auto"/>
        <w:outlineLvl w:val="0"/>
        <w:rPr>
          <w:rFonts w:ascii="Times New Roman" w:eastAsia="Times New Roman" w:hAnsi="Times New Roman" w:cs="Times New Roman"/>
          <w:b/>
          <w:bCs/>
          <w:kern w:val="36"/>
          <w:sz w:val="36"/>
          <w:szCs w:val="48"/>
        </w:rPr>
      </w:pPr>
      <w:r>
        <w:rPr>
          <w:rFonts w:ascii="Times New Roman" w:eastAsia="Times New Roman" w:hAnsi="Times New Roman" w:cs="Times New Roman"/>
          <w:b/>
          <w:bCs/>
          <w:kern w:val="36"/>
          <w:sz w:val="36"/>
          <w:szCs w:val="48"/>
        </w:rPr>
        <w:t>REFERENCES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Douglas, Heather. 2009. </w:t>
      </w:r>
      <w:r w:rsidRPr="00273E84">
        <w:rPr>
          <w:rFonts w:ascii="Times New Roman" w:eastAsia="Times New Roman" w:hAnsi="Times New Roman" w:cs="Times New Roman"/>
          <w:i/>
          <w:iCs/>
          <w:sz w:val="24"/>
          <w:szCs w:val="24"/>
        </w:rPr>
        <w:t>Science, Policy, and the Value-Free Ideal</w:t>
      </w:r>
      <w:r w:rsidRPr="00273E84">
        <w:rPr>
          <w:rFonts w:ascii="Times New Roman" w:eastAsia="Times New Roman" w:hAnsi="Times New Roman" w:cs="Times New Roman"/>
          <w:sz w:val="24"/>
          <w:szCs w:val="24"/>
        </w:rPr>
        <w:t>. Pittsburgh: University of Pittsburgh Press.</w:t>
      </w:r>
    </w:p>
    <w:p w:rsidR="00273E84" w:rsidRPr="00273E84" w:rsidRDefault="00273E84" w:rsidP="002D7DEE">
      <w:p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sz w:val="24"/>
          <w:szCs w:val="24"/>
        </w:rPr>
        <w:t>Kitcher</w:t>
      </w:r>
      <w:proofErr w:type="spellEnd"/>
      <w:r w:rsidRPr="00273E84">
        <w:rPr>
          <w:rFonts w:ascii="Times New Roman" w:eastAsia="Times New Roman" w:hAnsi="Times New Roman" w:cs="Times New Roman"/>
          <w:sz w:val="24"/>
          <w:szCs w:val="24"/>
        </w:rPr>
        <w:t xml:space="preserve">, Philip. 1993. </w:t>
      </w:r>
      <w:r w:rsidRPr="00273E84">
        <w:rPr>
          <w:rFonts w:ascii="Times New Roman" w:eastAsia="Times New Roman" w:hAnsi="Times New Roman" w:cs="Times New Roman"/>
          <w:i/>
          <w:iCs/>
          <w:sz w:val="24"/>
          <w:szCs w:val="24"/>
        </w:rPr>
        <w:t>The Advancement of Science: Science without Legend, Objectivity without Illusions</w:t>
      </w:r>
      <w:r w:rsidRPr="00273E84">
        <w:rPr>
          <w:rFonts w:ascii="Times New Roman" w:eastAsia="Times New Roman" w:hAnsi="Times New Roman" w:cs="Times New Roman"/>
          <w:sz w:val="24"/>
          <w:szCs w:val="24"/>
        </w:rPr>
        <w:t>. New York: Oxford University Press.</w:t>
      </w:r>
    </w:p>
    <w:p w:rsidR="00273E84" w:rsidRPr="00273E84" w:rsidRDefault="00273E84" w:rsidP="002D7DEE">
      <w:pPr>
        <w:spacing w:after="0" w:line="480" w:lineRule="auto"/>
        <w:rPr>
          <w:rFonts w:ascii="Times New Roman" w:eastAsia="Times New Roman" w:hAnsi="Times New Roman" w:cs="Times New Roman"/>
          <w:sz w:val="24"/>
          <w:szCs w:val="24"/>
        </w:rPr>
      </w:pPr>
      <w:r w:rsidRPr="00273E84">
        <w:rPr>
          <w:rFonts w:ascii="Times New Roman" w:eastAsia="Times New Roman" w:hAnsi="Times New Roman" w:cs="Times New Roman"/>
          <w:sz w:val="24"/>
          <w:szCs w:val="24"/>
        </w:rPr>
        <w:t xml:space="preserve">Kuhn, Thomas S. 1962. </w:t>
      </w:r>
      <w:r w:rsidRPr="00273E84">
        <w:rPr>
          <w:rFonts w:ascii="Times New Roman" w:eastAsia="Times New Roman" w:hAnsi="Times New Roman" w:cs="Times New Roman"/>
          <w:i/>
          <w:iCs/>
          <w:sz w:val="24"/>
          <w:szCs w:val="24"/>
        </w:rPr>
        <w:t>The Structure of Scientific Revolutions</w:t>
      </w:r>
      <w:r w:rsidRPr="00273E84">
        <w:rPr>
          <w:rFonts w:ascii="Times New Roman" w:eastAsia="Times New Roman" w:hAnsi="Times New Roman" w:cs="Times New Roman"/>
          <w:sz w:val="24"/>
          <w:szCs w:val="24"/>
        </w:rPr>
        <w:t>. Chicago: University of Chicago Press.</w:t>
      </w:r>
    </w:p>
    <w:p w:rsidR="00273E84" w:rsidRPr="00273E84" w:rsidRDefault="00273E84" w:rsidP="002D7DEE">
      <w:p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sz w:val="24"/>
          <w:szCs w:val="24"/>
        </w:rPr>
        <w:t>Lakatos</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Imre</w:t>
      </w:r>
      <w:proofErr w:type="spellEnd"/>
      <w:r w:rsidRPr="00273E84">
        <w:rPr>
          <w:rFonts w:ascii="Times New Roman" w:eastAsia="Times New Roman" w:hAnsi="Times New Roman" w:cs="Times New Roman"/>
          <w:sz w:val="24"/>
          <w:szCs w:val="24"/>
        </w:rPr>
        <w:t xml:space="preserve">. 1970. “Falsification and the Methodology of Scientific Research </w:t>
      </w:r>
      <w:proofErr w:type="spellStart"/>
      <w:r w:rsidRPr="00273E84">
        <w:rPr>
          <w:rFonts w:ascii="Times New Roman" w:eastAsia="Times New Roman" w:hAnsi="Times New Roman" w:cs="Times New Roman"/>
          <w:sz w:val="24"/>
          <w:szCs w:val="24"/>
        </w:rPr>
        <w:t>Programmes</w:t>
      </w:r>
      <w:proofErr w:type="spellEnd"/>
      <w:r w:rsidRPr="00273E84">
        <w:rPr>
          <w:rFonts w:ascii="Times New Roman" w:eastAsia="Times New Roman" w:hAnsi="Times New Roman" w:cs="Times New Roman"/>
          <w:sz w:val="24"/>
          <w:szCs w:val="24"/>
        </w:rPr>
        <w:t xml:space="preserve">.” In </w:t>
      </w:r>
      <w:r w:rsidRPr="00273E84">
        <w:rPr>
          <w:rFonts w:ascii="Times New Roman" w:eastAsia="Times New Roman" w:hAnsi="Times New Roman" w:cs="Times New Roman"/>
          <w:i/>
          <w:iCs/>
          <w:sz w:val="24"/>
          <w:szCs w:val="24"/>
        </w:rPr>
        <w:t>Criticism and the Growth of Knowledge</w:t>
      </w:r>
      <w:r w:rsidRPr="00273E84">
        <w:rPr>
          <w:rFonts w:ascii="Times New Roman" w:eastAsia="Times New Roman" w:hAnsi="Times New Roman" w:cs="Times New Roman"/>
          <w:sz w:val="24"/>
          <w:szCs w:val="24"/>
        </w:rPr>
        <w:t xml:space="preserve">, edited by </w:t>
      </w:r>
      <w:proofErr w:type="spellStart"/>
      <w:r w:rsidRPr="00273E84">
        <w:rPr>
          <w:rFonts w:ascii="Times New Roman" w:eastAsia="Times New Roman" w:hAnsi="Times New Roman" w:cs="Times New Roman"/>
          <w:sz w:val="24"/>
          <w:szCs w:val="24"/>
        </w:rPr>
        <w:t>Imre</w:t>
      </w:r>
      <w:proofErr w:type="spellEnd"/>
      <w:r w:rsidRPr="00273E84">
        <w:rPr>
          <w:rFonts w:ascii="Times New Roman" w:eastAsia="Times New Roman" w:hAnsi="Times New Roman" w:cs="Times New Roman"/>
          <w:sz w:val="24"/>
          <w:szCs w:val="24"/>
        </w:rPr>
        <w:t xml:space="preserve"> </w:t>
      </w:r>
      <w:proofErr w:type="spellStart"/>
      <w:r w:rsidRPr="00273E84">
        <w:rPr>
          <w:rFonts w:ascii="Times New Roman" w:eastAsia="Times New Roman" w:hAnsi="Times New Roman" w:cs="Times New Roman"/>
          <w:sz w:val="24"/>
          <w:szCs w:val="24"/>
        </w:rPr>
        <w:t>Lakatos</w:t>
      </w:r>
      <w:proofErr w:type="spellEnd"/>
      <w:r w:rsidRPr="00273E84">
        <w:rPr>
          <w:rFonts w:ascii="Times New Roman" w:eastAsia="Times New Roman" w:hAnsi="Times New Roman" w:cs="Times New Roman"/>
          <w:sz w:val="24"/>
          <w:szCs w:val="24"/>
        </w:rPr>
        <w:t xml:space="preserve"> and Alan Musgrave, 91–196. Cambridge: Cambridge University Press.</w:t>
      </w:r>
    </w:p>
    <w:p w:rsidR="00273E84" w:rsidRPr="00273E84" w:rsidRDefault="00273E84" w:rsidP="002D7DEE">
      <w:p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sz w:val="24"/>
          <w:szCs w:val="24"/>
        </w:rPr>
        <w:t>Longino</w:t>
      </w:r>
      <w:proofErr w:type="spellEnd"/>
      <w:r w:rsidRPr="00273E84">
        <w:rPr>
          <w:rFonts w:ascii="Times New Roman" w:eastAsia="Times New Roman" w:hAnsi="Times New Roman" w:cs="Times New Roman"/>
          <w:sz w:val="24"/>
          <w:szCs w:val="24"/>
        </w:rPr>
        <w:t xml:space="preserve">, Helen. 1990. </w:t>
      </w:r>
      <w:r w:rsidRPr="00273E84">
        <w:rPr>
          <w:rFonts w:ascii="Times New Roman" w:eastAsia="Times New Roman" w:hAnsi="Times New Roman" w:cs="Times New Roman"/>
          <w:i/>
          <w:iCs/>
          <w:sz w:val="24"/>
          <w:szCs w:val="24"/>
        </w:rPr>
        <w:t>Science as Social Knowledge: Values and Objectivity in Scientific Inquiry</w:t>
      </w:r>
      <w:r w:rsidRPr="00273E84">
        <w:rPr>
          <w:rFonts w:ascii="Times New Roman" w:eastAsia="Times New Roman" w:hAnsi="Times New Roman" w:cs="Times New Roman"/>
          <w:sz w:val="24"/>
          <w:szCs w:val="24"/>
        </w:rPr>
        <w:t>. Princeton: Princeton University Press.</w:t>
      </w:r>
    </w:p>
    <w:p w:rsidR="002F1797" w:rsidRPr="00452792" w:rsidRDefault="00273E84" w:rsidP="002D7DEE">
      <w:pPr>
        <w:spacing w:after="0" w:line="480" w:lineRule="auto"/>
        <w:rPr>
          <w:rFonts w:ascii="Times New Roman" w:eastAsia="Times New Roman" w:hAnsi="Times New Roman" w:cs="Times New Roman"/>
          <w:sz w:val="24"/>
          <w:szCs w:val="24"/>
        </w:rPr>
      </w:pPr>
      <w:proofErr w:type="spellStart"/>
      <w:r w:rsidRPr="00273E84">
        <w:rPr>
          <w:rFonts w:ascii="Times New Roman" w:eastAsia="Times New Roman" w:hAnsi="Times New Roman" w:cs="Times New Roman"/>
          <w:sz w:val="24"/>
          <w:szCs w:val="24"/>
        </w:rPr>
        <w:t>Thagard</w:t>
      </w:r>
      <w:proofErr w:type="spellEnd"/>
      <w:r w:rsidRPr="00273E84">
        <w:rPr>
          <w:rFonts w:ascii="Times New Roman" w:eastAsia="Times New Roman" w:hAnsi="Times New Roman" w:cs="Times New Roman"/>
          <w:sz w:val="24"/>
          <w:szCs w:val="24"/>
        </w:rPr>
        <w:t xml:space="preserve">, Paul. 1989. </w:t>
      </w:r>
      <w:r w:rsidRPr="00273E84">
        <w:rPr>
          <w:rFonts w:ascii="Times New Roman" w:eastAsia="Times New Roman" w:hAnsi="Times New Roman" w:cs="Times New Roman"/>
          <w:i/>
          <w:iCs/>
          <w:sz w:val="24"/>
          <w:szCs w:val="24"/>
        </w:rPr>
        <w:t>Conceptual Revolutions</w:t>
      </w:r>
      <w:r w:rsidRPr="00273E84">
        <w:rPr>
          <w:rFonts w:ascii="Times New Roman" w:eastAsia="Times New Roman" w:hAnsi="Times New Roman" w:cs="Times New Roman"/>
          <w:sz w:val="24"/>
          <w:szCs w:val="24"/>
        </w:rPr>
        <w:t>. Princeton: Princeton University Press.</w:t>
      </w:r>
    </w:p>
    <w:sectPr w:rsidR="002F1797" w:rsidRPr="00452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94DAA"/>
    <w:multiLevelType w:val="multilevel"/>
    <w:tmpl w:val="63D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1C45"/>
    <w:multiLevelType w:val="multilevel"/>
    <w:tmpl w:val="5BD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41A1A"/>
    <w:multiLevelType w:val="multilevel"/>
    <w:tmpl w:val="159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86646"/>
    <w:multiLevelType w:val="multilevel"/>
    <w:tmpl w:val="8B3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46A03"/>
    <w:multiLevelType w:val="multilevel"/>
    <w:tmpl w:val="7246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82B7E"/>
    <w:multiLevelType w:val="multilevel"/>
    <w:tmpl w:val="6ED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81C77"/>
    <w:multiLevelType w:val="multilevel"/>
    <w:tmpl w:val="52C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363B6"/>
    <w:multiLevelType w:val="multilevel"/>
    <w:tmpl w:val="289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D3812"/>
    <w:multiLevelType w:val="multilevel"/>
    <w:tmpl w:val="76B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56D3E"/>
    <w:multiLevelType w:val="multilevel"/>
    <w:tmpl w:val="510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16BF"/>
    <w:multiLevelType w:val="multilevel"/>
    <w:tmpl w:val="937E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66148"/>
    <w:multiLevelType w:val="multilevel"/>
    <w:tmpl w:val="A87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80C21"/>
    <w:multiLevelType w:val="multilevel"/>
    <w:tmpl w:val="1F9C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D4F3B"/>
    <w:multiLevelType w:val="multilevel"/>
    <w:tmpl w:val="88B8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9581D"/>
    <w:multiLevelType w:val="multilevel"/>
    <w:tmpl w:val="4E8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2207A"/>
    <w:multiLevelType w:val="multilevel"/>
    <w:tmpl w:val="35C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46037"/>
    <w:multiLevelType w:val="multilevel"/>
    <w:tmpl w:val="B8E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F1E78"/>
    <w:multiLevelType w:val="multilevel"/>
    <w:tmpl w:val="11D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30863"/>
    <w:multiLevelType w:val="multilevel"/>
    <w:tmpl w:val="F2D2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30966"/>
    <w:multiLevelType w:val="multilevel"/>
    <w:tmpl w:val="6EA4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F57FA"/>
    <w:multiLevelType w:val="multilevel"/>
    <w:tmpl w:val="D9C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4027C"/>
    <w:multiLevelType w:val="multilevel"/>
    <w:tmpl w:val="06B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56992"/>
    <w:multiLevelType w:val="multilevel"/>
    <w:tmpl w:val="9B8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45BB0"/>
    <w:multiLevelType w:val="multilevel"/>
    <w:tmpl w:val="6A5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F7693"/>
    <w:multiLevelType w:val="multilevel"/>
    <w:tmpl w:val="685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25F43"/>
    <w:multiLevelType w:val="multilevel"/>
    <w:tmpl w:val="BB9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C543B"/>
    <w:multiLevelType w:val="multilevel"/>
    <w:tmpl w:val="281C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F5545"/>
    <w:multiLevelType w:val="multilevel"/>
    <w:tmpl w:val="18A2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A6F13"/>
    <w:multiLevelType w:val="multilevel"/>
    <w:tmpl w:val="E83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BC6EE4"/>
    <w:multiLevelType w:val="multilevel"/>
    <w:tmpl w:val="D686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74665C"/>
    <w:multiLevelType w:val="multilevel"/>
    <w:tmpl w:val="257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C7A35"/>
    <w:multiLevelType w:val="multilevel"/>
    <w:tmpl w:val="16E8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35A9A"/>
    <w:multiLevelType w:val="multilevel"/>
    <w:tmpl w:val="2ADA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23723"/>
    <w:multiLevelType w:val="multilevel"/>
    <w:tmpl w:val="0FAC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025E26"/>
    <w:multiLevelType w:val="multilevel"/>
    <w:tmpl w:val="623CE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0C4B51"/>
    <w:multiLevelType w:val="multilevel"/>
    <w:tmpl w:val="589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564C7D"/>
    <w:multiLevelType w:val="multilevel"/>
    <w:tmpl w:val="3F68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921FAD"/>
    <w:multiLevelType w:val="multilevel"/>
    <w:tmpl w:val="D2DE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F6778"/>
    <w:multiLevelType w:val="multilevel"/>
    <w:tmpl w:val="48F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A7A8F"/>
    <w:multiLevelType w:val="multilevel"/>
    <w:tmpl w:val="311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D93C01"/>
    <w:multiLevelType w:val="multilevel"/>
    <w:tmpl w:val="572A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83C7F"/>
    <w:multiLevelType w:val="multilevel"/>
    <w:tmpl w:val="3E162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C56039"/>
    <w:multiLevelType w:val="multilevel"/>
    <w:tmpl w:val="68C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0F7498"/>
    <w:multiLevelType w:val="multilevel"/>
    <w:tmpl w:val="81D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BE4241"/>
    <w:multiLevelType w:val="multilevel"/>
    <w:tmpl w:val="157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6E4B79"/>
    <w:multiLevelType w:val="multilevel"/>
    <w:tmpl w:val="4D1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C81E88"/>
    <w:multiLevelType w:val="multilevel"/>
    <w:tmpl w:val="E95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BA4D72"/>
    <w:multiLevelType w:val="multilevel"/>
    <w:tmpl w:val="AB4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C3109C"/>
    <w:multiLevelType w:val="multilevel"/>
    <w:tmpl w:val="C2C4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C0A6D"/>
    <w:multiLevelType w:val="multilevel"/>
    <w:tmpl w:val="510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83660F"/>
    <w:multiLevelType w:val="multilevel"/>
    <w:tmpl w:val="183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72118E"/>
    <w:multiLevelType w:val="multilevel"/>
    <w:tmpl w:val="660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896B9B"/>
    <w:multiLevelType w:val="multilevel"/>
    <w:tmpl w:val="EE9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B64116"/>
    <w:multiLevelType w:val="multilevel"/>
    <w:tmpl w:val="439A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C86B61"/>
    <w:multiLevelType w:val="multilevel"/>
    <w:tmpl w:val="8AD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AD6F1F"/>
    <w:multiLevelType w:val="multilevel"/>
    <w:tmpl w:val="AF9E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175513"/>
    <w:multiLevelType w:val="multilevel"/>
    <w:tmpl w:val="2440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3972E0"/>
    <w:multiLevelType w:val="multilevel"/>
    <w:tmpl w:val="99B4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250AE6"/>
    <w:multiLevelType w:val="multilevel"/>
    <w:tmpl w:val="80F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F35347"/>
    <w:multiLevelType w:val="multilevel"/>
    <w:tmpl w:val="12F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5E3A9F"/>
    <w:multiLevelType w:val="multilevel"/>
    <w:tmpl w:val="32C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EE22C6"/>
    <w:multiLevelType w:val="multilevel"/>
    <w:tmpl w:val="9054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63F83"/>
    <w:multiLevelType w:val="multilevel"/>
    <w:tmpl w:val="9B0EF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D952DD"/>
    <w:multiLevelType w:val="multilevel"/>
    <w:tmpl w:val="4B2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90982"/>
    <w:multiLevelType w:val="multilevel"/>
    <w:tmpl w:val="BD8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D576DC"/>
    <w:multiLevelType w:val="multilevel"/>
    <w:tmpl w:val="721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6434AF"/>
    <w:multiLevelType w:val="multilevel"/>
    <w:tmpl w:val="992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44423"/>
    <w:multiLevelType w:val="multilevel"/>
    <w:tmpl w:val="6A7E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F926D0"/>
    <w:multiLevelType w:val="multilevel"/>
    <w:tmpl w:val="4F2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FB7C13"/>
    <w:multiLevelType w:val="multilevel"/>
    <w:tmpl w:val="92DE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5F55C9"/>
    <w:multiLevelType w:val="multilevel"/>
    <w:tmpl w:val="A24C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717D66"/>
    <w:multiLevelType w:val="multilevel"/>
    <w:tmpl w:val="F418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A75F28"/>
    <w:multiLevelType w:val="multilevel"/>
    <w:tmpl w:val="7C8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A7622E"/>
    <w:multiLevelType w:val="multilevel"/>
    <w:tmpl w:val="921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0E5E00"/>
    <w:multiLevelType w:val="multilevel"/>
    <w:tmpl w:val="BBFA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C3206"/>
    <w:multiLevelType w:val="multilevel"/>
    <w:tmpl w:val="A8DE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7934F9"/>
    <w:multiLevelType w:val="multilevel"/>
    <w:tmpl w:val="0098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5A3580"/>
    <w:multiLevelType w:val="multilevel"/>
    <w:tmpl w:val="4B2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76712F"/>
    <w:multiLevelType w:val="multilevel"/>
    <w:tmpl w:val="B5E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91E7C93"/>
    <w:multiLevelType w:val="multilevel"/>
    <w:tmpl w:val="AF7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984903"/>
    <w:multiLevelType w:val="multilevel"/>
    <w:tmpl w:val="71EE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B1018F"/>
    <w:multiLevelType w:val="multilevel"/>
    <w:tmpl w:val="05A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526BDE"/>
    <w:multiLevelType w:val="multilevel"/>
    <w:tmpl w:val="C8BA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B43336"/>
    <w:multiLevelType w:val="multilevel"/>
    <w:tmpl w:val="9F80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E50030"/>
    <w:multiLevelType w:val="multilevel"/>
    <w:tmpl w:val="D592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EC5E11"/>
    <w:multiLevelType w:val="multilevel"/>
    <w:tmpl w:val="DF5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1205CD"/>
    <w:multiLevelType w:val="multilevel"/>
    <w:tmpl w:val="4EE6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916DB8"/>
    <w:multiLevelType w:val="multilevel"/>
    <w:tmpl w:val="FE8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EC22F7"/>
    <w:multiLevelType w:val="multilevel"/>
    <w:tmpl w:val="336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5B361A"/>
    <w:multiLevelType w:val="multilevel"/>
    <w:tmpl w:val="A03A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FF362A"/>
    <w:multiLevelType w:val="multilevel"/>
    <w:tmpl w:val="64184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FE0D4D"/>
    <w:multiLevelType w:val="multilevel"/>
    <w:tmpl w:val="DF66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1C73C0"/>
    <w:multiLevelType w:val="multilevel"/>
    <w:tmpl w:val="CE1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D505C1"/>
    <w:multiLevelType w:val="multilevel"/>
    <w:tmpl w:val="CED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33636E"/>
    <w:multiLevelType w:val="multilevel"/>
    <w:tmpl w:val="9C3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9E3406"/>
    <w:multiLevelType w:val="multilevel"/>
    <w:tmpl w:val="EA0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7436BB"/>
    <w:multiLevelType w:val="multilevel"/>
    <w:tmpl w:val="D014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C84110"/>
    <w:multiLevelType w:val="multilevel"/>
    <w:tmpl w:val="7582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1"/>
  </w:num>
  <w:num w:numId="3">
    <w:abstractNumId w:val="4"/>
  </w:num>
  <w:num w:numId="4">
    <w:abstractNumId w:val="85"/>
  </w:num>
  <w:num w:numId="5">
    <w:abstractNumId w:val="61"/>
  </w:num>
  <w:num w:numId="6">
    <w:abstractNumId w:val="45"/>
  </w:num>
  <w:num w:numId="7">
    <w:abstractNumId w:val="19"/>
  </w:num>
  <w:num w:numId="8">
    <w:abstractNumId w:val="67"/>
  </w:num>
  <w:num w:numId="9">
    <w:abstractNumId w:val="62"/>
  </w:num>
  <w:num w:numId="10">
    <w:abstractNumId w:val="9"/>
  </w:num>
  <w:num w:numId="11">
    <w:abstractNumId w:val="52"/>
  </w:num>
  <w:num w:numId="12">
    <w:abstractNumId w:val="42"/>
  </w:num>
  <w:num w:numId="13">
    <w:abstractNumId w:val="26"/>
  </w:num>
  <w:num w:numId="14">
    <w:abstractNumId w:val="93"/>
  </w:num>
  <w:num w:numId="15">
    <w:abstractNumId w:val="91"/>
  </w:num>
  <w:num w:numId="16">
    <w:abstractNumId w:val="29"/>
  </w:num>
  <w:num w:numId="17">
    <w:abstractNumId w:val="17"/>
  </w:num>
  <w:num w:numId="18">
    <w:abstractNumId w:val="89"/>
  </w:num>
  <w:num w:numId="19">
    <w:abstractNumId w:val="3"/>
  </w:num>
  <w:num w:numId="20">
    <w:abstractNumId w:val="69"/>
  </w:num>
  <w:num w:numId="21">
    <w:abstractNumId w:val="20"/>
  </w:num>
  <w:num w:numId="22">
    <w:abstractNumId w:val="84"/>
  </w:num>
  <w:num w:numId="23">
    <w:abstractNumId w:val="82"/>
  </w:num>
  <w:num w:numId="24">
    <w:abstractNumId w:val="75"/>
  </w:num>
  <w:num w:numId="25">
    <w:abstractNumId w:val="11"/>
  </w:num>
  <w:num w:numId="26">
    <w:abstractNumId w:val="8"/>
  </w:num>
  <w:num w:numId="27">
    <w:abstractNumId w:val="48"/>
  </w:num>
  <w:num w:numId="28">
    <w:abstractNumId w:val="38"/>
  </w:num>
  <w:num w:numId="29">
    <w:abstractNumId w:val="70"/>
  </w:num>
  <w:num w:numId="30">
    <w:abstractNumId w:val="68"/>
  </w:num>
  <w:num w:numId="31">
    <w:abstractNumId w:val="34"/>
  </w:num>
  <w:num w:numId="32">
    <w:abstractNumId w:val="60"/>
  </w:num>
  <w:num w:numId="33">
    <w:abstractNumId w:val="5"/>
  </w:num>
  <w:num w:numId="34">
    <w:abstractNumId w:val="51"/>
  </w:num>
  <w:num w:numId="35">
    <w:abstractNumId w:val="6"/>
  </w:num>
  <w:num w:numId="36">
    <w:abstractNumId w:val="87"/>
  </w:num>
  <w:num w:numId="37">
    <w:abstractNumId w:val="95"/>
  </w:num>
  <w:num w:numId="38">
    <w:abstractNumId w:val="39"/>
  </w:num>
  <w:num w:numId="39">
    <w:abstractNumId w:val="18"/>
  </w:num>
  <w:num w:numId="40">
    <w:abstractNumId w:val="24"/>
  </w:num>
  <w:num w:numId="41">
    <w:abstractNumId w:val="21"/>
  </w:num>
  <w:num w:numId="42">
    <w:abstractNumId w:val="23"/>
  </w:num>
  <w:num w:numId="43">
    <w:abstractNumId w:val="78"/>
  </w:num>
  <w:num w:numId="44">
    <w:abstractNumId w:val="0"/>
  </w:num>
  <w:num w:numId="45">
    <w:abstractNumId w:val="81"/>
  </w:num>
  <w:num w:numId="46">
    <w:abstractNumId w:val="80"/>
  </w:num>
  <w:num w:numId="47">
    <w:abstractNumId w:val="12"/>
  </w:num>
  <w:num w:numId="48">
    <w:abstractNumId w:val="76"/>
  </w:num>
  <w:num w:numId="49">
    <w:abstractNumId w:val="79"/>
  </w:num>
  <w:num w:numId="50">
    <w:abstractNumId w:val="88"/>
  </w:num>
  <w:num w:numId="51">
    <w:abstractNumId w:val="16"/>
  </w:num>
  <w:num w:numId="52">
    <w:abstractNumId w:val="46"/>
  </w:num>
  <w:num w:numId="53">
    <w:abstractNumId w:val="73"/>
  </w:num>
  <w:num w:numId="54">
    <w:abstractNumId w:val="83"/>
  </w:num>
  <w:num w:numId="55">
    <w:abstractNumId w:val="10"/>
  </w:num>
  <w:num w:numId="56">
    <w:abstractNumId w:val="49"/>
  </w:num>
  <w:num w:numId="57">
    <w:abstractNumId w:val="30"/>
  </w:num>
  <w:num w:numId="58">
    <w:abstractNumId w:val="72"/>
  </w:num>
  <w:num w:numId="59">
    <w:abstractNumId w:val="35"/>
  </w:num>
  <w:num w:numId="60">
    <w:abstractNumId w:val="7"/>
  </w:num>
  <w:num w:numId="61">
    <w:abstractNumId w:val="43"/>
  </w:num>
  <w:num w:numId="62">
    <w:abstractNumId w:val="36"/>
  </w:num>
  <w:num w:numId="63">
    <w:abstractNumId w:val="2"/>
  </w:num>
  <w:num w:numId="64">
    <w:abstractNumId w:val="74"/>
  </w:num>
  <w:num w:numId="65">
    <w:abstractNumId w:val="50"/>
  </w:num>
  <w:num w:numId="66">
    <w:abstractNumId w:val="65"/>
  </w:num>
  <w:num w:numId="67">
    <w:abstractNumId w:val="90"/>
  </w:num>
  <w:num w:numId="68">
    <w:abstractNumId w:val="41"/>
  </w:num>
  <w:num w:numId="69">
    <w:abstractNumId w:val="77"/>
  </w:num>
  <w:num w:numId="70">
    <w:abstractNumId w:val="32"/>
  </w:num>
  <w:num w:numId="71">
    <w:abstractNumId w:val="13"/>
  </w:num>
  <w:num w:numId="72">
    <w:abstractNumId w:val="27"/>
  </w:num>
  <w:num w:numId="73">
    <w:abstractNumId w:val="14"/>
  </w:num>
  <w:num w:numId="74">
    <w:abstractNumId w:val="71"/>
  </w:num>
  <w:num w:numId="75">
    <w:abstractNumId w:val="94"/>
  </w:num>
  <w:num w:numId="76">
    <w:abstractNumId w:val="55"/>
  </w:num>
  <w:num w:numId="77">
    <w:abstractNumId w:val="86"/>
  </w:num>
  <w:num w:numId="78">
    <w:abstractNumId w:val="40"/>
  </w:num>
  <w:num w:numId="79">
    <w:abstractNumId w:val="44"/>
  </w:num>
  <w:num w:numId="80">
    <w:abstractNumId w:val="53"/>
  </w:num>
  <w:num w:numId="81">
    <w:abstractNumId w:val="63"/>
  </w:num>
  <w:num w:numId="82">
    <w:abstractNumId w:val="97"/>
  </w:num>
  <w:num w:numId="83">
    <w:abstractNumId w:val="47"/>
  </w:num>
  <w:num w:numId="84">
    <w:abstractNumId w:val="58"/>
  </w:num>
  <w:num w:numId="85">
    <w:abstractNumId w:val="59"/>
  </w:num>
  <w:num w:numId="86">
    <w:abstractNumId w:val="33"/>
  </w:num>
  <w:num w:numId="87">
    <w:abstractNumId w:val="15"/>
  </w:num>
  <w:num w:numId="88">
    <w:abstractNumId w:val="25"/>
  </w:num>
  <w:num w:numId="89">
    <w:abstractNumId w:val="56"/>
  </w:num>
  <w:num w:numId="90">
    <w:abstractNumId w:val="96"/>
  </w:num>
  <w:num w:numId="91">
    <w:abstractNumId w:val="22"/>
  </w:num>
  <w:num w:numId="92">
    <w:abstractNumId w:val="37"/>
  </w:num>
  <w:num w:numId="93">
    <w:abstractNumId w:val="28"/>
  </w:num>
  <w:num w:numId="94">
    <w:abstractNumId w:val="66"/>
  </w:num>
  <w:num w:numId="95">
    <w:abstractNumId w:val="92"/>
  </w:num>
  <w:num w:numId="96">
    <w:abstractNumId w:val="64"/>
  </w:num>
  <w:num w:numId="97">
    <w:abstractNumId w:val="57"/>
  </w:num>
  <w:num w:numId="98">
    <w:abstractNumId w:val="54"/>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E84"/>
    <w:rsid w:val="00273E84"/>
    <w:rsid w:val="002D7DEE"/>
    <w:rsid w:val="002F1797"/>
    <w:rsid w:val="00452792"/>
    <w:rsid w:val="0066080F"/>
    <w:rsid w:val="00C6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8DCD2-BA84-4763-A990-2DF0C51E5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3E84"/>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61A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A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11941">
      <w:bodyDiv w:val="1"/>
      <w:marLeft w:val="0"/>
      <w:marRight w:val="0"/>
      <w:marTop w:val="0"/>
      <w:marBottom w:val="0"/>
      <w:divBdr>
        <w:top w:val="none" w:sz="0" w:space="0" w:color="auto"/>
        <w:left w:val="none" w:sz="0" w:space="0" w:color="auto"/>
        <w:bottom w:val="none" w:sz="0" w:space="0" w:color="auto"/>
        <w:right w:val="none" w:sz="0" w:space="0" w:color="auto"/>
      </w:divBdr>
    </w:div>
    <w:div w:id="182788522">
      <w:bodyDiv w:val="1"/>
      <w:marLeft w:val="0"/>
      <w:marRight w:val="0"/>
      <w:marTop w:val="0"/>
      <w:marBottom w:val="0"/>
      <w:divBdr>
        <w:top w:val="none" w:sz="0" w:space="0" w:color="auto"/>
        <w:left w:val="none" w:sz="0" w:space="0" w:color="auto"/>
        <w:bottom w:val="none" w:sz="0" w:space="0" w:color="auto"/>
        <w:right w:val="none" w:sz="0" w:space="0" w:color="auto"/>
      </w:divBdr>
    </w:div>
    <w:div w:id="350910499">
      <w:bodyDiv w:val="1"/>
      <w:marLeft w:val="0"/>
      <w:marRight w:val="0"/>
      <w:marTop w:val="0"/>
      <w:marBottom w:val="0"/>
      <w:divBdr>
        <w:top w:val="none" w:sz="0" w:space="0" w:color="auto"/>
        <w:left w:val="none" w:sz="0" w:space="0" w:color="auto"/>
        <w:bottom w:val="none" w:sz="0" w:space="0" w:color="auto"/>
        <w:right w:val="none" w:sz="0" w:space="0" w:color="auto"/>
      </w:divBdr>
    </w:div>
    <w:div w:id="363286890">
      <w:bodyDiv w:val="1"/>
      <w:marLeft w:val="0"/>
      <w:marRight w:val="0"/>
      <w:marTop w:val="0"/>
      <w:marBottom w:val="0"/>
      <w:divBdr>
        <w:top w:val="none" w:sz="0" w:space="0" w:color="auto"/>
        <w:left w:val="none" w:sz="0" w:space="0" w:color="auto"/>
        <w:bottom w:val="none" w:sz="0" w:space="0" w:color="auto"/>
        <w:right w:val="none" w:sz="0" w:space="0" w:color="auto"/>
      </w:divBdr>
    </w:div>
    <w:div w:id="543059955">
      <w:bodyDiv w:val="1"/>
      <w:marLeft w:val="0"/>
      <w:marRight w:val="0"/>
      <w:marTop w:val="0"/>
      <w:marBottom w:val="0"/>
      <w:divBdr>
        <w:top w:val="none" w:sz="0" w:space="0" w:color="auto"/>
        <w:left w:val="none" w:sz="0" w:space="0" w:color="auto"/>
        <w:bottom w:val="none" w:sz="0" w:space="0" w:color="auto"/>
        <w:right w:val="none" w:sz="0" w:space="0" w:color="auto"/>
      </w:divBdr>
    </w:div>
    <w:div w:id="606698800">
      <w:bodyDiv w:val="1"/>
      <w:marLeft w:val="0"/>
      <w:marRight w:val="0"/>
      <w:marTop w:val="0"/>
      <w:marBottom w:val="0"/>
      <w:divBdr>
        <w:top w:val="none" w:sz="0" w:space="0" w:color="auto"/>
        <w:left w:val="none" w:sz="0" w:space="0" w:color="auto"/>
        <w:bottom w:val="none" w:sz="0" w:space="0" w:color="auto"/>
        <w:right w:val="none" w:sz="0" w:space="0" w:color="auto"/>
      </w:divBdr>
    </w:div>
    <w:div w:id="673994667">
      <w:bodyDiv w:val="1"/>
      <w:marLeft w:val="0"/>
      <w:marRight w:val="0"/>
      <w:marTop w:val="0"/>
      <w:marBottom w:val="0"/>
      <w:divBdr>
        <w:top w:val="none" w:sz="0" w:space="0" w:color="auto"/>
        <w:left w:val="none" w:sz="0" w:space="0" w:color="auto"/>
        <w:bottom w:val="none" w:sz="0" w:space="0" w:color="auto"/>
        <w:right w:val="none" w:sz="0" w:space="0" w:color="auto"/>
      </w:divBdr>
      <w:divsChild>
        <w:div w:id="1069841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080595">
      <w:bodyDiv w:val="1"/>
      <w:marLeft w:val="0"/>
      <w:marRight w:val="0"/>
      <w:marTop w:val="0"/>
      <w:marBottom w:val="0"/>
      <w:divBdr>
        <w:top w:val="none" w:sz="0" w:space="0" w:color="auto"/>
        <w:left w:val="none" w:sz="0" w:space="0" w:color="auto"/>
        <w:bottom w:val="none" w:sz="0" w:space="0" w:color="auto"/>
        <w:right w:val="none" w:sz="0" w:space="0" w:color="auto"/>
      </w:divBdr>
      <w:divsChild>
        <w:div w:id="2122453132">
          <w:marLeft w:val="0"/>
          <w:marRight w:val="0"/>
          <w:marTop w:val="0"/>
          <w:marBottom w:val="0"/>
          <w:divBdr>
            <w:top w:val="none" w:sz="0" w:space="0" w:color="auto"/>
            <w:left w:val="none" w:sz="0" w:space="0" w:color="auto"/>
            <w:bottom w:val="none" w:sz="0" w:space="0" w:color="auto"/>
            <w:right w:val="none" w:sz="0" w:space="0" w:color="auto"/>
          </w:divBdr>
          <w:divsChild>
            <w:div w:id="2060086266">
              <w:marLeft w:val="0"/>
              <w:marRight w:val="0"/>
              <w:marTop w:val="0"/>
              <w:marBottom w:val="0"/>
              <w:divBdr>
                <w:top w:val="none" w:sz="0" w:space="0" w:color="auto"/>
                <w:left w:val="none" w:sz="0" w:space="0" w:color="auto"/>
                <w:bottom w:val="none" w:sz="0" w:space="0" w:color="auto"/>
                <w:right w:val="none" w:sz="0" w:space="0" w:color="auto"/>
              </w:divBdr>
            </w:div>
          </w:divsChild>
        </w:div>
        <w:div w:id="1406411927">
          <w:marLeft w:val="0"/>
          <w:marRight w:val="0"/>
          <w:marTop w:val="0"/>
          <w:marBottom w:val="0"/>
          <w:divBdr>
            <w:top w:val="none" w:sz="0" w:space="0" w:color="auto"/>
            <w:left w:val="none" w:sz="0" w:space="0" w:color="auto"/>
            <w:bottom w:val="none" w:sz="0" w:space="0" w:color="auto"/>
            <w:right w:val="none" w:sz="0" w:space="0" w:color="auto"/>
          </w:divBdr>
          <w:divsChild>
            <w:div w:id="1266887648">
              <w:marLeft w:val="0"/>
              <w:marRight w:val="0"/>
              <w:marTop w:val="0"/>
              <w:marBottom w:val="0"/>
              <w:divBdr>
                <w:top w:val="none" w:sz="0" w:space="0" w:color="auto"/>
                <w:left w:val="none" w:sz="0" w:space="0" w:color="auto"/>
                <w:bottom w:val="none" w:sz="0" w:space="0" w:color="auto"/>
                <w:right w:val="none" w:sz="0" w:space="0" w:color="auto"/>
              </w:divBdr>
            </w:div>
          </w:divsChild>
        </w:div>
        <w:div w:id="1726878919">
          <w:marLeft w:val="0"/>
          <w:marRight w:val="0"/>
          <w:marTop w:val="0"/>
          <w:marBottom w:val="0"/>
          <w:divBdr>
            <w:top w:val="none" w:sz="0" w:space="0" w:color="auto"/>
            <w:left w:val="none" w:sz="0" w:space="0" w:color="auto"/>
            <w:bottom w:val="none" w:sz="0" w:space="0" w:color="auto"/>
            <w:right w:val="none" w:sz="0" w:space="0" w:color="auto"/>
          </w:divBdr>
          <w:divsChild>
            <w:div w:id="15516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2912">
      <w:bodyDiv w:val="1"/>
      <w:marLeft w:val="0"/>
      <w:marRight w:val="0"/>
      <w:marTop w:val="0"/>
      <w:marBottom w:val="0"/>
      <w:divBdr>
        <w:top w:val="none" w:sz="0" w:space="0" w:color="auto"/>
        <w:left w:val="none" w:sz="0" w:space="0" w:color="auto"/>
        <w:bottom w:val="none" w:sz="0" w:space="0" w:color="auto"/>
        <w:right w:val="none" w:sz="0" w:space="0" w:color="auto"/>
      </w:divBdr>
    </w:div>
    <w:div w:id="1439521992">
      <w:bodyDiv w:val="1"/>
      <w:marLeft w:val="0"/>
      <w:marRight w:val="0"/>
      <w:marTop w:val="0"/>
      <w:marBottom w:val="0"/>
      <w:divBdr>
        <w:top w:val="none" w:sz="0" w:space="0" w:color="auto"/>
        <w:left w:val="none" w:sz="0" w:space="0" w:color="auto"/>
        <w:bottom w:val="none" w:sz="0" w:space="0" w:color="auto"/>
        <w:right w:val="none" w:sz="0" w:space="0" w:color="auto"/>
      </w:divBdr>
    </w:div>
    <w:div w:id="1497768594">
      <w:bodyDiv w:val="1"/>
      <w:marLeft w:val="0"/>
      <w:marRight w:val="0"/>
      <w:marTop w:val="0"/>
      <w:marBottom w:val="0"/>
      <w:divBdr>
        <w:top w:val="none" w:sz="0" w:space="0" w:color="auto"/>
        <w:left w:val="none" w:sz="0" w:space="0" w:color="auto"/>
        <w:bottom w:val="none" w:sz="0" w:space="0" w:color="auto"/>
        <w:right w:val="none" w:sz="0" w:space="0" w:color="auto"/>
      </w:divBdr>
    </w:div>
    <w:div w:id="1513565995">
      <w:bodyDiv w:val="1"/>
      <w:marLeft w:val="0"/>
      <w:marRight w:val="0"/>
      <w:marTop w:val="0"/>
      <w:marBottom w:val="0"/>
      <w:divBdr>
        <w:top w:val="none" w:sz="0" w:space="0" w:color="auto"/>
        <w:left w:val="none" w:sz="0" w:space="0" w:color="auto"/>
        <w:bottom w:val="none" w:sz="0" w:space="0" w:color="auto"/>
        <w:right w:val="none" w:sz="0" w:space="0" w:color="auto"/>
      </w:divBdr>
    </w:div>
    <w:div w:id="1537504092">
      <w:bodyDiv w:val="1"/>
      <w:marLeft w:val="0"/>
      <w:marRight w:val="0"/>
      <w:marTop w:val="0"/>
      <w:marBottom w:val="0"/>
      <w:divBdr>
        <w:top w:val="none" w:sz="0" w:space="0" w:color="auto"/>
        <w:left w:val="none" w:sz="0" w:space="0" w:color="auto"/>
        <w:bottom w:val="none" w:sz="0" w:space="0" w:color="auto"/>
        <w:right w:val="none" w:sz="0" w:space="0" w:color="auto"/>
      </w:divBdr>
    </w:div>
    <w:div w:id="1578127260">
      <w:bodyDiv w:val="1"/>
      <w:marLeft w:val="0"/>
      <w:marRight w:val="0"/>
      <w:marTop w:val="0"/>
      <w:marBottom w:val="0"/>
      <w:divBdr>
        <w:top w:val="none" w:sz="0" w:space="0" w:color="auto"/>
        <w:left w:val="none" w:sz="0" w:space="0" w:color="auto"/>
        <w:bottom w:val="none" w:sz="0" w:space="0" w:color="auto"/>
        <w:right w:val="none" w:sz="0" w:space="0" w:color="auto"/>
      </w:divBdr>
    </w:div>
    <w:div w:id="1625774711">
      <w:bodyDiv w:val="1"/>
      <w:marLeft w:val="0"/>
      <w:marRight w:val="0"/>
      <w:marTop w:val="0"/>
      <w:marBottom w:val="0"/>
      <w:divBdr>
        <w:top w:val="none" w:sz="0" w:space="0" w:color="auto"/>
        <w:left w:val="none" w:sz="0" w:space="0" w:color="auto"/>
        <w:bottom w:val="none" w:sz="0" w:space="0" w:color="auto"/>
        <w:right w:val="none" w:sz="0" w:space="0" w:color="auto"/>
      </w:divBdr>
    </w:div>
    <w:div w:id="1678074430">
      <w:bodyDiv w:val="1"/>
      <w:marLeft w:val="0"/>
      <w:marRight w:val="0"/>
      <w:marTop w:val="0"/>
      <w:marBottom w:val="0"/>
      <w:divBdr>
        <w:top w:val="none" w:sz="0" w:space="0" w:color="auto"/>
        <w:left w:val="none" w:sz="0" w:space="0" w:color="auto"/>
        <w:bottom w:val="none" w:sz="0" w:space="0" w:color="auto"/>
        <w:right w:val="none" w:sz="0" w:space="0" w:color="auto"/>
      </w:divBdr>
    </w:div>
    <w:div w:id="1739135363">
      <w:bodyDiv w:val="1"/>
      <w:marLeft w:val="0"/>
      <w:marRight w:val="0"/>
      <w:marTop w:val="0"/>
      <w:marBottom w:val="0"/>
      <w:divBdr>
        <w:top w:val="none" w:sz="0" w:space="0" w:color="auto"/>
        <w:left w:val="none" w:sz="0" w:space="0" w:color="auto"/>
        <w:bottom w:val="none" w:sz="0" w:space="0" w:color="auto"/>
        <w:right w:val="none" w:sz="0" w:space="0" w:color="auto"/>
      </w:divBdr>
    </w:div>
    <w:div w:id="1773744471">
      <w:bodyDiv w:val="1"/>
      <w:marLeft w:val="0"/>
      <w:marRight w:val="0"/>
      <w:marTop w:val="0"/>
      <w:marBottom w:val="0"/>
      <w:divBdr>
        <w:top w:val="none" w:sz="0" w:space="0" w:color="auto"/>
        <w:left w:val="none" w:sz="0" w:space="0" w:color="auto"/>
        <w:bottom w:val="none" w:sz="0" w:space="0" w:color="auto"/>
        <w:right w:val="none" w:sz="0" w:space="0" w:color="auto"/>
      </w:divBdr>
    </w:div>
    <w:div w:id="2052339901">
      <w:bodyDiv w:val="1"/>
      <w:marLeft w:val="0"/>
      <w:marRight w:val="0"/>
      <w:marTop w:val="0"/>
      <w:marBottom w:val="0"/>
      <w:divBdr>
        <w:top w:val="none" w:sz="0" w:space="0" w:color="auto"/>
        <w:left w:val="none" w:sz="0" w:space="0" w:color="auto"/>
        <w:bottom w:val="none" w:sz="0" w:space="0" w:color="auto"/>
        <w:right w:val="none" w:sz="0" w:space="0" w:color="auto"/>
      </w:divBdr>
    </w:div>
    <w:div w:id="210954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10494</Words>
  <Characters>59818</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c:creator>
  <cp:keywords/>
  <dc:description/>
  <cp:lastModifiedBy>Nan</cp:lastModifiedBy>
  <cp:revision>2</cp:revision>
  <cp:lastPrinted>2026-02-15T18:04:00Z</cp:lastPrinted>
  <dcterms:created xsi:type="dcterms:W3CDTF">2026-02-15T21:48:00Z</dcterms:created>
  <dcterms:modified xsi:type="dcterms:W3CDTF">2026-02-15T21:48:00Z</dcterms:modified>
</cp:coreProperties>
</file>