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phpMyAdmin SQL Dump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version 5.2.1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https://www.phpmyadmin.net/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Hôte : 127.0.0.1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Généré le : mar. 04 fév. 2025 à 12:51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Version du serveur : 10.4.32-MariaDB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Version de PHP : 8.2.12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SQL_MODE = "NO_AUTO_VALUE_ON_ZERO";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time_zone = "+00:00";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/*!40101 SET NAMES utf8mb4 */;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Base de données : `m2l`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DATABASE IF NOT EXISTS `m2l` DEFAULT CHARACTER SET utf8 COLLATE utf8_general_ci;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 `m2l`;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Structure de la table `faq`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DROP TABLE IF EXISTS `faq`;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`faq`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`id_faq` int(11)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`question` varchar(255) DEFAULT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`reponse` varchar(255) DEFAULT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`dat_question` datetime DEFAULT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`dat_reponse` datetime DEFAULT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`id_user` int(11) NOT NULL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 ENGINE=InnoDB DEFAULT CHARSET=utf8 COLLATE=utf8_general_ci;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Déchargement des données de la table `faq`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`faq` (`id_faq`, `question`, `reponse`, `dat_question`, `dat_reponse`, `id_user`) VALUES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(1, 'Comment créer un compte ?', 'Pour créer un compte, cliquez sur \"S\'inscrire\" et remplissez les informations demandées.', '2025-02-04 12:37:37', '2025-02-04 12:37:37', 1),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(2, 'Que faire si je perds mon mot de passe ?', 'Vous pouvez réinitialiser votre mot de passe en suivant les instructions sur la page de réinitialisation.', '2025-02-04 12:37:37', '2025-02-04 12:37:37', 2);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Structure de la table `ligue`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DROP TABLE IF EXISTS `ligue`;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`ligue`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`id_ligue` int(11)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`lib_ligue` varchar(50) DEFAULT NULL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 ENGINE=InnoDB DEFAULT CHARSET=utf8 COLLATE=utf8_general_ci;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Déchargement des données de la table `ligue`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`ligue` (`id_ligue`, `lib_ligue`) VALUES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(1, 'Ligue de football'),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(2, 'Ligue de basket'),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(3, 'Ligue de volley'),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(4, 'Ligue de handball');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Structure de la table `usertype`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DROP TABLE IF EXISTS `usertype`;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`usertype`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`id_usertype` int(11)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`lib_usertype` varchar(50) DEFAULT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`description` varchar(255) DEFAULT NULL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 ENGINE=InnoDB DEFAULT CHARSET=utf8 COLLATE=utf8_general_ci;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Déchargement des données de la table `usertype`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`usertype` (`id_usertype`, `lib_usertype`, `description`) VALUES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(1, 'Admin', 'Utilisateur ayant un accès complet aux fonctionnalités'),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(2, 'Moderator', 'Utilisateur modérant les interactions'),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(3, 'User', 'Utilisateur ayant un accès limité aux fonctionnalités');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Structure de la table `user_`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DROP TABLE IF EXISTS `user_`;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TABLE `user_` 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`id_user` int(11) NOT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`pseudo` varchar(50) DEFAULT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`mail` varchar(50) DEFAULT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`mdp` varchar(255) DEFAULT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`id_ligue` int(11)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`id_usertype` int(11) NOT NULL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 ENGINE=InnoDB DEFAULT CHARSET=utf8 COLLATE=utf8_general_ci;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Déchargement des données de la table `user_`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`user_` (`id_user`, `pseudo`, `mail`, `mdp`, `id_ligue`, `id_usertype`) VALUES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(1, 'bob', 'bob@example.com', 'password1', 1, 3),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(2, 'batman', 'batman@example.com', 'password2', 2, 1),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(3, 'spiderman', 'spiderman@example.com', 'password3', 3, 2);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 Index pour les tables déchargées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Index pour la table `faq`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ALTER TABLE `faq`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ADD PRIMARY KEY (`id_faq`),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ADD KEY `id_user` (`id_user`);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Index pour la table `ligue`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ALTER TABLE `ligue`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ADD PRIMARY KEY (`id_ligue`);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 Index pour la table `usertype`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ALTER TABLE `usertype`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ADD PRIMARY KEY (`id_usertype`);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 Index pour la table `user_`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ALTER TABLE `user_`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ADD PRIMARY KEY (`id_user`),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ADD KEY `id_ligue` (`id_ligue`),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ADD KEY `id_usertype` (`id_usertype`);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AUTO_INCREMENT pour les tables déchargées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 AUTO_INCREMENT pour la table `faq`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ALTER TABLE `faq`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MODIFY `id_faq` int(11) NOT NULL AUTO_INCREMENT, AUTO_INCREMENT=3;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AUTO_INCREMENT pour la table `ligue`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ALTER TABLE `ligue`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MODIFY `id_ligue` int(11) NOT NULL AUTO_INCREMENT, AUTO_INCREMENT=5;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 AUTO_INCREMENT pour la table `usertype`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ALTER TABLE `usertype`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MODIFY `id_usertype` int(11) NOT NULL AUTO_INCREMENT, AUTO_INCREMENT=4;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 AUTO_INCREMENT pour la table `user_`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ALTER TABLE `user_`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MODIFY `id_user` int(11) NOT NULL AUTO_INCREMENT, AUTO_INCREMENT=4;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Contraintes pour les tables déchargées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 Contraintes pour la table `faq`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ALTER TABLE `faq`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ADD CONSTRAINT `faq_ibfk_1` FOREIGN KEY (`id_user`) REFERENCES `user_` (`id_user`);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 Contraintes pour la table `user_`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ALTER TABLE `user_`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ADD CONSTRAINT `user__ibfk_1` FOREIGN KEY (`id_ligue`) REFERENCES `ligue` (`id_ligue`),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ADD CONSTRAINT `user__ibfk_2` FOREIGN KEY (`id_usertype`) REFERENCES `usertype` (`id_usertype`);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