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AMR Web Dashboard</w:t>
      </w:r>
    </w:p>
    <w:p>
      <w:r>
        <w:rPr>
          <w:b/>
          <w:color w:val="0B5F8A"/>
          <w:sz w:val="30"/>
        </w:rPr>
        <w:t>Build, Test &amp; Verification Report</w:t>
      </w:r>
    </w:p>
    <w:p>
      <w:r>
        <w:rPr>
          <w:i/>
          <w:color w:val="555555"/>
          <w:sz w:val="19"/>
        </w:rPr>
        <w:t>Frontend–backend integration  ·  Dashboard_UI  ·  companion to the AMR Web Dashboard repository</w:t>
      </w:r>
    </w:p>
    <w:p/>
    <w:p>
      <w:pPr>
        <w:pStyle w:val="Heading1"/>
      </w:pPr>
      <w:r>
        <w:t>1. Summary</w:t>
      </w:r>
    </w:p>
    <w:p>
      <w:pPr>
        <w:spacing w:after="120"/>
      </w:pPr>
      <w:r>
        <w:rPr>
          <w:b w:val="0"/>
          <w:i w:val="0"/>
        </w:rPr>
        <w:t>This report records how the React dashboard was connected to its FastAPI backend, how that integration was tested, and exactly which results were observed. It separates what was proven from what could not be proven in this environment, because the two are not the same and the difference matters for release decisions.</w:t>
      </w:r>
    </w:p>
    <w:tbl>
      <w:tblPr>
        <w:tblStyle w:val="TableGrid"/>
        <w:tblW w:type="auto" w:w="0"/>
        <w:jc w:val="center"/>
        <w:tblLayout w:type="fixed"/>
        <w:tblLook w:firstColumn="1" w:firstRow="1" w:lastColumn="0" w:lastRow="0" w:noHBand="0" w:noVBand="1" w:val="04A0"/>
        <w:tblLayout w:type="fixed"/>
      </w:tblPr>
      <w:tblGrid>
        <w:gridCol w:w="3312"/>
        <w:gridCol w:w="1872"/>
        <w:gridCol w:w="4176"/>
      </w:tblGrid>
      <w:tr>
        <w:tc>
          <w:tcPr>
            <w:tcW w:type="dxa" w:w="3312"/>
            <w:shd w:val="clear" w:fill="0B5F8A"/>
          </w:tcPr>
          <w:p>
            <w:r/>
            <w:r>
              <w:rPr>
                <w:b/>
                <w:color w:val="FFFFFF"/>
                <w:sz w:val="18"/>
              </w:rPr>
              <w:t>Check</w:t>
            </w:r>
          </w:p>
        </w:tc>
        <w:tc>
          <w:tcPr>
            <w:tcW w:type="dxa" w:w="1872"/>
            <w:shd w:val="clear" w:fill="0B5F8A"/>
          </w:tcPr>
          <w:p>
            <w:r/>
            <w:r>
              <w:rPr>
                <w:b/>
                <w:color w:val="FFFFFF"/>
                <w:sz w:val="18"/>
              </w:rPr>
              <w:t>Result</w:t>
            </w:r>
          </w:p>
        </w:tc>
        <w:tc>
          <w:tcPr>
            <w:tcW w:type="dxa" w:w="4176"/>
            <w:shd w:val="clear" w:fill="0B5F8A"/>
          </w:tcPr>
          <w:p>
            <w:r/>
            <w:r>
              <w:rPr>
                <w:b/>
                <w:color w:val="FFFFFF"/>
                <w:sz w:val="18"/>
              </w:rPr>
              <w:t>Detail</w:t>
            </w:r>
          </w:p>
        </w:tc>
      </w:tr>
      <w:tr>
        <w:tc>
          <w:tcPr>
            <w:tcW w:type="dxa" w:w="3312"/>
          </w:tcPr>
          <w:p>
            <w:r/>
            <w:r>
              <w:rPr>
                <w:sz w:val="17"/>
              </w:rPr>
              <w:t>End-to-end contract tests</w:t>
            </w:r>
          </w:p>
        </w:tc>
        <w:tc>
          <w:tcPr>
            <w:tcW w:type="dxa" w:w="1872"/>
          </w:tcPr>
          <w:p>
            <w:r/>
            <w:r>
              <w:rPr>
                <w:b/>
                <w:color w:val="1B7F3B"/>
                <w:sz w:val="17"/>
              </w:rPr>
              <w:t>PASS</w:t>
            </w:r>
          </w:p>
        </w:tc>
        <w:tc>
          <w:tcPr>
            <w:tcW w:type="dxa" w:w="4176"/>
          </w:tcPr>
          <w:p>
            <w:r/>
            <w:r>
              <w:rPr>
                <w:sz w:val="17"/>
              </w:rPr>
              <w:t>57 of 57 assertions passed</w:t>
            </w:r>
          </w:p>
        </w:tc>
      </w:tr>
      <w:tr>
        <w:tc>
          <w:tcPr>
            <w:tcW w:type="dxa" w:w="3312"/>
          </w:tcPr>
          <w:p>
            <w:r/>
            <w:r>
              <w:rPr>
                <w:sz w:val="17"/>
              </w:rPr>
              <w:t>TypeScript compile (app)</w:t>
            </w:r>
          </w:p>
        </w:tc>
        <w:tc>
          <w:tcPr>
            <w:tcW w:type="dxa" w:w="1872"/>
          </w:tcPr>
          <w:p>
            <w:r/>
            <w:r>
              <w:rPr>
                <w:b/>
                <w:color w:val="1B7F3B"/>
                <w:sz w:val="17"/>
              </w:rPr>
              <w:t>PASS</w:t>
            </w:r>
          </w:p>
        </w:tc>
        <w:tc>
          <w:tcPr>
            <w:tcW w:type="dxa" w:w="4176"/>
          </w:tcPr>
          <w:p>
            <w:r/>
            <w:r>
              <w:rPr>
                <w:sz w:val="17"/>
              </w:rPr>
              <w:t>tsc -p tsconfig.app.json, exit 0</w:t>
            </w:r>
          </w:p>
        </w:tc>
      </w:tr>
      <w:tr>
        <w:tc>
          <w:tcPr>
            <w:tcW w:type="dxa" w:w="3312"/>
          </w:tcPr>
          <w:p>
            <w:r/>
            <w:r>
              <w:rPr>
                <w:sz w:val="17"/>
              </w:rPr>
              <w:t>TypeScript compile (node)</w:t>
            </w:r>
          </w:p>
        </w:tc>
        <w:tc>
          <w:tcPr>
            <w:tcW w:type="dxa" w:w="1872"/>
          </w:tcPr>
          <w:p>
            <w:r/>
            <w:r>
              <w:rPr>
                <w:b/>
                <w:color w:val="1B7F3B"/>
                <w:sz w:val="17"/>
              </w:rPr>
              <w:t>PASS</w:t>
            </w:r>
          </w:p>
        </w:tc>
        <w:tc>
          <w:tcPr>
            <w:tcW w:type="dxa" w:w="4176"/>
          </w:tcPr>
          <w:p>
            <w:r/>
            <w:r>
              <w:rPr>
                <w:sz w:val="17"/>
              </w:rPr>
              <w:t>tsc -p tsconfig.node.json, exit 0</w:t>
            </w:r>
          </w:p>
        </w:tc>
      </w:tr>
      <w:tr>
        <w:tc>
          <w:tcPr>
            <w:tcW w:type="dxa" w:w="3312"/>
          </w:tcPr>
          <w:p>
            <w:r/>
            <w:r>
              <w:rPr>
                <w:sz w:val="17"/>
              </w:rPr>
              <w:t>Lint (files changed)</w:t>
            </w:r>
          </w:p>
        </w:tc>
        <w:tc>
          <w:tcPr>
            <w:tcW w:type="dxa" w:w="1872"/>
          </w:tcPr>
          <w:p>
            <w:r/>
            <w:r>
              <w:rPr>
                <w:b/>
                <w:color w:val="1B7F3B"/>
                <w:sz w:val="17"/>
              </w:rPr>
              <w:t>PASS</w:t>
            </w:r>
          </w:p>
        </w:tc>
        <w:tc>
          <w:tcPr>
            <w:tcW w:type="dxa" w:w="4176"/>
          </w:tcPr>
          <w:p>
            <w:r/>
            <w:r>
              <w:rPr>
                <w:sz w:val="17"/>
              </w:rPr>
              <w:t>0 findings in any new or modified file</w:t>
            </w:r>
          </w:p>
        </w:tc>
      </w:tr>
      <w:tr>
        <w:tc>
          <w:tcPr>
            <w:tcW w:type="dxa" w:w="3312"/>
          </w:tcPr>
          <w:p>
            <w:r/>
            <w:r>
              <w:rPr>
                <w:sz w:val="17"/>
              </w:rPr>
              <w:t>Lint (repository)</w:t>
            </w:r>
          </w:p>
        </w:tc>
        <w:tc>
          <w:tcPr>
            <w:tcW w:type="dxa" w:w="1872"/>
          </w:tcPr>
          <w:p>
            <w:r/>
            <w:r>
              <w:rPr>
                <w:b/>
                <w:color w:val="A56200"/>
                <w:sz w:val="17"/>
              </w:rPr>
              <w:t>PRE-EXISTING</w:t>
            </w:r>
          </w:p>
        </w:tc>
        <w:tc>
          <w:tcPr>
            <w:tcW w:type="dxa" w:w="4176"/>
          </w:tcPr>
          <w:p>
            <w:r/>
            <w:r>
              <w:rPr>
                <w:sz w:val="17"/>
              </w:rPr>
              <w:t>11 findings, all in untouched files</w:t>
            </w:r>
          </w:p>
        </w:tc>
      </w:tr>
      <w:tr>
        <w:tc>
          <w:tcPr>
            <w:tcW w:type="dxa" w:w="3312"/>
          </w:tcPr>
          <w:p>
            <w:r/>
            <w:r>
              <w:rPr>
                <w:sz w:val="17"/>
              </w:rPr>
              <w:t>Vite production build</w:t>
            </w:r>
          </w:p>
        </w:tc>
        <w:tc>
          <w:tcPr>
            <w:tcW w:type="dxa" w:w="1872"/>
          </w:tcPr>
          <w:p>
            <w:r/>
            <w:r>
              <w:rPr>
                <w:b/>
                <w:color w:val="B01C1C"/>
                <w:sz w:val="17"/>
              </w:rPr>
              <w:t>NOT RUN</w:t>
            </w:r>
          </w:p>
        </w:tc>
        <w:tc>
          <w:tcPr>
            <w:tcW w:type="dxa" w:w="4176"/>
          </w:tcPr>
          <w:p>
            <w:r/>
            <w:r>
              <w:rPr>
                <w:sz w:val="17"/>
              </w:rPr>
              <w:t>Blocked by sandbox, see §6.1</w:t>
            </w:r>
          </w:p>
        </w:tc>
      </w:tr>
      <w:tr>
        <w:tc>
          <w:tcPr>
            <w:tcW w:type="dxa" w:w="3312"/>
          </w:tcPr>
          <w:p>
            <w:r/>
            <w:r>
              <w:rPr>
                <w:sz w:val="17"/>
              </w:rPr>
              <w:t>Vite dev server</w:t>
            </w:r>
          </w:p>
        </w:tc>
        <w:tc>
          <w:tcPr>
            <w:tcW w:type="dxa" w:w="1872"/>
          </w:tcPr>
          <w:p>
            <w:r/>
            <w:r>
              <w:rPr>
                <w:b/>
                <w:color w:val="B01C1C"/>
                <w:sz w:val="17"/>
              </w:rPr>
              <w:t>NOT RUN</w:t>
            </w:r>
          </w:p>
        </w:tc>
        <w:tc>
          <w:tcPr>
            <w:tcW w:type="dxa" w:w="4176"/>
          </w:tcPr>
          <w:p>
            <w:r/>
            <w:r>
              <w:rPr>
                <w:sz w:val="17"/>
              </w:rPr>
              <w:t>Blocked by sandbox, see §6.1</w:t>
            </w:r>
          </w:p>
        </w:tc>
      </w:tr>
      <w:tr>
        <w:tc>
          <w:tcPr>
            <w:tcW w:type="dxa" w:w="3312"/>
          </w:tcPr>
          <w:p>
            <w:r/>
            <w:r>
              <w:rPr>
                <w:sz w:val="17"/>
              </w:rPr>
              <w:t>Browser click-through</w:t>
            </w:r>
          </w:p>
        </w:tc>
        <w:tc>
          <w:tcPr>
            <w:tcW w:type="dxa" w:w="1872"/>
          </w:tcPr>
          <w:p>
            <w:r/>
            <w:r>
              <w:rPr>
                <w:b/>
                <w:color w:val="B01C1C"/>
                <w:sz w:val="17"/>
              </w:rPr>
              <w:t>NOT PERFORMED</w:t>
            </w:r>
          </w:p>
        </w:tc>
        <w:tc>
          <w:tcPr>
            <w:tcW w:type="dxa" w:w="4176"/>
          </w:tcPr>
          <w:p>
            <w:r/>
            <w:r>
              <w:rPr>
                <w:sz w:val="17"/>
              </w:rPr>
              <w:t>Owner action required, see §6.2</w:t>
            </w:r>
          </w:p>
        </w:tc>
      </w:tr>
    </w:tbl>
    <w:p>
      <w:pPr>
        <w:spacing w:after="40"/>
      </w:pPr>
    </w:p>
    <w:p>
      <w:pPr>
        <w:spacing w:after="120"/>
      </w:pPr>
      <w:r>
        <w:rPr>
          <w:b/>
          <w:i w:val="0"/>
        </w:rPr>
        <w:t>Headline: every network-facing behaviour the UI depends on is verified against a simulated backend and robot. The React rendering layer itself is only type-checked, not observed in a browser, because the sandbox could not run Vite.</w:t>
      </w:r>
    </w:p>
    <w:p>
      <w:pPr>
        <w:pStyle w:val="Heading1"/>
      </w:pPr>
      <w:r>
        <w:t>2. Scope of the work verified</w:t>
      </w:r>
    </w:p>
    <w:tbl>
      <w:tblPr>
        <w:tblStyle w:val="TableGrid"/>
        <w:tblW w:type="auto" w:w="0"/>
        <w:jc w:val="center"/>
        <w:tblLayout w:type="fixed"/>
        <w:tblLook w:firstColumn="1" w:firstRow="1" w:lastColumn="0" w:lastRow="0" w:noHBand="0" w:noVBand="1" w:val="04A0"/>
        <w:tblLayout w:type="fixed"/>
      </w:tblPr>
      <w:tblGrid>
        <w:gridCol w:w="2160"/>
        <w:gridCol w:w="7200"/>
      </w:tblGrid>
      <w:tr>
        <w:tc>
          <w:tcPr>
            <w:tcW w:type="dxa" w:w="2160"/>
            <w:shd w:val="clear" w:fill="0B5F8A"/>
          </w:tcPr>
          <w:p>
            <w:r/>
            <w:r>
              <w:rPr>
                <w:b/>
                <w:color w:val="FFFFFF"/>
                <w:sz w:val="18"/>
              </w:rPr>
              <w:t>Area</w:t>
            </w:r>
          </w:p>
        </w:tc>
        <w:tc>
          <w:tcPr>
            <w:tcW w:type="dxa" w:w="7200"/>
            <w:shd w:val="clear" w:fill="0B5F8A"/>
          </w:tcPr>
          <w:p>
            <w:r/>
            <w:r>
              <w:rPr>
                <w:b/>
                <w:color w:val="FFFFFF"/>
                <w:sz w:val="18"/>
              </w:rPr>
              <w:t>What was done</w:t>
            </w:r>
          </w:p>
        </w:tc>
      </w:tr>
      <w:tr>
        <w:tc>
          <w:tcPr>
            <w:tcW w:type="dxa" w:w="2160"/>
          </w:tcPr>
          <w:p>
            <w:r/>
            <w:r>
              <w:rPr>
                <w:sz w:val="17"/>
              </w:rPr>
              <w:t>API integration</w:t>
            </w:r>
          </w:p>
        </w:tc>
        <w:tc>
          <w:tcPr>
            <w:tcW w:type="dxa" w:w="7200"/>
          </w:tcPr>
          <w:p>
            <w:r/>
            <w:r>
              <w:rPr>
                <w:sz w:val="17"/>
              </w:rPr>
              <w:t>All 27 backend endpoints wrapped in a typed client with bearer-token injection, 401 handling and FastAPI-aware error messages.</w:t>
            </w:r>
          </w:p>
        </w:tc>
      </w:tr>
      <w:tr>
        <w:tc>
          <w:tcPr>
            <w:tcW w:type="dxa" w:w="2160"/>
          </w:tcPr>
          <w:p>
            <w:r/>
            <w:r>
              <w:rPr>
                <w:sz w:val="17"/>
              </w:rPr>
              <w:t>WebSocket integration</w:t>
            </w:r>
          </w:p>
        </w:tc>
        <w:tc>
          <w:tcPr>
            <w:tcW w:type="dxa" w:w="7200"/>
          </w:tcPr>
          <w:p>
            <w:r/>
            <w:r>
              <w:rPr>
                <w:sz w:val="17"/>
              </w:rPr>
              <w:t>Both routers connected: /streaming_socket for telemetry (map, odom, tf, diagnostics, path) and /control_socket for twist commands.</w:t>
            </w:r>
          </w:p>
        </w:tc>
      </w:tr>
      <w:tr>
        <w:tc>
          <w:tcPr>
            <w:tcW w:type="dxa" w:w="2160"/>
          </w:tcPr>
          <w:p>
            <w:r/>
            <w:r>
              <w:rPr>
                <w:sz w:val="17"/>
              </w:rPr>
              <w:t>Configuration</w:t>
            </w:r>
          </w:p>
        </w:tc>
        <w:tc>
          <w:tcPr>
            <w:tcW w:type="dxa" w:w="7200"/>
          </w:tcPr>
          <w:p>
            <w:r/>
            <w:r>
              <w:rPr>
                <w:sz w:val="17"/>
              </w:rPr>
              <w:t>Single source of truth for the API origin and every socket URL; ws/wss derived from the REST scheme automatically.</w:t>
            </w:r>
          </w:p>
        </w:tc>
      </w:tr>
      <w:tr>
        <w:tc>
          <w:tcPr>
            <w:tcW w:type="dxa" w:w="2160"/>
          </w:tcPr>
          <w:p>
            <w:r/>
            <w:r>
              <w:rPr>
                <w:sz w:val="17"/>
              </w:rPr>
              <w:t>Shared state</w:t>
            </w:r>
          </w:p>
        </w:tc>
        <w:tc>
          <w:tcPr>
            <w:tcW w:type="dxa" w:w="7200"/>
          </w:tcPr>
          <w:p>
            <w:r/>
            <w:r>
              <w:rPr>
                <w:sz w:val="17"/>
              </w:rPr>
              <w:t>One selected-robot store replaces per-page hardcoded robot ids so no page can send an id the backend would reject.</w:t>
            </w:r>
          </w:p>
        </w:tc>
      </w:tr>
      <w:tr>
        <w:tc>
          <w:tcPr>
            <w:tcW w:type="dxa" w:w="2160"/>
          </w:tcPr>
          <w:p>
            <w:r/>
            <w:r>
              <w:rPr>
                <w:sz w:val="17"/>
              </w:rPr>
              <w:t>Auth</w:t>
            </w:r>
          </w:p>
        </w:tc>
        <w:tc>
          <w:tcPr>
            <w:tcW w:type="dxa" w:w="7200"/>
          </w:tcPr>
          <w:p>
            <w:r/>
            <w:r>
              <w:rPr>
                <w:sz w:val="17"/>
              </w:rPr>
              <w:t>Route guard re-enabled; login redirect and logout corrected.</w:t>
            </w:r>
          </w:p>
        </w:tc>
      </w:tr>
      <w:tr>
        <w:tc>
          <w:tcPr>
            <w:tcW w:type="dxa" w:w="2160"/>
          </w:tcPr>
          <w:p>
            <w:r/>
            <w:r>
              <w:rPr>
                <w:sz w:val="17"/>
              </w:rPr>
              <w:t>Safety</w:t>
            </w:r>
          </w:p>
        </w:tc>
        <w:tc>
          <w:tcPr>
            <w:tcW w:type="dxa" w:w="7200"/>
          </w:tcPr>
          <w:p>
            <w:r/>
            <w:r>
              <w:rPr>
                <w:sz w:val="17"/>
              </w:rPr>
              <w:t>Both E-Stop buttons wired to the real endpoint; stop-before-close ordering fixed on the teleoperation socket.</w:t>
            </w:r>
          </w:p>
        </w:tc>
      </w:tr>
    </w:tbl>
    <w:p>
      <w:pPr>
        <w:spacing w:after="40"/>
      </w:pPr>
    </w:p>
    <w:p>
      <w:pPr>
        <w:spacing w:after="120"/>
      </w:pPr>
      <w:r>
        <w:rPr>
          <w:b w:val="0"/>
          <w:i/>
          <w:color w:val="555555"/>
          <w:sz w:val="19"/>
        </w:rPr>
        <w:t>Constraint observed throughout: only files inside Dashboard_UI/ were created or modified. The backend was not touched.</w:t>
      </w:r>
    </w:p>
    <w:p>
      <w:pPr>
        <w:pStyle w:val="Heading1"/>
      </w:pPr>
      <w:r>
        <w:t>3. Test environment</w:t>
      </w:r>
    </w:p>
    <w:tbl>
      <w:tblPr>
        <w:tblStyle w:val="TableGrid"/>
        <w:tblW w:type="auto" w:w="0"/>
        <w:jc w:val="center"/>
        <w:tblLayout w:type="fixed"/>
        <w:tblLook w:firstColumn="1" w:firstRow="1" w:lastColumn="0" w:lastRow="0" w:noHBand="0" w:noVBand="1" w:val="04A0"/>
        <w:tblLayout w:type="fixed"/>
      </w:tblPr>
      <w:tblGrid>
        <w:gridCol w:w="3168"/>
        <w:gridCol w:w="6192"/>
      </w:tblGrid>
      <w:tr>
        <w:tc>
          <w:tcPr>
            <w:tcW w:type="dxa" w:w="3168"/>
            <w:shd w:val="clear" w:fill="0B5F8A"/>
          </w:tcPr>
          <w:p>
            <w:r/>
            <w:r>
              <w:rPr>
                <w:b/>
                <w:color w:val="FFFFFF"/>
                <w:sz w:val="18"/>
              </w:rPr>
              <w:t>Item</w:t>
            </w:r>
          </w:p>
        </w:tc>
        <w:tc>
          <w:tcPr>
            <w:tcW w:type="dxa" w:w="6192"/>
            <w:shd w:val="clear" w:fill="0B5F8A"/>
          </w:tcPr>
          <w:p>
            <w:r/>
            <w:r>
              <w:rPr>
                <w:b/>
                <w:color w:val="FFFFFF"/>
                <w:sz w:val="18"/>
              </w:rPr>
              <w:t>Value</w:t>
            </w:r>
          </w:p>
        </w:tc>
      </w:tr>
      <w:tr>
        <w:tc>
          <w:tcPr>
            <w:tcW w:type="dxa" w:w="3168"/>
          </w:tcPr>
          <w:p>
            <w:r/>
            <w:r>
              <w:rPr>
                <w:sz w:val="17"/>
              </w:rPr>
              <w:t>Platform</w:t>
            </w:r>
          </w:p>
        </w:tc>
        <w:tc>
          <w:tcPr>
            <w:tcW w:type="dxa" w:w="6192"/>
          </w:tcPr>
          <w:p>
            <w:r/>
            <w:r>
              <w:rPr>
                <w:sz w:val="17"/>
              </w:rPr>
              <w:t>Windows</w:t>
            </w:r>
          </w:p>
        </w:tc>
      </w:tr>
      <w:tr>
        <w:tc>
          <w:tcPr>
            <w:tcW w:type="dxa" w:w="3168"/>
          </w:tcPr>
          <w:p>
            <w:r/>
            <w:r>
              <w:rPr>
                <w:sz w:val="17"/>
              </w:rPr>
              <w:t>Node.js</w:t>
            </w:r>
          </w:p>
        </w:tc>
        <w:tc>
          <w:tcPr>
            <w:tcW w:type="dxa" w:w="6192"/>
          </w:tcPr>
          <w:p>
            <w:r/>
            <w:r>
              <w:rPr>
                <w:sz w:val="17"/>
              </w:rPr>
              <w:t>v24.16.0</w:t>
            </w:r>
          </w:p>
        </w:tc>
      </w:tr>
      <w:tr>
        <w:tc>
          <w:tcPr>
            <w:tcW w:type="dxa" w:w="3168"/>
          </w:tcPr>
          <w:p>
            <w:r/>
            <w:r>
              <w:rPr>
                <w:sz w:val="17"/>
              </w:rPr>
              <w:t>Vite / TypeScript</w:t>
            </w:r>
          </w:p>
        </w:tc>
        <w:tc>
          <w:tcPr>
            <w:tcW w:type="dxa" w:w="6192"/>
          </w:tcPr>
          <w:p>
            <w:r/>
            <w:r>
              <w:rPr>
                <w:sz w:val="17"/>
              </w:rPr>
              <w:t>Vite 7, TypeScript 5.9 (strict)</w:t>
            </w:r>
          </w:p>
        </w:tc>
      </w:tr>
      <w:tr>
        <w:tc>
          <w:tcPr>
            <w:tcW w:type="dxa" w:w="3168"/>
          </w:tcPr>
          <w:p>
            <w:r/>
            <w:r>
              <w:rPr>
                <w:sz w:val="17"/>
              </w:rPr>
              <w:t>WebSocket server library</w:t>
            </w:r>
          </w:p>
        </w:tc>
        <w:tc>
          <w:tcPr>
            <w:tcW w:type="dxa" w:w="6192"/>
          </w:tcPr>
          <w:p>
            <w:r/>
            <w:r>
              <w:rPr>
                <w:sz w:val="17"/>
              </w:rPr>
              <w:t>ws 8.19.0 (already present in node_modules)</w:t>
            </w:r>
          </w:p>
        </w:tc>
      </w:tr>
      <w:tr>
        <w:tc>
          <w:tcPr>
            <w:tcW w:type="dxa" w:w="3168"/>
          </w:tcPr>
          <w:p>
            <w:r/>
            <w:r>
              <w:rPr>
                <w:sz w:val="17"/>
              </w:rPr>
              <w:t>Repository Python venv</w:t>
            </w:r>
          </w:p>
        </w:tc>
        <w:tc>
          <w:tcPr>
            <w:tcW w:type="dxa" w:w="6192"/>
          </w:tcPr>
          <w:p>
            <w:r/>
            <w:r>
              <w:rPr>
                <w:sz w:val="17"/>
              </w:rPr>
              <w:t>3.14.3</w:t>
            </w:r>
          </w:p>
        </w:tc>
      </w:tr>
      <w:tr>
        <w:tc>
          <w:tcPr>
            <w:tcW w:type="dxa" w:w="3168"/>
          </w:tcPr>
          <w:p>
            <w:r/>
            <w:r>
              <w:rPr>
                <w:sz w:val="17"/>
              </w:rPr>
              <w:t>Python dependency state</w:t>
            </w:r>
          </w:p>
        </w:tc>
        <w:tc>
          <w:tcPr>
            <w:tcW w:type="dxa" w:w="6192"/>
          </w:tcPr>
          <w:p>
            <w:r/>
            <w:r>
              <w:rPr>
                <w:sz w:val="17"/>
              </w:rPr>
              <w:t>jose, passlib, bcrypt, aiortc and uvicorn are NOT installed</w:t>
            </w:r>
          </w:p>
        </w:tc>
      </w:tr>
      <w:tr>
        <w:tc>
          <w:tcPr>
            <w:tcW w:type="dxa" w:w="3168"/>
          </w:tcPr>
          <w:p>
            <w:r/>
            <w:r>
              <w:rPr>
                <w:sz w:val="17"/>
              </w:rPr>
              <w:t>PyPI reachability</w:t>
            </w:r>
          </w:p>
        </w:tc>
        <w:tc>
          <w:tcPr>
            <w:tcW w:type="dxa" w:w="6192"/>
          </w:tcPr>
          <w:p>
            <w:r/>
            <w:r>
              <w:rPr>
                <w:sz w:val="17"/>
              </w:rPr>
              <w:t>UNREACHABLE from this machine (TLS handshake fails)</w:t>
            </w:r>
          </w:p>
        </w:tc>
      </w:tr>
      <w:tr>
        <w:tc>
          <w:tcPr>
            <w:tcW w:type="dxa" w:w="3168"/>
          </w:tcPr>
          <w:p>
            <w:r/>
            <w:r>
              <w:rPr>
                <w:sz w:val="17"/>
              </w:rPr>
              <w:t>System Python 3.12</w:t>
            </w:r>
          </w:p>
        </w:tc>
        <w:tc>
          <w:tcPr>
            <w:tcW w:type="dxa" w:w="6192"/>
          </w:tcPr>
          <w:p>
            <w:r/>
            <w:r>
              <w:rPr>
                <w:sz w:val="17"/>
              </w:rPr>
              <w:t>Present on PATH but the interpreter is missing (stub only)</w:t>
            </w:r>
          </w:p>
        </w:tc>
      </w:tr>
    </w:tbl>
    <w:p>
      <w:pPr>
        <w:spacing w:after="40"/>
      </w:pPr>
    </w:p>
    <w:p>
      <w:pPr>
        <w:pStyle w:val="Heading2"/>
      </w:pPr>
      <w:r>
        <w:t>3.1  Why this shaped the test strategy</w:t>
      </w:r>
    </w:p>
    <w:p>
      <w:pPr>
        <w:spacing w:after="120"/>
      </w:pPr>
      <w:r>
        <w:rPr>
          <w:b w:val="0"/>
          <w:i w:val="0"/>
        </w:rPr>
        <w:t>The real backend cannot start in this checkout: importing it fails at routers/auth.py because python-jose is absent, and the same is true for passlib, bcrypt, aiortc and uvicorn. Because PyPI is unreachable, those packages cannot be installed either. A real rosbridge and a ROS 2 robot were also unavailable.</w:t>
      </w:r>
    </w:p>
    <w:p>
      <w:pPr>
        <w:spacing w:after="120"/>
      </w:pPr>
      <w:r>
        <w:rPr>
          <w:b/>
          <w:i w:val="0"/>
        </w:rPr>
        <w:t>The consequence is that the intended approach — a fake rosbridge behind the real backend — was impossible. The approach taken instead was to simulate the backend's own HTTP and WebSocket surface in Node, which needs no installation, and leaves the React application completely unmodified and unaware.</w:t>
      </w:r>
    </w:p>
    <w:p>
      <w:pPr>
        <w:pStyle w:val="Heading1"/>
      </w:pPr>
      <w:r>
        <w:t>4. Test harness</w:t>
      </w:r>
    </w:p>
    <w:p>
      <w:pPr>
        <w:spacing w:after="120"/>
      </w:pPr>
      <w:r>
        <w:rPr>
          <w:b w:val="0"/>
          <w:i w:val="0"/>
        </w:rPr>
        <w:t>dev/fake-robot.mjs is a single Node process that impersonates both the FastAPI backend and the robot behind it. The UI still talks to http://localhost:8000 exactly as in production, so the real axios client, auth interceptor, both WebSocket hooks and the shared robot store are all exercised for real.</w:t>
      </w:r>
    </w:p>
    <w:p>
      <w:pPr>
        <w:pStyle w:val="Heading2"/>
      </w:pPr>
      <w:r>
        <w:t>4.1  Starting the harness</w:t>
      </w:r>
    </w:p>
    <w:p>
      <w:pPr>
        <w:spacing w:before="40" w:after="120"/>
        <w:ind w:left="259"/>
      </w:pPr>
      <w:r>
        <w:rPr>
          <w:rFonts w:ascii="Consolas" w:hAnsi="Consolas"/>
          <w:color w:val="1A1A1A"/>
          <w:sz w:val="17"/>
        </w:rPr>
        <w:t>node dev/fake-robot.mjs          # terminal 1 - fake backend + robot</w:t>
        <w:br/>
        <w:t>npm run dev                      # terminal 2 - the dashboard</w:t>
        <w:br/>
        <w:br/>
        <w:t>Login with any of:  savitar / Erfan25</w:t>
        <w:br/>
        <w:t xml:space="preserve">                    erfan   / erfan123</w:t>
        <w:br/>
        <w:t xml:space="preserve">                    safar   / safar123</w:t>
      </w:r>
    </w:p>
    <w:p>
      <w:pPr>
        <w:pStyle w:val="Heading2"/>
      </w:pPr>
      <w:r>
        <w:t>4.2  Simulated behaviour</w:t>
      </w:r>
    </w:p>
    <w:tbl>
      <w:tblPr>
        <w:tblStyle w:val="TableGrid"/>
        <w:tblW w:type="auto" w:w="0"/>
        <w:jc w:val="center"/>
        <w:tblLayout w:type="fixed"/>
        <w:tblLook w:firstColumn="1" w:firstRow="1" w:lastColumn="0" w:lastRow="0" w:noHBand="0" w:noVBand="1" w:val="04A0"/>
        <w:tblLayout w:type="fixed"/>
      </w:tblPr>
      <w:tblGrid>
        <w:gridCol w:w="2016"/>
        <w:gridCol w:w="7344"/>
      </w:tblGrid>
      <w:tr>
        <w:tc>
          <w:tcPr>
            <w:tcW w:type="dxa" w:w="2016"/>
            <w:shd w:val="clear" w:fill="0B5F8A"/>
          </w:tcPr>
          <w:p>
            <w:r/>
            <w:r>
              <w:rPr>
                <w:b/>
                <w:color w:val="FFFFFF"/>
                <w:sz w:val="18"/>
              </w:rPr>
              <w:t>Subject</w:t>
            </w:r>
          </w:p>
        </w:tc>
        <w:tc>
          <w:tcPr>
            <w:tcW w:type="dxa" w:w="7344"/>
            <w:shd w:val="clear" w:fill="0B5F8A"/>
          </w:tcPr>
          <w:p>
            <w:r/>
            <w:r>
              <w:rPr>
                <w:b/>
                <w:color w:val="FFFFFF"/>
                <w:sz w:val="18"/>
              </w:rPr>
              <w:t>Behaviour</w:t>
            </w:r>
          </w:p>
        </w:tc>
      </w:tr>
      <w:tr>
        <w:tc>
          <w:tcPr>
            <w:tcW w:type="dxa" w:w="2016"/>
          </w:tcPr>
          <w:p>
            <w:r/>
            <w:r>
              <w:rPr>
                <w:sz w:val="17"/>
              </w:rPr>
              <w:t>amr_1</w:t>
            </w:r>
          </w:p>
        </w:tc>
        <w:tc>
          <w:tcPr>
            <w:tcW w:type="dxa" w:w="7344"/>
          </w:tcPr>
          <w:p>
            <w:r/>
            <w:r>
              <w:rPr>
                <w:sz w:val="17"/>
              </w:rPr>
              <w:t>Starts CONNECTED and idle; odometry moves only when commanded.</w:t>
            </w:r>
          </w:p>
        </w:tc>
      </w:tr>
      <w:tr>
        <w:tc>
          <w:tcPr>
            <w:tcW w:type="dxa" w:w="2016"/>
          </w:tcPr>
          <w:p>
            <w:r/>
            <w:r>
              <w:rPr>
                <w:sz w:val="17"/>
              </w:rPr>
              <w:t>go2_1</w:t>
            </w:r>
          </w:p>
        </w:tc>
        <w:tc>
          <w:tcPr>
            <w:tcW w:type="dxa" w:w="7344"/>
          </w:tcPr>
          <w:p>
            <w:r/>
            <w:r>
              <w:rPr>
                <w:sz w:val="17"/>
              </w:rPr>
              <w:t>Starts OFFLINE, so disconnected branches are visible immediately.</w:t>
            </w:r>
          </w:p>
        </w:tc>
      </w:tr>
      <w:tr>
        <w:tc>
          <w:tcPr>
            <w:tcW w:type="dxa" w:w="2016"/>
          </w:tcPr>
          <w:p>
            <w:r/>
            <w:r>
              <w:rPr>
                <w:sz w:val="17"/>
              </w:rPr>
              <w:t>/connection/robot_list</w:t>
            </w:r>
          </w:p>
        </w:tc>
        <w:tc>
          <w:tcPr>
            <w:tcW w:type="dxa" w:w="7344"/>
          </w:tcPr>
          <w:p>
            <w:r/>
            <w:r>
              <w:rPr>
                <w:sz w:val="17"/>
              </w:rPr>
              <w:t>Real id/type pairs; the empty-fleet quirk is reproduced.</w:t>
            </w:r>
          </w:p>
        </w:tc>
      </w:tr>
      <w:tr>
        <w:tc>
          <w:tcPr>
            <w:tcW w:type="dxa" w:w="2016"/>
          </w:tcPr>
          <w:p>
            <w:r/>
            <w:r>
              <w:rPr>
                <w:sz w:val="17"/>
              </w:rPr>
              <w:t>odom / tf / map / path</w:t>
            </w:r>
          </w:p>
        </w:tc>
        <w:tc>
          <w:tcPr>
            <w:tcW w:type="dxa" w:w="7344"/>
          </w:tcPr>
          <w:p>
            <w:r/>
            <w:r>
              <w:rPr>
                <w:sz w:val="17"/>
              </w:rPr>
              <w:t>Streamed at 10 Hz with ROS-shaped payloads.</w:t>
            </w:r>
          </w:p>
        </w:tc>
      </w:tr>
      <w:tr>
        <w:tc>
          <w:tcPr>
            <w:tcW w:type="dxa" w:w="2016"/>
          </w:tcPr>
          <w:p>
            <w:r/>
            <w:r>
              <w:rPr>
                <w:sz w:val="17"/>
              </w:rPr>
              <w:t>diagnostics</w:t>
            </w:r>
          </w:p>
        </w:tc>
        <w:tc>
          <w:tcPr>
            <w:tcW w:type="dxa" w:w="7344"/>
          </w:tcPr>
          <w:p>
            <w:r/>
            <w:r>
              <w:rPr>
                <w:sz w:val="17"/>
              </w:rPr>
              <w:t>Streamed at 2 Hz; one service is WARN, escalating to ERROR under task.</w:t>
            </w:r>
          </w:p>
        </w:tc>
      </w:tr>
      <w:tr>
        <w:tc>
          <w:tcPr>
            <w:tcW w:type="dxa" w:w="2016"/>
          </w:tcPr>
          <w:p>
            <w:r/>
            <w:r>
              <w:rPr>
                <w:sz w:val="17"/>
              </w:rPr>
              <w:t>Twist socket</w:t>
            </w:r>
          </w:p>
        </w:tc>
        <w:tc>
          <w:tcPr>
            <w:tcW w:type="dxa" w:w="7344"/>
          </w:tcPr>
          <w:p>
            <w:r/>
            <w:r>
              <w:rPr>
                <w:sz w:val="17"/>
              </w:rPr>
              <w:t>Commands drive the simulation, so the joystick moves the odometry.</w:t>
            </w:r>
          </w:p>
        </w:tc>
      </w:tr>
      <w:tr>
        <w:tc>
          <w:tcPr>
            <w:tcW w:type="dxa" w:w="2016"/>
          </w:tcPr>
          <w:p>
            <w:r/>
            <w:r>
              <w:rPr>
                <w:sz w:val="17"/>
              </w:rPr>
              <w:t>Services</w:t>
            </w:r>
          </w:p>
        </w:tc>
        <w:tc>
          <w:tcPr>
            <w:tcW w:type="dxa" w:w="7344"/>
          </w:tcPr>
          <w:p>
            <w:r/>
            <w:r>
              <w:rPr>
                <w:sz w:val="17"/>
              </w:rPr>
              <w:t>Mapping / navigation / recording reply {success, message}; offline robots return the backend's 500.</w:t>
            </w:r>
          </w:p>
        </w:tc>
      </w:tr>
      <w:tr>
        <w:tc>
          <w:tcPr>
            <w:tcW w:type="dxa" w:w="2016"/>
          </w:tcPr>
          <w:p>
            <w:r/>
            <w:r>
              <w:rPr>
                <w:sz w:val="17"/>
              </w:rPr>
              <w:t>Auth</w:t>
            </w:r>
          </w:p>
        </w:tc>
        <w:tc>
          <w:tcPr>
            <w:tcW w:type="dxa" w:w="7344"/>
          </w:tcPr>
          <w:p>
            <w:r/>
            <w:r>
              <w:rPr>
                <w:sz w:val="17"/>
              </w:rPr>
              <w:t>Issues tokens; protected routes return FastAPI-shaped 401 {detail}.</w:t>
            </w:r>
          </w:p>
        </w:tc>
      </w:tr>
    </w:tbl>
    <w:p>
      <w:pPr>
        <w:spacing w:after="40"/>
      </w:pPr>
    </w:p>
    <w:p>
      <w:pPr>
        <w:pStyle w:val="Heading2"/>
      </w:pPr>
      <w:r>
        <w:t>4.3  Fault injection</w:t>
      </w:r>
    </w:p>
    <w:p>
      <w:pPr>
        <w:spacing w:after="120"/>
      </w:pPr>
      <w:r>
        <w:rPr>
          <w:b w:val="0"/>
          <w:i w:val="0"/>
        </w:rPr>
        <w:t>A simulator that only ever succeeds cannot demonstrate that the UI degrades correctly, so failure modes are injectable at runtime:</w:t>
      </w:r>
    </w:p>
    <w:p>
      <w:pPr>
        <w:spacing w:before="40" w:after="120"/>
        <w:ind w:left="259"/>
      </w:pPr>
      <w:r>
        <w:rPr>
          <w:rFonts w:ascii="Consolas" w:hAnsi="Consolas"/>
          <w:color w:val="1A1A1A"/>
          <w:sz w:val="17"/>
        </w:rPr>
        <w:t>curl -X POST localhost:8000/__sim/reset              # back to power-on state</w:t>
        <w:br/>
        <w:t>curl       localhost:8000/__sim/state                # inspect current state</w:t>
        <w:br/>
        <w:br/>
        <w:t>curl -X POST localhost:8000/__sim/robot/amr_1/offline # robot vanishes mid-session</w:t>
        <w:br/>
        <w:t>curl -X POST localhost:8000/__sim/robot/amr_1/online</w:t>
        <w:br/>
        <w:t>curl -X POST localhost:8000/__sim/fleet/empty         # no robots at all</w:t>
        <w:br/>
        <w:t>curl -X POST localhost:8000/__sim/fleet/restore</w:t>
        <w:br/>
        <w:t>curl -X POST localhost:8000/__sim/connect-fails       # connect -&gt; 500</w:t>
        <w:br/>
        <w:t>curl -X POST localhost:8000/__sim/clear-faults</w:t>
        <w:br/>
        <w:t>curl -X POST localhost:8000/__sim/tokens/clear        # 401 everywhere</w:t>
      </w:r>
    </w:p>
    <w:p>
      <w:pPr>
        <w:spacing w:after="120"/>
      </w:pPr>
      <w:r>
        <w:rPr>
          <w:b w:val="0"/>
          <w:i w:val="0"/>
        </w:rPr>
        <w:t>Taking a robot offline also drops any live WebSocket for it with {"error":"robot not connected"} and then closes it, so the streaming hooks can be observed entering their error branch rather than quietly repeating the last frame.</w:t>
      </w:r>
    </w:p>
    <w:p>
      <w:pPr>
        <w:pStyle w:val="Heading1"/>
      </w:pPr>
      <w:r>
        <w:t>5. Test procedure and results</w:t>
      </w:r>
    </w:p>
    <w:p>
      <w:pPr>
        <w:pStyle w:val="Heading2"/>
      </w:pPr>
      <w:r>
        <w:t>5.1  Automated end-to-end contract tests</w:t>
      </w:r>
    </w:p>
    <w:p>
      <w:pPr>
        <w:spacing w:after="120"/>
      </w:pPr>
      <w:r>
        <w:rPr>
          <w:b w:val="0"/>
          <w:i w:val="0"/>
        </w:rPr>
        <w:t>dev/_e2e_check.mjs drives the running simulator over real HTTP and real WebSockets and asserts the exact contract the React app depends on.</w:t>
      </w:r>
    </w:p>
    <w:p>
      <w:pPr>
        <w:spacing w:before="40" w:after="120"/>
        <w:ind w:left="259"/>
      </w:pPr>
      <w:r>
        <w:rPr>
          <w:rFonts w:ascii="Consolas" w:hAnsi="Consolas"/>
          <w:color w:val="1A1A1A"/>
          <w:sz w:val="17"/>
        </w:rPr>
        <w:t>node dev/fake-robot.mjs &amp;     # must be running first</w:t>
        <w:br/>
        <w:t>node dev/_e2e_check.mjs</w:t>
      </w:r>
    </w:p>
    <w:tbl>
      <w:tblPr>
        <w:tblStyle w:val="TableGrid"/>
        <w:tblW w:type="auto" w:w="0"/>
        <w:jc w:val="center"/>
        <w:tblLayout w:type="fixed"/>
        <w:tblLook w:firstColumn="1" w:firstRow="1" w:lastColumn="0" w:lastRow="0" w:noHBand="0" w:noVBand="1" w:val="04A0"/>
        <w:tblLayout w:type="fixed"/>
      </w:tblPr>
      <w:tblGrid>
        <w:gridCol w:w="4896"/>
        <w:gridCol w:w="1728"/>
        <w:gridCol w:w="2736"/>
      </w:tblGrid>
      <w:tr>
        <w:tc>
          <w:tcPr>
            <w:tcW w:type="dxa" w:w="4896"/>
            <w:shd w:val="clear" w:fill="0B5F8A"/>
          </w:tcPr>
          <w:p>
            <w:r/>
            <w:r>
              <w:rPr>
                <w:b/>
                <w:color w:val="FFFFFF"/>
                <w:sz w:val="18"/>
              </w:rPr>
              <w:t>Group</w:t>
            </w:r>
          </w:p>
        </w:tc>
        <w:tc>
          <w:tcPr>
            <w:tcW w:type="dxa" w:w="1728"/>
            <w:shd w:val="clear" w:fill="0B5F8A"/>
          </w:tcPr>
          <w:p>
            <w:r/>
            <w:r>
              <w:rPr>
                <w:b/>
                <w:color w:val="FFFFFF"/>
                <w:sz w:val="18"/>
              </w:rPr>
              <w:t>Assertions</w:t>
            </w:r>
          </w:p>
        </w:tc>
        <w:tc>
          <w:tcPr>
            <w:tcW w:type="dxa" w:w="2736"/>
            <w:shd w:val="clear" w:fill="0B5F8A"/>
          </w:tcPr>
          <w:p>
            <w:r/>
            <w:r>
              <w:rPr>
                <w:b/>
                <w:color w:val="FFFFFF"/>
                <w:sz w:val="18"/>
              </w:rPr>
              <w:t>Result</w:t>
            </w:r>
          </w:p>
        </w:tc>
      </w:tr>
      <w:tr>
        <w:tc>
          <w:tcPr>
            <w:tcW w:type="dxa" w:w="4896"/>
          </w:tcPr>
          <w:p>
            <w:r/>
            <w:r>
              <w:rPr>
                <w:sz w:val="17"/>
              </w:rPr>
              <w:t>Harness self-check (real parser extraction)</w:t>
            </w:r>
          </w:p>
        </w:tc>
        <w:tc>
          <w:tcPr>
            <w:tcW w:type="dxa" w:w="1728"/>
          </w:tcPr>
          <w:p>
            <w:r/>
            <w:r>
              <w:rPr>
                <w:sz w:val="17"/>
              </w:rPr>
              <w:t>1</w:t>
            </w:r>
          </w:p>
        </w:tc>
        <w:tc>
          <w:tcPr>
            <w:tcW w:type="dxa" w:w="2736"/>
          </w:tcPr>
          <w:p>
            <w:r/>
            <w:r>
              <w:rPr>
                <w:sz w:val="17"/>
              </w:rPr>
              <w:t>PASS</w:t>
            </w:r>
          </w:p>
        </w:tc>
      </w:tr>
      <w:tr>
        <w:tc>
          <w:tcPr>
            <w:tcW w:type="dxa" w:w="4896"/>
          </w:tcPr>
          <w:p>
            <w:r/>
            <w:r>
              <w:rPr>
                <w:sz w:val="17"/>
              </w:rPr>
              <w:t>State reset</w:t>
            </w:r>
          </w:p>
        </w:tc>
        <w:tc>
          <w:tcPr>
            <w:tcW w:type="dxa" w:w="1728"/>
          </w:tcPr>
          <w:p>
            <w:r/>
            <w:r>
              <w:rPr>
                <w:sz w:val="17"/>
              </w:rPr>
              <w:t>1</w:t>
            </w:r>
          </w:p>
        </w:tc>
        <w:tc>
          <w:tcPr>
            <w:tcW w:type="dxa" w:w="2736"/>
          </w:tcPr>
          <w:p>
            <w:r/>
            <w:r>
              <w:rPr>
                <w:sz w:val="17"/>
              </w:rPr>
              <w:t>PASS</w:t>
            </w:r>
          </w:p>
        </w:tc>
      </w:tr>
      <w:tr>
        <w:tc>
          <w:tcPr>
            <w:tcW w:type="dxa" w:w="4896"/>
          </w:tcPr>
          <w:p>
            <w:r/>
            <w:r>
              <w:rPr>
                <w:sz w:val="17"/>
              </w:rPr>
              <w:t>Auth</w:t>
            </w:r>
          </w:p>
        </w:tc>
        <w:tc>
          <w:tcPr>
            <w:tcW w:type="dxa" w:w="1728"/>
          </w:tcPr>
          <w:p>
            <w:r/>
            <w:r>
              <w:rPr>
                <w:sz w:val="17"/>
              </w:rPr>
              <w:t>5</w:t>
            </w:r>
          </w:p>
        </w:tc>
        <w:tc>
          <w:tcPr>
            <w:tcW w:type="dxa" w:w="2736"/>
          </w:tcPr>
          <w:p>
            <w:r/>
            <w:r>
              <w:rPr>
                <w:sz w:val="17"/>
              </w:rPr>
              <w:t>PASS</w:t>
            </w:r>
          </w:p>
        </w:tc>
      </w:tr>
      <w:tr>
        <w:tc>
          <w:tcPr>
            <w:tcW w:type="dxa" w:w="4896"/>
          </w:tcPr>
          <w:p>
            <w:r/>
            <w:r>
              <w:rPr>
                <w:sz w:val="17"/>
              </w:rPr>
              <w:t>Fleet</w:t>
            </w:r>
          </w:p>
        </w:tc>
        <w:tc>
          <w:tcPr>
            <w:tcW w:type="dxa" w:w="1728"/>
          </w:tcPr>
          <w:p>
            <w:r/>
            <w:r>
              <w:rPr>
                <w:sz w:val="17"/>
              </w:rPr>
              <w:t>6</w:t>
            </w:r>
          </w:p>
        </w:tc>
        <w:tc>
          <w:tcPr>
            <w:tcW w:type="dxa" w:w="2736"/>
          </w:tcPr>
          <w:p>
            <w:r/>
            <w:r>
              <w:rPr>
                <w:sz w:val="17"/>
              </w:rPr>
              <w:t>PASS</w:t>
            </w:r>
          </w:p>
        </w:tc>
      </w:tr>
      <w:tr>
        <w:tc>
          <w:tcPr>
            <w:tcW w:type="dxa" w:w="4896"/>
          </w:tcPr>
          <w:p>
            <w:r/>
            <w:r>
              <w:rPr>
                <w:sz w:val="17"/>
              </w:rPr>
              <w:t>Connect / disconnect</w:t>
            </w:r>
          </w:p>
        </w:tc>
        <w:tc>
          <w:tcPr>
            <w:tcW w:type="dxa" w:w="1728"/>
          </w:tcPr>
          <w:p>
            <w:r/>
            <w:r>
              <w:rPr>
                <w:sz w:val="17"/>
              </w:rPr>
              <w:t>4</w:t>
            </w:r>
          </w:p>
        </w:tc>
        <w:tc>
          <w:tcPr>
            <w:tcW w:type="dxa" w:w="2736"/>
          </w:tcPr>
          <w:p>
            <w:r/>
            <w:r>
              <w:rPr>
                <w:sz w:val="17"/>
              </w:rPr>
              <w:t>PASS</w:t>
            </w:r>
          </w:p>
        </w:tc>
      </w:tr>
      <w:tr>
        <w:tc>
          <w:tcPr>
            <w:tcW w:type="dxa" w:w="4896"/>
          </w:tcPr>
          <w:p>
            <w:r/>
            <w:r>
              <w:rPr>
                <w:sz w:val="17"/>
              </w:rPr>
              <w:t>Offline behaviour</w:t>
            </w:r>
          </w:p>
        </w:tc>
        <w:tc>
          <w:tcPr>
            <w:tcW w:type="dxa" w:w="1728"/>
          </w:tcPr>
          <w:p>
            <w:r/>
            <w:r>
              <w:rPr>
                <w:sz w:val="17"/>
              </w:rPr>
              <w:t>4</w:t>
            </w:r>
          </w:p>
        </w:tc>
        <w:tc>
          <w:tcPr>
            <w:tcW w:type="dxa" w:w="2736"/>
          </w:tcPr>
          <w:p>
            <w:r/>
            <w:r>
              <w:rPr>
                <w:sz w:val="17"/>
              </w:rPr>
              <w:t>PASS</w:t>
            </w:r>
          </w:p>
        </w:tc>
      </w:tr>
      <w:tr>
        <w:tc>
          <w:tcPr>
            <w:tcW w:type="dxa" w:w="4896"/>
          </w:tcPr>
          <w:p>
            <w:r/>
            <w:r>
              <w:rPr>
                <w:sz w:val="17"/>
              </w:rPr>
              <w:t>Recording</w:t>
            </w:r>
          </w:p>
        </w:tc>
        <w:tc>
          <w:tcPr>
            <w:tcW w:type="dxa" w:w="1728"/>
          </w:tcPr>
          <w:p>
            <w:r/>
            <w:r>
              <w:rPr>
                <w:sz w:val="17"/>
              </w:rPr>
              <w:t>3</w:t>
            </w:r>
          </w:p>
        </w:tc>
        <w:tc>
          <w:tcPr>
            <w:tcW w:type="dxa" w:w="2736"/>
          </w:tcPr>
          <w:p>
            <w:r/>
            <w:r>
              <w:rPr>
                <w:sz w:val="17"/>
              </w:rPr>
              <w:t>PASS</w:t>
            </w:r>
          </w:p>
        </w:tc>
      </w:tr>
      <w:tr>
        <w:tc>
          <w:tcPr>
            <w:tcW w:type="dxa" w:w="4896"/>
          </w:tcPr>
          <w:p>
            <w:r/>
            <w:r>
              <w:rPr>
                <w:sz w:val="17"/>
              </w:rPr>
              <w:t>Emergency stop</w:t>
            </w:r>
          </w:p>
        </w:tc>
        <w:tc>
          <w:tcPr>
            <w:tcW w:type="dxa" w:w="1728"/>
          </w:tcPr>
          <w:p>
            <w:r/>
            <w:r>
              <w:rPr>
                <w:sz w:val="17"/>
              </w:rPr>
              <w:t>4</w:t>
            </w:r>
          </w:p>
        </w:tc>
        <w:tc>
          <w:tcPr>
            <w:tcW w:type="dxa" w:w="2736"/>
          </w:tcPr>
          <w:p>
            <w:r/>
            <w:r>
              <w:rPr>
                <w:sz w:val="17"/>
              </w:rPr>
              <w:t>PASS</w:t>
            </w:r>
          </w:p>
        </w:tc>
      </w:tr>
      <w:tr>
        <w:tc>
          <w:tcPr>
            <w:tcW w:type="dxa" w:w="4896"/>
          </w:tcPr>
          <w:p>
            <w:r/>
            <w:r>
              <w:rPr>
                <w:sz w:val="17"/>
              </w:rPr>
              <w:t>WebSocket — streaming payloads</w:t>
            </w:r>
          </w:p>
        </w:tc>
        <w:tc>
          <w:tcPr>
            <w:tcW w:type="dxa" w:w="1728"/>
          </w:tcPr>
          <w:p>
            <w:r/>
            <w:r>
              <w:rPr>
                <w:sz w:val="17"/>
              </w:rPr>
              <w:t>14</w:t>
            </w:r>
          </w:p>
        </w:tc>
        <w:tc>
          <w:tcPr>
            <w:tcW w:type="dxa" w:w="2736"/>
          </w:tcPr>
          <w:p>
            <w:r/>
            <w:r>
              <w:rPr>
                <w:sz w:val="17"/>
              </w:rPr>
              <w:t>PASS</w:t>
            </w:r>
          </w:p>
        </w:tc>
      </w:tr>
      <w:tr>
        <w:tc>
          <w:tcPr>
            <w:tcW w:type="dxa" w:w="4896"/>
          </w:tcPr>
          <w:p>
            <w:r/>
            <w:r>
              <w:rPr>
                <w:sz w:val="17"/>
              </w:rPr>
              <w:t>WebSocket — failure branches</w:t>
            </w:r>
          </w:p>
        </w:tc>
        <w:tc>
          <w:tcPr>
            <w:tcW w:type="dxa" w:w="1728"/>
          </w:tcPr>
          <w:p>
            <w:r/>
            <w:r>
              <w:rPr>
                <w:sz w:val="17"/>
              </w:rPr>
              <w:t>3</w:t>
            </w:r>
          </w:p>
        </w:tc>
        <w:tc>
          <w:tcPr>
            <w:tcW w:type="dxa" w:w="2736"/>
          </w:tcPr>
          <w:p>
            <w:r/>
            <w:r>
              <w:rPr>
                <w:sz w:val="17"/>
              </w:rPr>
              <w:t>PASS</w:t>
            </w:r>
          </w:p>
        </w:tc>
      </w:tr>
      <w:tr>
        <w:tc>
          <w:tcPr>
            <w:tcW w:type="dxa" w:w="4896"/>
          </w:tcPr>
          <w:p>
            <w:r/>
            <w:r>
              <w:rPr>
                <w:sz w:val="17"/>
              </w:rPr>
              <w:t>WebSocket — twist control</w:t>
            </w:r>
          </w:p>
        </w:tc>
        <w:tc>
          <w:tcPr>
            <w:tcW w:type="dxa" w:w="1728"/>
          </w:tcPr>
          <w:p>
            <w:r/>
            <w:r>
              <w:rPr>
                <w:sz w:val="17"/>
              </w:rPr>
              <w:t>6</w:t>
            </w:r>
          </w:p>
        </w:tc>
        <w:tc>
          <w:tcPr>
            <w:tcW w:type="dxa" w:w="2736"/>
          </w:tcPr>
          <w:p>
            <w:r/>
            <w:r>
              <w:rPr>
                <w:sz w:val="17"/>
              </w:rPr>
              <w:t>PASS</w:t>
            </w:r>
          </w:p>
        </w:tc>
      </w:tr>
      <w:tr>
        <w:tc>
          <w:tcPr>
            <w:tcW w:type="dxa" w:w="4896"/>
          </w:tcPr>
          <w:p>
            <w:r/>
            <w:r>
              <w:rPr>
                <w:sz w:val="17"/>
              </w:rPr>
              <w:t>Fault injection</w:t>
            </w:r>
          </w:p>
        </w:tc>
        <w:tc>
          <w:tcPr>
            <w:tcW w:type="dxa" w:w="1728"/>
          </w:tcPr>
          <w:p>
            <w:r/>
            <w:r>
              <w:rPr>
                <w:sz w:val="17"/>
              </w:rPr>
              <w:t>6</w:t>
            </w:r>
          </w:p>
        </w:tc>
        <w:tc>
          <w:tcPr>
            <w:tcW w:type="dxa" w:w="2736"/>
          </w:tcPr>
          <w:p>
            <w:r/>
            <w:r>
              <w:rPr>
                <w:sz w:val="17"/>
              </w:rPr>
              <w:t>PASS</w:t>
            </w:r>
          </w:p>
        </w:tc>
      </w:tr>
      <w:tr>
        <w:tc>
          <w:tcPr>
            <w:tcW w:type="dxa" w:w="4896"/>
          </w:tcPr>
          <w:p>
            <w:r/>
            <w:r>
              <w:rPr>
                <w:sz w:val="17"/>
              </w:rPr>
              <w:t>TOTAL</w:t>
            </w:r>
          </w:p>
        </w:tc>
        <w:tc>
          <w:tcPr>
            <w:tcW w:type="dxa" w:w="1728"/>
          </w:tcPr>
          <w:p>
            <w:r/>
            <w:r>
              <w:rPr>
                <w:sz w:val="17"/>
              </w:rPr>
              <w:t>57</w:t>
            </w:r>
          </w:p>
        </w:tc>
        <w:tc>
          <w:tcPr>
            <w:tcW w:type="dxa" w:w="2736"/>
          </w:tcPr>
          <w:p>
            <w:r/>
            <w:r>
              <w:rPr>
                <w:b/>
                <w:color w:val="1B7F3B"/>
                <w:sz w:val="17"/>
              </w:rPr>
              <w:t>57 passed, 0 failed</w:t>
            </w:r>
          </w:p>
        </w:tc>
      </w:tr>
    </w:tbl>
    <w:p>
      <w:pPr>
        <w:spacing w:after="40"/>
      </w:pPr>
    </w:p>
    <w:p>
      <w:pPr>
        <w:spacing w:after="120"/>
      </w:pPr>
      <w:r>
        <w:rPr>
          <w:b/>
          <w:i w:val="0"/>
        </w:rPr>
        <w:t>Observed output (exact):</w:t>
      </w:r>
    </w:p>
    <w:p>
      <w:pPr>
        <w:spacing w:before="40" w:after="120"/>
        <w:ind w:left="259"/>
      </w:pPr>
      <w:r>
        <w:rPr>
          <w:rFonts w:ascii="Consolas" w:hAnsi="Consolas"/>
          <w:color w:val="1A1A1A"/>
          <w:sz w:val="15"/>
        </w:rPr>
        <w:t>PASS  extracted parseConnectionMessage from src/api/config.ts and it behaves correctly</w:t>
        <w:br/>
        <w:t>PASS  reset restores power-on state</w:t>
        <w:br/>
        <w:br/>
        <w:t>--- auth ---</w:t>
        <w:br/>
        <w:t>PASS  bad password -&gt; 401</w:t>
        <w:br/>
        <w:t>PASS  401 body carries FastAPI 'detail'</w:t>
        <w:br/>
        <w:t>PASS  robot_list without token -&gt; 401</w:t>
        <w:br/>
        <w:t>PASS  good login -&gt; 200</w:t>
        <w:br/>
        <w:t>PASS  login returns access_token</w:t>
        <w:br/>
        <w:br/>
        <w:t>--- fleet ---</w:t>
        <w:br/>
        <w:t>PASS  robot_list -&gt; 200 array</w:t>
        <w:br/>
        <w:t>PASS  robot ids match the backend enum</w:t>
        <w:br/>
        <w:t>PASS  each robot has id + type (what the UI reads)</w:t>
        <w:br/>
        <w:t>PASS  connected status message parses as connected</w:t>
        <w:br/>
        <w:t>PASS  disconnected status message does NOT parse as connected</w:t>
        <w:br/>
        <w:t>PASS  unknown robot -&gt; 422</w:t>
        <w:br/>
        <w:br/>
        <w:t>--- connect / disconnect ---</w:t>
        <w:br/>
        <w:t>PASS  connect -&gt; 200</w:t>
        <w:br/>
        <w:t>PASS  go2_1 now reports connected</w:t>
        <w:br/>
        <w:t>PASS  disconnect -&gt; 200</w:t>
        <w:br/>
        <w:t>PASS  go2_1 now reports disconnected</w:t>
        <w:br/>
        <w:br/>
        <w:t>--- offline behaviour ---</w:t>
        <w:br/>
        <w:t>PASS  mapping start on offline robot -&gt; 500</w:t>
        <w:br/>
        <w:t>PASS  500 uses the backend's 'Not connected' wording</w:t>
        <w:br/>
        <w:t>PASS  mapping start on connected robot -&gt; 200</w:t>
        <w:br/>
        <w:t>PASS  mapping stop -&gt; 200</w:t>
        <w:br/>
        <w:br/>
        <w:t>--- recording ---</w:t>
        <w:br/>
        <w:t>PASS  recording start -&gt; 200</w:t>
        <w:br/>
        <w:t>PASS  recording start echoes the rosbag name</w:t>
        <w:br/>
        <w:t>PASS  recording stop -&gt; 200</w:t>
        <w:br/>
        <w:br/>
        <w:t>--- emergency stop ---</w:t>
        <w:br/>
        <w:t>PASS  emergency stop -&gt; 200 (unauthenticated, as in the real backend)</w:t>
        <w:br/>
        <w:t>PASS  emergency stop set status offline</w:t>
        <w:br/>
        <w:t>PASS  emergency stop release -&gt; 200</w:t>
        <w:br/>
        <w:t>PASS  release restored idle</w:t>
        <w:br/>
        <w:br/>
        <w:t>--- websocket: streaming ---</w:t>
        <w:br/>
        <w:t>PASS  odom stream delivered 3 messages</w:t>
        <w:br/>
        <w:t>PASS  odom envelope has robot_id + status</w:t>
        <w:br/>
        <w:t>PASS  odom payload has pose.position with numeric x/y</w:t>
        <w:br/>
        <w:t>PASS  odom payload has orientation quaternion</w:t>
        <w:br/>
        <w:t>PASS  odom payload has twist.linear/angular</w:t>
        <w:br/>
        <w:t>PASS  odometry advances while a twist is commanded</w:t>
        <w:br/>
        <w:t>PASS  commanded linear velocity is reflected in odom twist</w:t>
        <w:br/>
        <w:t>PASS  diagnostics has a status array</w:t>
        <w:br/>
        <w:t>PASS  each diagnostic has the fields the UI renders</w:t>
        <w:br/>
        <w:t>PASS  map has info.width/height/resolution</w:t>
        <w:br/>
        <w:t>PASS  map.data length === width * height</w:t>
        <w:br/>
        <w:t>PASS  map uses -1/0/100 cell values</w:t>
        <w:br/>
        <w:t>PASS  tf has a transforms array with parent/child frames</w:t>
        <w:br/>
        <w:t>PASS  path has a non-empty poses array</w:t>
        <w:br/>
        <w:br/>
        <w:t>--- websocket: failure branches ---</w:t>
        <w:br/>
        <w:t>PASS  offline robot -&gt; {error:'robot not connected'} (the UI surfaces this)</w:t>
        <w:br/>
        <w:t>PASS  unknown topic -&gt; error, not a hang</w:t>
        <w:br/>
        <w:t>PASS  unknown robot -&gt; error</w:t>
        <w:br/>
        <w:br/>
        <w:t>--- websocket: twist control ---</w:t>
        <w:br/>
        <w:t>PASS  valid twists acked with {status:'ok', type:'twist'}</w:t>
        <w:br/>
        <w:t>PASS  unknown command type -&gt; error</w:t>
        <w:br/>
        <w:t>PASS  non-numeric twist -&gt; error</w:t>
        <w:br/>
        <w:t>PASS  twist to offline robot -&gt; 'robot not connected'</w:t>
        <w:br/>
        <w:t>PASS  server recorded twist commands</w:t>
        <w:br/>
        <w:t>PASS  last amr_1 command was the zero twist (stop sent before close)</w:t>
        <w:br/>
        <w:br/>
        <w:t>--- fault injection ---</w:t>
        <w:br/>
        <w:t>PASS  fault injection flips status to disconnected</w:t>
        <w:br/>
        <w:t>PASS  fault injection restores connected</w:t>
        <w:br/>
        <w:t>PASS  empty fleet -&gt; 200 with EMPTY BODY (the real backend quirk)</w:t>
        <w:br/>
        <w:t>PASS  fleet restore -&gt; array again</w:t>
        <w:br/>
        <w:t>PASS  connect-fails fault -&gt; 500</w:t>
        <w:br/>
        <w:t>PASS  clear-faults restores connect -&gt; 200</w:t>
        <w:br/>
        <w:t>PASS  token clear -&gt; 401 everywhere (drives the UI logout path)</w:t>
        <w:br/>
        <w:br/>
        <w:t>==================================================</w:t>
        <w:br/>
        <w:t xml:space="preserve">  57 passed, 0 failed</w:t>
        <w:br/>
        <w:t>==================================================</w:t>
      </w:r>
    </w:p>
    <w:p>
      <w:pPr>
        <w:pStyle w:val="Heading2"/>
      </w:pPr>
      <w:r>
        <w:t>5.2  Defects found and corrected during testing</w:t>
      </w:r>
    </w:p>
    <w:p>
      <w:pPr>
        <w:spacing w:after="120"/>
      </w:pPr>
      <w:r>
        <w:rPr>
          <w:b w:val="0"/>
          <w:i w:val="0"/>
        </w:rPr>
        <w:t>The suite failed twice on first execution. Both were genuine problems and both were fixed rather than worked around:</w:t>
      </w:r>
    </w:p>
    <w:tbl>
      <w:tblPr>
        <w:tblStyle w:val="TableGrid"/>
        <w:tblW w:type="auto" w:w="0"/>
        <w:jc w:val="center"/>
        <w:tblLayout w:type="fixed"/>
        <w:tblLook w:firstColumn="1" w:firstRow="1" w:lastColumn="0" w:lastRow="0" w:noHBand="0" w:noVBand="1" w:val="04A0"/>
        <w:tblLayout w:type="fixed"/>
      </w:tblPr>
      <w:tblGrid>
        <w:gridCol w:w="504"/>
        <w:gridCol w:w="2520"/>
        <w:gridCol w:w="3024"/>
        <w:gridCol w:w="3312"/>
      </w:tblGrid>
      <w:tr>
        <w:tc>
          <w:tcPr>
            <w:tcW w:type="dxa" w:w="504"/>
            <w:shd w:val="clear" w:fill="0B5F8A"/>
          </w:tcPr>
          <w:p>
            <w:r/>
            <w:r>
              <w:rPr>
                <w:b/>
                <w:color w:val="FFFFFF"/>
                <w:sz w:val="18"/>
              </w:rPr>
              <w:t>#</w:t>
            </w:r>
          </w:p>
        </w:tc>
        <w:tc>
          <w:tcPr>
            <w:tcW w:type="dxa" w:w="2520"/>
            <w:shd w:val="clear" w:fill="0B5F8A"/>
          </w:tcPr>
          <w:p>
            <w:r/>
            <w:r>
              <w:rPr>
                <w:b/>
                <w:color w:val="FFFFFF"/>
                <w:sz w:val="18"/>
              </w:rPr>
              <w:t>Observed failure</w:t>
            </w:r>
          </w:p>
        </w:tc>
        <w:tc>
          <w:tcPr>
            <w:tcW w:type="dxa" w:w="3024"/>
            <w:shd w:val="clear" w:fill="0B5F8A"/>
          </w:tcPr>
          <w:p>
            <w:r/>
            <w:r>
              <w:rPr>
                <w:b/>
                <w:color w:val="FFFFFF"/>
                <w:sz w:val="18"/>
              </w:rPr>
              <w:t>Diagnosis</w:t>
            </w:r>
          </w:p>
        </w:tc>
        <w:tc>
          <w:tcPr>
            <w:tcW w:type="dxa" w:w="3312"/>
            <w:shd w:val="clear" w:fill="0B5F8A"/>
          </w:tcPr>
          <w:p>
            <w:r/>
            <w:r>
              <w:rPr>
                <w:b/>
                <w:color w:val="FFFFFF"/>
                <w:sz w:val="18"/>
              </w:rPr>
              <w:t>Resolution</w:t>
            </w:r>
          </w:p>
        </w:tc>
      </w:tr>
      <w:tr>
        <w:tc>
          <w:tcPr>
            <w:tcW w:type="dxa" w:w="504"/>
          </w:tcPr>
          <w:p>
            <w:r/>
            <w:r>
              <w:rPr>
                <w:sz w:val="17"/>
              </w:rPr>
              <w:t>1</w:t>
            </w:r>
          </w:p>
        </w:tc>
        <w:tc>
          <w:tcPr>
            <w:tcW w:type="dxa" w:w="2520"/>
          </w:tcPr>
          <w:p>
            <w:r/>
            <w:r>
              <w:rPr>
                <w:sz w:val="17"/>
              </w:rPr>
              <w:t>"odometry actually moves over time" — x stayed 0</w:t>
            </w:r>
          </w:p>
        </w:tc>
        <w:tc>
          <w:tcPr>
            <w:tcW w:type="dxa" w:w="3024"/>
          </w:tcPr>
          <w:p>
            <w:r/>
            <w:r>
              <w:rPr>
                <w:sz w:val="17"/>
              </w:rPr>
              <w:t>The assertion was wrong, not the simulator: the robot was idle at that point, and an idle robot correctly holds still.</w:t>
            </w:r>
          </w:p>
        </w:tc>
        <w:tc>
          <w:tcPr>
            <w:tcW w:type="dxa" w:w="3312"/>
          </w:tcPr>
          <w:p>
            <w:r/>
            <w:r>
              <w:rPr>
                <w:sz w:val="17"/>
              </w:rPr>
              <w:t>Rewritten to command a twist first, which is the stronger assertion — it proves the control socket and the telemetry socket share one simulation.</w:t>
            </w:r>
          </w:p>
        </w:tc>
      </w:tr>
      <w:tr>
        <w:tc>
          <w:tcPr>
            <w:tcW w:type="dxa" w:w="504"/>
          </w:tcPr>
          <w:p>
            <w:r/>
            <w:r>
              <w:rPr>
                <w:sz w:val="17"/>
              </w:rPr>
              <w:t>2</w:t>
            </w:r>
          </w:p>
        </w:tc>
        <w:tc>
          <w:tcPr>
            <w:tcW w:type="dxa" w:w="2520"/>
          </w:tcPr>
          <w:p>
            <w:r/>
            <w:r>
              <w:rPr>
                <w:sz w:val="17"/>
              </w:rPr>
              <w:t>"disconnected status message does NOT parse as connected" — message read "Connected"</w:t>
            </w:r>
          </w:p>
        </w:tc>
        <w:tc>
          <w:tcPr>
            <w:tcW w:type="dxa" w:w="3024"/>
          </w:tcPr>
          <w:p>
            <w:r/>
            <w:r>
              <w:rPr>
                <w:sz w:val="17"/>
              </w:rPr>
              <w:t>Real gap in the harness: robot state persisted on the server between runs, so the suite was not repeatable.</w:t>
            </w:r>
          </w:p>
        </w:tc>
        <w:tc>
          <w:tcPr>
            <w:tcW w:type="dxa" w:w="3312"/>
          </w:tcPr>
          <w:p>
            <w:r/>
            <w:r>
              <w:rPr>
                <w:sz w:val="17"/>
              </w:rPr>
              <w:t>Added POST /__sim/reset and call it at the start of every run; verified by two consecutive clean runs.</w:t>
            </w:r>
          </w:p>
        </w:tc>
      </w:tr>
      <w:tr>
        <w:tc>
          <w:tcPr>
            <w:tcW w:type="dxa" w:w="504"/>
          </w:tcPr>
          <w:p>
            <w:r/>
            <w:r>
              <w:rPr>
                <w:sz w:val="17"/>
              </w:rPr>
              <w:t>3</w:t>
            </w:r>
          </w:p>
        </w:tc>
        <w:tc>
          <w:tcPr>
            <w:tcW w:type="dxa" w:w="2520"/>
          </w:tcPr>
          <w:p>
            <w:r/>
            <w:r>
              <w:rPr>
                <w:sz w:val="17"/>
              </w:rPr>
              <w:t>Test mirrored the frontend's status regex instead of testing it</w:t>
            </w:r>
          </w:p>
        </w:tc>
        <w:tc>
          <w:tcPr>
            <w:tcW w:type="dxa" w:w="3024"/>
          </w:tcPr>
          <w:p>
            <w:r/>
            <w:r>
              <w:rPr>
                <w:sz w:val="17"/>
              </w:rPr>
              <w:t>A copy of the logic can drift from the shipped code, giving false confidence.</w:t>
            </w:r>
          </w:p>
        </w:tc>
        <w:tc>
          <w:tcPr>
            <w:tcW w:type="dxa" w:w="3312"/>
          </w:tcPr>
          <w:p>
            <w:r/>
            <w:r>
              <w:rPr>
                <w:sz w:val="17"/>
              </w:rPr>
              <w:t>Extracted parseConnectionMessage into src/api/config.ts and made the test load and run the real function, with a preflight that fails loudly if extraction breaks.</w:t>
            </w:r>
          </w:p>
        </w:tc>
      </w:tr>
    </w:tbl>
    <w:p>
      <w:pPr>
        <w:spacing w:after="40"/>
      </w:pPr>
    </w:p>
    <w:p>
      <w:pPr>
        <w:pStyle w:val="Heading2"/>
      </w:pPr>
      <w:r>
        <w:t>5.3  Static verification</w:t>
      </w:r>
    </w:p>
    <w:tbl>
      <w:tblPr>
        <w:tblStyle w:val="TableGrid"/>
        <w:tblW w:type="auto" w:w="0"/>
        <w:jc w:val="center"/>
        <w:tblLayout w:type="fixed"/>
        <w:tblLook w:firstColumn="1" w:firstRow="1" w:lastColumn="0" w:lastRow="0" w:noHBand="0" w:noVBand="1" w:val="04A0"/>
        <w:tblLayout w:type="fixed"/>
      </w:tblPr>
      <w:tblGrid>
        <w:gridCol w:w="3744"/>
        <w:gridCol w:w="1296"/>
        <w:gridCol w:w="4320"/>
      </w:tblGrid>
      <w:tr>
        <w:tc>
          <w:tcPr>
            <w:tcW w:type="dxa" w:w="3744"/>
            <w:shd w:val="clear" w:fill="0B5F8A"/>
          </w:tcPr>
          <w:p>
            <w:r/>
            <w:r>
              <w:rPr>
                <w:b/>
                <w:color w:val="FFFFFF"/>
                <w:sz w:val="18"/>
              </w:rPr>
              <w:t>Command</w:t>
            </w:r>
          </w:p>
        </w:tc>
        <w:tc>
          <w:tcPr>
            <w:tcW w:type="dxa" w:w="1296"/>
            <w:shd w:val="clear" w:fill="0B5F8A"/>
          </w:tcPr>
          <w:p>
            <w:r/>
            <w:r>
              <w:rPr>
                <w:b/>
                <w:color w:val="FFFFFF"/>
                <w:sz w:val="18"/>
              </w:rPr>
              <w:t>Exit code</w:t>
            </w:r>
          </w:p>
        </w:tc>
        <w:tc>
          <w:tcPr>
            <w:tcW w:type="dxa" w:w="4320"/>
            <w:shd w:val="clear" w:fill="0B5F8A"/>
          </w:tcPr>
          <w:p>
            <w:r/>
            <w:r>
              <w:rPr>
                <w:b/>
                <w:color w:val="FFFFFF"/>
                <w:sz w:val="18"/>
              </w:rPr>
              <w:t>Output</w:t>
            </w:r>
          </w:p>
        </w:tc>
      </w:tr>
      <w:tr>
        <w:tc>
          <w:tcPr>
            <w:tcW w:type="dxa" w:w="3744"/>
          </w:tcPr>
          <w:p>
            <w:r/>
            <w:r>
              <w:rPr>
                <w:sz w:val="17"/>
              </w:rPr>
              <w:t>tsc -p tsconfig.app.json --noEmit</w:t>
            </w:r>
          </w:p>
        </w:tc>
        <w:tc>
          <w:tcPr>
            <w:tcW w:type="dxa" w:w="1296"/>
          </w:tcPr>
          <w:p>
            <w:r/>
            <w:r>
              <w:rPr>
                <w:b/>
                <w:color w:val="1B7F3B"/>
                <w:sz w:val="17"/>
              </w:rPr>
              <w:t>0</w:t>
            </w:r>
          </w:p>
        </w:tc>
        <w:tc>
          <w:tcPr>
            <w:tcW w:type="dxa" w:w="4320"/>
          </w:tcPr>
          <w:p>
            <w:r/>
            <w:r>
              <w:rPr>
                <w:sz w:val="17"/>
              </w:rPr>
              <w:t>none (no errors)</w:t>
            </w:r>
          </w:p>
        </w:tc>
      </w:tr>
      <w:tr>
        <w:tc>
          <w:tcPr>
            <w:tcW w:type="dxa" w:w="3744"/>
          </w:tcPr>
          <w:p>
            <w:r/>
            <w:r>
              <w:rPr>
                <w:sz w:val="17"/>
              </w:rPr>
              <w:t>tsc -p tsconfig.node.json --noEmit</w:t>
            </w:r>
          </w:p>
        </w:tc>
        <w:tc>
          <w:tcPr>
            <w:tcW w:type="dxa" w:w="1296"/>
          </w:tcPr>
          <w:p>
            <w:r/>
            <w:r>
              <w:rPr>
                <w:b/>
                <w:color w:val="1B7F3B"/>
                <w:sz w:val="17"/>
              </w:rPr>
              <w:t>0</w:t>
            </w:r>
          </w:p>
        </w:tc>
        <w:tc>
          <w:tcPr>
            <w:tcW w:type="dxa" w:w="4320"/>
          </w:tcPr>
          <w:p>
            <w:r/>
            <w:r>
              <w:rPr>
                <w:sz w:val="17"/>
              </w:rPr>
              <w:t>none (no errors)</w:t>
            </w:r>
          </w:p>
        </w:tc>
      </w:tr>
      <w:tr>
        <w:tc>
          <w:tcPr>
            <w:tcW w:type="dxa" w:w="3744"/>
          </w:tcPr>
          <w:p>
            <w:r/>
            <w:r>
              <w:rPr>
                <w:sz w:val="17"/>
              </w:rPr>
              <w:t>eslint src (new/modified files)</w:t>
            </w:r>
          </w:p>
        </w:tc>
        <w:tc>
          <w:tcPr>
            <w:tcW w:type="dxa" w:w="1296"/>
          </w:tcPr>
          <w:p>
            <w:r/>
            <w:r>
              <w:rPr>
                <w:b/>
                <w:color w:val="1B7F3B"/>
                <w:sz w:val="17"/>
              </w:rPr>
              <w:t>0</w:t>
            </w:r>
          </w:p>
        </w:tc>
        <w:tc>
          <w:tcPr>
            <w:tcW w:type="dxa" w:w="4320"/>
          </w:tcPr>
          <w:p>
            <w:r/>
            <w:r>
              <w:rPr>
                <w:sz w:val="17"/>
              </w:rPr>
              <w:t>none</w:t>
            </w:r>
          </w:p>
        </w:tc>
      </w:tr>
      <w:tr>
        <w:tc>
          <w:tcPr>
            <w:tcW w:type="dxa" w:w="3744"/>
          </w:tcPr>
          <w:p>
            <w:r/>
            <w:r>
              <w:rPr>
                <w:sz w:val="17"/>
              </w:rPr>
              <w:t>eslint src (whole folder)</w:t>
            </w:r>
          </w:p>
        </w:tc>
        <w:tc>
          <w:tcPr>
            <w:tcW w:type="dxa" w:w="1296"/>
          </w:tcPr>
          <w:p>
            <w:r/>
            <w:r>
              <w:rPr>
                <w:b/>
                <w:color w:val="A56200"/>
                <w:sz w:val="17"/>
              </w:rPr>
              <w:t>0</w:t>
            </w:r>
          </w:p>
        </w:tc>
        <w:tc>
          <w:tcPr>
            <w:tcW w:type="dxa" w:w="4320"/>
          </w:tcPr>
          <w:p>
            <w:r/>
            <w:r>
              <w:rPr>
                <w:sz w:val="17"/>
              </w:rPr>
              <w:t>11 findings, all pre-existing</w:t>
            </w:r>
          </w:p>
        </w:tc>
      </w:tr>
    </w:tbl>
    <w:p>
      <w:pPr>
        <w:spacing w:after="40"/>
      </w:pPr>
    </w:p>
    <w:p>
      <w:pPr>
        <w:spacing w:after="120"/>
      </w:pPr>
      <w:r>
        <w:rPr>
          <w:b w:val="0"/>
          <w:i w:val="0"/>
          <w:sz w:val="19"/>
        </w:rPr>
        <w:t>The 11 remaining lint findings are all in files that were not part of this work. They were present before it and are recorded here so the baseline is explicit:</w:t>
      </w:r>
    </w:p>
    <w:p>
      <w:pPr>
        <w:spacing w:before="40" w:after="120"/>
        <w:ind w:left="259"/>
      </w:pPr>
      <w:r>
        <w:rPr>
          <w:rFonts w:ascii="Consolas" w:hAnsi="Consolas"/>
          <w:color w:val="1A1A1A"/>
          <w:sz w:val="15"/>
        </w:rPr>
        <w:t>src/components/AIChatbot.tsx        line  89  react-hooks/set-state-in-effect</w:t>
        <w:br/>
        <w:t>src/components/ui/badge.tsx         line  46  react-refresh/only-export-components</w:t>
        <w:br/>
        <w:t>src/components/ui/button.tsx        line  58  react-refresh/only-export-components</w:t>
        <w:br/>
        <w:t>src/components/ui/sidebar.tsx       line 612  react-hooks/purity</w:t>
        <w:br/>
        <w:t>src/components/ui/sidebar.tsx       line 726  react-refresh/only-export-components</w:t>
        <w:br/>
        <w:t>src/components/ui/toggle.tsx        line  47  react-refresh/only-export-components</w:t>
        <w:br/>
        <w:t>src/types/websocket.ts              line  12  @typescript-eslint/no-explicit-any</w:t>
        <w:br/>
        <w:t>src/types/websocket.ts              line  17  @typescript-eslint/no-explicit-any</w:t>
        <w:br/>
        <w:t>src/types/websocket.ts              line  22  @typescript-eslint/no-explicit-any</w:t>
        <w:br/>
        <w:t>src/types/websocket.ts              line  27  @typescript-eslint/no-explicit-any</w:t>
        <w:br/>
        <w:t>src/types/websocket.ts              line  32  @typescript-eslint/no-explicit-any</w:t>
        <w:br/>
        <w:br/>
        <w:t>total: 11   (0 in any file created or modified by this work)</w:t>
      </w:r>
    </w:p>
    <w:p>
      <w:pPr>
        <w:pStyle w:val="Heading2"/>
      </w:pPr>
      <w:r>
        <w:t>5.4  Manual browser checklist</w:t>
      </w:r>
    </w:p>
    <w:p>
      <w:pPr>
        <w:spacing w:after="120"/>
      </w:pPr>
      <w:r>
        <w:rPr>
          <w:b w:val="0"/>
          <w:i w:val="0"/>
        </w:rPr>
        <w:t>These steps exercise the rendering layer and the corrected defects. They require a browser and were not performed in this environment.</w:t>
      </w:r>
    </w:p>
    <w:tbl>
      <w:tblPr>
        <w:tblStyle w:val="TableGrid"/>
        <w:tblW w:type="auto" w:w="0"/>
        <w:jc w:val="center"/>
        <w:tblLayout w:type="fixed"/>
        <w:tblLook w:firstColumn="1" w:firstRow="1" w:lastColumn="0" w:lastRow="0" w:noHBand="0" w:noVBand="1" w:val="04A0"/>
        <w:tblLayout w:type="fixed"/>
      </w:tblPr>
      <w:tblGrid>
        <w:gridCol w:w="504"/>
        <w:gridCol w:w="4104"/>
        <w:gridCol w:w="4752"/>
      </w:tblGrid>
      <w:tr>
        <w:tc>
          <w:tcPr>
            <w:tcW w:type="dxa" w:w="504"/>
            <w:shd w:val="clear" w:fill="0B5F8A"/>
          </w:tcPr>
          <w:p>
            <w:r/>
            <w:r>
              <w:rPr>
                <w:b/>
                <w:color w:val="FFFFFF"/>
                <w:sz w:val="18"/>
              </w:rPr>
              <w:t>#</w:t>
            </w:r>
          </w:p>
        </w:tc>
        <w:tc>
          <w:tcPr>
            <w:tcW w:type="dxa" w:w="4104"/>
            <w:shd w:val="clear" w:fill="0B5F8A"/>
          </w:tcPr>
          <w:p>
            <w:r/>
            <w:r>
              <w:rPr>
                <w:b/>
                <w:color w:val="FFFFFF"/>
                <w:sz w:val="18"/>
              </w:rPr>
              <w:t>Step</w:t>
            </w:r>
          </w:p>
        </w:tc>
        <w:tc>
          <w:tcPr>
            <w:tcW w:type="dxa" w:w="4752"/>
            <w:shd w:val="clear" w:fill="0B5F8A"/>
          </w:tcPr>
          <w:p>
            <w:r/>
            <w:r>
              <w:rPr>
                <w:b/>
                <w:color w:val="FFFFFF"/>
                <w:sz w:val="18"/>
              </w:rPr>
              <w:t>Expected result</w:t>
            </w:r>
          </w:p>
        </w:tc>
      </w:tr>
      <w:tr>
        <w:tc>
          <w:tcPr>
            <w:tcW w:type="dxa" w:w="504"/>
          </w:tcPr>
          <w:p>
            <w:r/>
            <w:r>
              <w:rPr>
                <w:sz w:val="17"/>
              </w:rPr>
              <w:t>1</w:t>
            </w:r>
          </w:p>
        </w:tc>
        <w:tc>
          <w:tcPr>
            <w:tcW w:type="dxa" w:w="4104"/>
          </w:tcPr>
          <w:p>
            <w:r/>
            <w:r>
              <w:rPr>
                <w:sz w:val="17"/>
              </w:rPr>
              <w:t>Run node dev/fake-robot.mjs and npm run dev</w:t>
            </w:r>
          </w:p>
        </w:tc>
        <w:tc>
          <w:tcPr>
            <w:tcW w:type="dxa" w:w="4752"/>
          </w:tcPr>
          <w:p>
            <w:r/>
            <w:r>
              <w:rPr>
                <w:sz w:val="17"/>
              </w:rPr>
              <w:t>Login page loads; no console errors</w:t>
            </w:r>
          </w:p>
        </w:tc>
      </w:tr>
      <w:tr>
        <w:tc>
          <w:tcPr>
            <w:tcW w:type="dxa" w:w="504"/>
          </w:tcPr>
          <w:p>
            <w:r/>
            <w:r>
              <w:rPr>
                <w:sz w:val="17"/>
              </w:rPr>
              <w:t>2</w:t>
            </w:r>
          </w:p>
        </w:tc>
        <w:tc>
          <w:tcPr>
            <w:tcW w:type="dxa" w:w="4104"/>
          </w:tcPr>
          <w:p>
            <w:r/>
            <w:r>
              <w:rPr>
                <w:sz w:val="17"/>
              </w:rPr>
              <w:t>Log in as savitar / Erfan25</w:t>
            </w:r>
          </w:p>
        </w:tc>
        <w:tc>
          <w:tcPr>
            <w:tcW w:type="dxa" w:w="4752"/>
          </w:tcPr>
          <w:p>
            <w:r/>
            <w:r>
              <w:rPr>
                <w:sz w:val="17"/>
              </w:rPr>
              <w:t>Lands on the dashboard, not an empty layout</w:t>
            </w:r>
          </w:p>
        </w:tc>
      </w:tr>
      <w:tr>
        <w:tc>
          <w:tcPr>
            <w:tcW w:type="dxa" w:w="504"/>
          </w:tcPr>
          <w:p>
            <w:r/>
            <w:r>
              <w:rPr>
                <w:sz w:val="17"/>
              </w:rPr>
              <w:t>3</w:t>
            </w:r>
          </w:p>
        </w:tc>
        <w:tc>
          <w:tcPr>
            <w:tcW w:type="dxa" w:w="4104"/>
          </w:tcPr>
          <w:p>
            <w:r/>
            <w:r>
              <w:rPr>
                <w:sz w:val="17"/>
              </w:rPr>
              <w:t>Reload while on a protected page</w:t>
            </w:r>
          </w:p>
        </w:tc>
        <w:tc>
          <w:tcPr>
            <w:tcW w:type="dxa" w:w="4752"/>
          </w:tcPr>
          <w:p>
            <w:r/>
            <w:r>
              <w:rPr>
                <w:sz w:val="17"/>
              </w:rPr>
              <w:t>Stays logged in (session persisted)</w:t>
            </w:r>
          </w:p>
        </w:tc>
      </w:tr>
      <w:tr>
        <w:tc>
          <w:tcPr>
            <w:tcW w:type="dxa" w:w="504"/>
          </w:tcPr>
          <w:p>
            <w:r/>
            <w:r>
              <w:rPr>
                <w:sz w:val="17"/>
              </w:rPr>
              <w:t>4</w:t>
            </w:r>
          </w:p>
        </w:tc>
        <w:tc>
          <w:tcPr>
            <w:tcW w:type="dxa" w:w="4104"/>
          </w:tcPr>
          <w:p>
            <w:r/>
            <w:r>
              <w:rPr>
                <w:sz w:val="17"/>
              </w:rPr>
              <w:t>Load / without a token (fresh session)</w:t>
            </w:r>
          </w:p>
        </w:tc>
        <w:tc>
          <w:tcPr>
            <w:tcW w:type="dxa" w:w="4752"/>
          </w:tcPr>
          <w:p>
            <w:r/>
            <w:r>
              <w:rPr>
                <w:sz w:val="17"/>
              </w:rPr>
              <w:t>Redirected to /login</w:t>
            </w:r>
          </w:p>
        </w:tc>
      </w:tr>
      <w:tr>
        <w:tc>
          <w:tcPr>
            <w:tcW w:type="dxa" w:w="504"/>
          </w:tcPr>
          <w:p>
            <w:r/>
            <w:r>
              <w:rPr>
                <w:sz w:val="17"/>
              </w:rPr>
              <w:t>5</w:t>
            </w:r>
          </w:p>
        </w:tc>
        <w:tc>
          <w:tcPr>
            <w:tcW w:type="dxa" w:w="4104"/>
          </w:tcPr>
          <w:p>
            <w:r/>
            <w:r>
              <w:rPr>
                <w:sz w:val="17"/>
              </w:rPr>
              <w:t>Open the dashboard</w:t>
            </w:r>
          </w:p>
        </w:tc>
        <w:tc>
          <w:tcPr>
            <w:tcW w:type="dxa" w:w="4752"/>
          </w:tcPr>
          <w:p>
            <w:r/>
            <w:r>
              <w:rPr>
                <w:sz w:val="17"/>
              </w:rPr>
              <w:t>Fleet shows amr_1 CONNECTED and go2_1 Offline; no repeated console errors</w:t>
            </w:r>
          </w:p>
        </w:tc>
      </w:tr>
      <w:tr>
        <w:tc>
          <w:tcPr>
            <w:tcW w:type="dxa" w:w="504"/>
          </w:tcPr>
          <w:p>
            <w:r/>
            <w:r>
              <w:rPr>
                <w:sz w:val="17"/>
              </w:rPr>
              <w:t>6</w:t>
            </w:r>
          </w:p>
        </w:tc>
        <w:tc>
          <w:tcPr>
            <w:tcW w:type="dxa" w:w="4104"/>
          </w:tcPr>
          <w:p>
            <w:r/>
            <w:r>
              <w:rPr>
                <w:sz w:val="17"/>
              </w:rPr>
              <w:t>Wait ~5 s on the dashboard</w:t>
            </w:r>
          </w:p>
        </w:tc>
        <w:tc>
          <w:tcPr>
            <w:tcW w:type="dxa" w:w="4752"/>
          </w:tcPr>
          <w:p>
            <w:r/>
            <w:r>
              <w:rPr>
                <w:sz w:val="17"/>
              </w:rPr>
              <w:t>Live Diagnostics lists real services; battery shows WARN</w:t>
            </w:r>
          </w:p>
        </w:tc>
      </w:tr>
      <w:tr>
        <w:tc>
          <w:tcPr>
            <w:tcW w:type="dxa" w:w="504"/>
          </w:tcPr>
          <w:p>
            <w:r/>
            <w:r>
              <w:rPr>
                <w:sz w:val="17"/>
              </w:rPr>
              <w:t>7</w:t>
            </w:r>
          </w:p>
        </w:tc>
        <w:tc>
          <w:tcPr>
            <w:tcW w:type="dxa" w:w="4104"/>
          </w:tcPr>
          <w:p>
            <w:r/>
            <w:r>
              <w:rPr>
                <w:sz w:val="17"/>
              </w:rPr>
              <w:t>Select go2_1, then return to amr_1</w:t>
            </w:r>
          </w:p>
        </w:tc>
        <w:tc>
          <w:tcPr>
            <w:tcW w:type="dxa" w:w="4752"/>
          </w:tcPr>
          <w:p>
            <w:r/>
            <w:r>
              <w:rPr>
                <w:sz w:val="17"/>
              </w:rPr>
              <w:t>Selection follows across pages</w:t>
            </w:r>
          </w:p>
        </w:tc>
      </w:tr>
      <w:tr>
        <w:tc>
          <w:tcPr>
            <w:tcW w:type="dxa" w:w="504"/>
          </w:tcPr>
          <w:p>
            <w:r/>
            <w:r>
              <w:rPr>
                <w:sz w:val="17"/>
              </w:rPr>
              <w:t>8</w:t>
            </w:r>
          </w:p>
        </w:tc>
        <w:tc>
          <w:tcPr>
            <w:tcW w:type="dxa" w:w="4104"/>
          </w:tcPr>
          <w:p>
            <w:r/>
            <w:r>
              <w:rPr>
                <w:sz w:val="17"/>
              </w:rPr>
              <w:t>Robot Connection: select amr_1, click Disconnect, then Connect</w:t>
            </w:r>
          </w:p>
        </w:tc>
        <w:tc>
          <w:tcPr>
            <w:tcW w:type="dxa" w:w="4752"/>
          </w:tcPr>
          <w:p>
            <w:r/>
            <w:r>
              <w:rPr>
                <w:sz w:val="17"/>
              </w:rPr>
              <w:t>Status flips to Disconnected, then Connected</w:t>
            </w:r>
          </w:p>
        </w:tc>
      </w:tr>
      <w:tr>
        <w:tc>
          <w:tcPr>
            <w:tcW w:type="dxa" w:w="504"/>
          </w:tcPr>
          <w:p>
            <w:r/>
            <w:r>
              <w:rPr>
                <w:sz w:val="17"/>
              </w:rPr>
              <w:t>9</w:t>
            </w:r>
          </w:p>
        </w:tc>
        <w:tc>
          <w:tcPr>
            <w:tcW w:type="dxa" w:w="4104"/>
          </w:tcPr>
          <w:p>
            <w:r/>
            <w:r>
              <w:rPr>
                <w:sz w:val="17"/>
              </w:rPr>
              <w:t>Manual Control: Start Control</w:t>
            </w:r>
          </w:p>
        </w:tc>
        <w:tc>
          <w:tcPr>
            <w:tcW w:type="dxa" w:w="4752"/>
          </w:tcPr>
          <w:p>
            <w:r/>
            <w:r>
              <w:rPr>
                <w:sz w:val="17"/>
              </w:rPr>
              <w:t>Socket connects; status reads Connected</w:t>
            </w:r>
          </w:p>
        </w:tc>
      </w:tr>
      <w:tr>
        <w:tc>
          <w:tcPr>
            <w:tcW w:type="dxa" w:w="504"/>
          </w:tcPr>
          <w:p>
            <w:r/>
            <w:r>
              <w:rPr>
                <w:sz w:val="17"/>
              </w:rPr>
              <w:t>10</w:t>
            </w:r>
          </w:p>
        </w:tc>
        <w:tc>
          <w:tcPr>
            <w:tcW w:type="dxa" w:w="4104"/>
          </w:tcPr>
          <w:p>
            <w:r/>
            <w:r>
              <w:rPr>
                <w:sz w:val="17"/>
              </w:rPr>
              <w:t>Move the virtual joystick</w:t>
            </w:r>
          </w:p>
        </w:tc>
        <w:tc>
          <w:tcPr>
            <w:tcW w:type="dxa" w:w="4752"/>
          </w:tcPr>
          <w:p>
            <w:r/>
            <w:r>
              <w:rPr>
                <w:sz w:val="17"/>
              </w:rPr>
              <w:t>Robot State position/orientation/velocity change live</w:t>
            </w:r>
          </w:p>
        </w:tc>
      </w:tr>
      <w:tr>
        <w:tc>
          <w:tcPr>
            <w:tcW w:type="dxa" w:w="504"/>
          </w:tcPr>
          <w:p>
            <w:r/>
            <w:r>
              <w:rPr>
                <w:sz w:val="17"/>
              </w:rPr>
              <w:t>11</w:t>
            </w:r>
          </w:p>
        </w:tc>
        <w:tc>
          <w:tcPr>
            <w:tcW w:type="dxa" w:w="4104"/>
          </w:tcPr>
          <w:p>
            <w:r/>
            <w:r>
              <w:rPr>
                <w:sz w:val="17"/>
              </w:rPr>
              <w:t>Stop Control</w:t>
            </w:r>
          </w:p>
        </w:tc>
        <w:tc>
          <w:tcPr>
            <w:tcW w:type="dxa" w:w="4752"/>
          </w:tcPr>
          <w:p>
            <w:r/>
            <w:r>
              <w:rPr>
                <w:sz w:val="17"/>
              </w:rPr>
              <w:t>A zero twist is sent before the socket closes; motion stops</w:t>
            </w:r>
          </w:p>
        </w:tc>
      </w:tr>
      <w:tr>
        <w:tc>
          <w:tcPr>
            <w:tcW w:type="dxa" w:w="504"/>
          </w:tcPr>
          <w:p>
            <w:r/>
            <w:r>
              <w:rPr>
                <w:sz w:val="17"/>
              </w:rPr>
              <w:t>12</w:t>
            </w:r>
          </w:p>
        </w:tc>
        <w:tc>
          <w:tcPr>
            <w:tcW w:type="dxa" w:w="4104"/>
          </w:tcPr>
          <w:p>
            <w:r/>
            <w:r>
              <w:rPr>
                <w:sz w:val="17"/>
              </w:rPr>
              <w:t>Click EMERGENCY STOP</w:t>
            </w:r>
          </w:p>
        </w:tc>
        <w:tc>
          <w:tcPr>
            <w:tcW w:type="dxa" w:w="4752"/>
          </w:tcPr>
          <w:p>
            <w:r/>
            <w:r>
              <w:rPr>
                <w:sz w:val="17"/>
              </w:rPr>
              <w:t>Button switches to RELEASE EMERGENCY STOP</w:t>
            </w:r>
          </w:p>
        </w:tc>
      </w:tr>
      <w:tr>
        <w:tc>
          <w:tcPr>
            <w:tcW w:type="dxa" w:w="504"/>
          </w:tcPr>
          <w:p>
            <w:r/>
            <w:r>
              <w:rPr>
                <w:sz w:val="17"/>
              </w:rPr>
              <w:t>13</w:t>
            </w:r>
          </w:p>
        </w:tc>
        <w:tc>
          <w:tcPr>
            <w:tcW w:type="dxa" w:w="4104"/>
          </w:tcPr>
          <w:p>
            <w:r/>
            <w:r>
              <w:rPr>
                <w:sz w:val="17"/>
              </w:rPr>
              <w:t>Click the header E-Stop</w:t>
            </w:r>
          </w:p>
        </w:tc>
        <w:tc>
          <w:tcPr>
            <w:tcW w:type="dxa" w:w="4752"/>
          </w:tcPr>
          <w:p>
            <w:r/>
            <w:r>
              <w:rPr>
                <w:sz w:val="17"/>
              </w:rPr>
              <w:t>Same behaviour from the status bar</w:t>
            </w:r>
          </w:p>
        </w:tc>
      </w:tr>
      <w:tr>
        <w:tc>
          <w:tcPr>
            <w:tcW w:type="dxa" w:w="504"/>
          </w:tcPr>
          <w:p>
            <w:r/>
            <w:r>
              <w:rPr>
                <w:sz w:val="17"/>
              </w:rPr>
              <w:t>14</w:t>
            </w:r>
          </w:p>
        </w:tc>
        <w:tc>
          <w:tcPr>
            <w:tcW w:type="dxa" w:w="4104"/>
          </w:tcPr>
          <w:p>
            <w:r/>
            <w:r>
              <w:rPr>
                <w:sz w:val="17"/>
              </w:rPr>
              <w:t>Live Camera: Start Recording, then Stop</w:t>
            </w:r>
          </w:p>
        </w:tc>
        <w:tc>
          <w:tcPr>
            <w:tcW w:type="dxa" w:w="4752"/>
          </w:tcPr>
          <w:p>
            <w:r/>
            <w:r>
              <w:rPr>
                <w:sz w:val="17"/>
              </w:rPr>
              <w:t>Both succeed against /recording/*; no error banner</w:t>
            </w:r>
          </w:p>
        </w:tc>
      </w:tr>
      <w:tr>
        <w:tc>
          <w:tcPr>
            <w:tcW w:type="dxa" w:w="504"/>
          </w:tcPr>
          <w:p>
            <w:r/>
            <w:r>
              <w:rPr>
                <w:sz w:val="17"/>
              </w:rPr>
              <w:t>15</w:t>
            </w:r>
          </w:p>
        </w:tc>
        <w:tc>
          <w:tcPr>
            <w:tcW w:type="dxa" w:w="4104"/>
          </w:tcPr>
          <w:p>
            <w:r/>
            <w:r>
              <w:rPr>
                <w:sz w:val="17"/>
              </w:rPr>
              <w:t>curl -X POST localhost:8000/__sim/robot/amr_1/offline</w:t>
            </w:r>
          </w:p>
        </w:tc>
        <w:tc>
          <w:tcPr>
            <w:tcW w:type="dxa" w:w="4752"/>
          </w:tcPr>
          <w:p>
            <w:r/>
            <w:r>
              <w:rPr>
                <w:sz w:val="17"/>
              </w:rPr>
              <w:t>Within ~5 s the UI shows amr_1 Offline; streams report the error</w:t>
            </w:r>
          </w:p>
        </w:tc>
      </w:tr>
      <w:tr>
        <w:tc>
          <w:tcPr>
            <w:tcW w:type="dxa" w:w="504"/>
          </w:tcPr>
          <w:p>
            <w:r/>
            <w:r>
              <w:rPr>
                <w:sz w:val="17"/>
              </w:rPr>
              <w:t>16</w:t>
            </w:r>
          </w:p>
        </w:tc>
        <w:tc>
          <w:tcPr>
            <w:tcW w:type="dxa" w:w="4104"/>
          </w:tcPr>
          <w:p>
            <w:r/>
            <w:r>
              <w:rPr>
                <w:sz w:val="17"/>
              </w:rPr>
              <w:t>curl -X POST localhost:8000/__sim/tokens/clear, then refresh</w:t>
            </w:r>
          </w:p>
        </w:tc>
        <w:tc>
          <w:tcPr>
            <w:tcW w:type="dxa" w:w="4752"/>
          </w:tcPr>
          <w:p>
            <w:r/>
            <w:r>
              <w:rPr>
                <w:sz w:val="17"/>
              </w:rPr>
              <w:t>Redirected to /login (401 logout path)</w:t>
            </w:r>
          </w:p>
        </w:tc>
      </w:tr>
      <w:tr>
        <w:tc>
          <w:tcPr>
            <w:tcW w:type="dxa" w:w="504"/>
          </w:tcPr>
          <w:p>
            <w:r/>
            <w:r>
              <w:rPr>
                <w:sz w:val="17"/>
              </w:rPr>
              <w:t>17</w:t>
            </w:r>
          </w:p>
        </w:tc>
        <w:tc>
          <w:tcPr>
            <w:tcW w:type="dxa" w:w="4104"/>
          </w:tcPr>
          <w:p>
            <w:r/>
            <w:r>
              <w:rPr>
                <w:sz w:val="17"/>
              </w:rPr>
              <w:t>curl -X POST localhost:8000/__sim/fleet/empty, then refresh</w:t>
            </w:r>
          </w:p>
        </w:tc>
        <w:tc>
          <w:tcPr>
            <w:tcW w:type="dxa" w:w="4752"/>
          </w:tcPr>
          <w:p>
            <w:r/>
            <w:r>
              <w:rPr>
                <w:sz w:val="17"/>
              </w:rPr>
              <w:t>Graceful empty state; no crash</w:t>
            </w:r>
          </w:p>
        </w:tc>
      </w:tr>
    </w:tbl>
    <w:p>
      <w:pPr>
        <w:spacing w:after="40"/>
      </w:pPr>
    </w:p>
    <w:p>
      <w:pPr>
        <w:pStyle w:val="Heading1"/>
      </w:pPr>
      <w:r>
        <w:t>6. What could not be verified</w:t>
      </w:r>
    </w:p>
    <w:p>
      <w:pPr>
        <w:pStyle w:val="Heading2"/>
      </w:pPr>
      <w:r>
        <w:t>6.1  Sandbox limitations (build and dev server)</w:t>
      </w:r>
    </w:p>
    <w:p>
      <w:pPr>
        <w:spacing w:after="120"/>
      </w:pPr>
      <w:r>
        <w:rPr>
          <w:b w:val="0"/>
          <w:i w:val="0"/>
        </w:rPr>
        <w:t>Both Vite commands fail in this environment with spawn EPERM. Vite bundles its configuration with esbuild, which spawns a child process and communicates over a pipe; the execution sandbox does not permit that. This is an environment restriction, not a code defect.</w:t>
      </w:r>
    </w:p>
    <w:p>
      <w:pPr>
        <w:spacing w:before="40" w:after="120"/>
        <w:ind w:left="259"/>
      </w:pPr>
      <w:r>
        <w:rPr>
          <w:rFonts w:ascii="Consolas" w:hAnsi="Consolas"/>
          <w:color w:val="1A1A1A"/>
          <w:sz w:val="17"/>
        </w:rPr>
        <w:t>$ vite build</w:t>
        <w:br/>
        <w:t>failed to load config from .../Dashboard_UI/vite.config.ts</w:t>
        <w:br/>
        <w:t>error during build:</w:t>
        <w:br/>
        <w:t>Error: spawn EPERM</w:t>
        <w:br/>
        <w:t xml:space="preserve">    at ChildProcess.spawn (node:internal/child_process:441:11)</w:t>
        <w:br/>
        <w:t xml:space="preserve">    at ensureServiceIsRunning (.../esbuild/lib/main.js:1978:29)</w:t>
      </w:r>
    </w:p>
    <w:p>
      <w:pPr>
        <w:spacing w:after="120"/>
      </w:pPr>
      <w:r>
        <w:rPr>
          <w:b/>
          <w:i w:val="0"/>
          <w:color w:val="B01C1C"/>
        </w:rPr>
        <w:t>Consequently npm run build and npm run dev must be run by the owner. Both are expected to succeed because the compiler and lint passes are clean, but that is an expectation, not an observation.</w:t>
      </w:r>
    </w:p>
    <w:p>
      <w:pPr>
        <w:pStyle w:val="Heading2"/>
      </w:pPr>
      <w:r>
        <w:t>6.2  Not covered by the harness</w:t>
      </w:r>
    </w:p>
    <w:p>
      <w:pPr>
        <w:pStyle w:val="ListBullet"/>
        <w:spacing w:after="40"/>
      </w:pPr>
      <w:r>
        <w:rPr>
          <w:b/>
        </w:rPr>
        <w:t xml:space="preserve">Browser rendering. </w:t>
      </w:r>
      <w:r>
        <w:t>No page was loaded in a browser, so a runtime render error that TypeScript cannot detect would still only surface on the owner's machine. Everything network-facing is verified; the React rendering is not.</w:t>
      </w:r>
    </w:p>
    <w:p>
      <w:pPr>
        <w:pStyle w:val="ListBullet"/>
        <w:spacing w:after="40"/>
      </w:pPr>
      <w:r>
        <w:rPr>
          <w:b/>
        </w:rPr>
        <w:t xml:space="preserve">The real backend's internals. </w:t>
      </w:r>
      <w:r>
        <w:t>This harness simulates the backend's HTTP and WebSocket surface, not the rosbridge protocol beneath it. Two known backend defects are therefore outside its reach: Robot.get_connection_status() calls ros.is_connected() as a method although roslibpy exposes it as a property, and Robot.publish() advertises, publishes and unadvertises on every call, which is unsafe for a control topic.</w:t>
      </w:r>
    </w:p>
    <w:p>
      <w:pPr>
        <w:pStyle w:val="ListBullet"/>
        <w:spacing w:after="40"/>
      </w:pPr>
      <w:r>
        <w:rPr>
          <w:b/>
        </w:rPr>
        <w:t xml:space="preserve">WebRTC. </w:t>
      </w:r>
      <w:r>
        <w:t>The backend implements an aiortc relay but the UI never connects to it, so the camera page remains a local placeholder either way. This predates the integration work.</w:t>
      </w:r>
    </w:p>
    <w:p>
      <w:pPr>
        <w:pStyle w:val="ListBullet"/>
        <w:spacing w:after="40"/>
      </w:pPr>
      <w:r>
        <w:rPr>
          <w:b/>
        </w:rPr>
        <w:t xml:space="preserve">Real ROS message shapes. </w:t>
      </w:r>
      <w:r>
        <w:t>Payloads are constructed to the ROS message definitions in the backend (nav_msgs/Odometry, OccupancyGrid, tf2_msgs/TFMessage, diagnostic_msgs/DiagnosticArray, nav_msgs/Path) but have not been compared against a live robot.</w:t>
      </w:r>
    </w:p>
    <w:p>
      <w:pPr>
        <w:pStyle w:val="Heading1"/>
      </w:pPr>
      <w:r>
        <w:t>7. Reproducing these results</w:t>
      </w:r>
    </w:p>
    <w:p>
      <w:pPr>
        <w:spacing w:before="40" w:after="120"/>
        <w:ind w:left="259"/>
      </w:pPr>
      <w:r>
        <w:rPr>
          <w:rFonts w:ascii="Consolas" w:hAnsi="Consolas"/>
          <w:color w:val="1A1A1A"/>
          <w:sz w:val="17"/>
        </w:rPr>
        <w:t># 1. start the simulated backend + robot (leave running)</w:t>
        <w:br/>
        <w:t>node dev/fake-robot.mjs</w:t>
        <w:br/>
        <w:br/>
        <w:t># 2. run the contract suite (in a second terminal)</w:t>
        <w:br/>
        <w:t>node dev/_e2e_check.mjs</w:t>
        <w:br/>
        <w:br/>
        <w:t># 3. static checks</w:t>
        <w:br/>
        <w:t>npx tsc -p tsconfig.app.json --noEmit</w:t>
        <w:br/>
        <w:t>npx tsc -p tsconfig.node.json --noEmit</w:t>
        <w:br/>
        <w:t>npx eslint src</w:t>
        <w:br/>
        <w:br/>
        <w:t># 4. the two commands still outstanding</w:t>
        <w:br/>
        <w:t>npm run build</w:t>
        <w:br/>
        <w:t>npm run dev</w:t>
      </w:r>
    </w:p>
    <w:p>
      <w:pPr>
        <w:spacing w:after="120"/>
      </w:pPr>
      <w:r>
        <w:rPr>
          <w:b w:val="0"/>
          <w:i w:val="0"/>
        </w:rPr>
        <w:t>The suite calls /__sim/reset first, so repeated runs are stable and independent of the state left by a previous run or a manual session.</w:t>
      </w:r>
    </w:p>
    <w:p>
      <w:pPr>
        <w:pStyle w:val="Heading1"/>
      </w:pPr>
      <w:r>
        <w:t>8. Files involved</w:t>
      </w:r>
    </w:p>
    <w:p>
      <w:pPr>
        <w:pStyle w:val="Heading2"/>
      </w:pPr>
      <w:r>
        <w:t>8.1  Added</w:t>
      </w:r>
    </w:p>
    <w:tbl>
      <w:tblPr>
        <w:tblStyle w:val="TableGrid"/>
        <w:tblW w:type="auto" w:w="0"/>
        <w:jc w:val="center"/>
        <w:tblLayout w:type="fixed"/>
        <w:tblLook w:firstColumn="1" w:firstRow="1" w:lastColumn="0" w:lastRow="0" w:noHBand="0" w:noVBand="1" w:val="04A0"/>
        <w:tblLayout w:type="fixed"/>
      </w:tblPr>
      <w:tblGrid>
        <w:gridCol w:w="3168"/>
        <w:gridCol w:w="6192"/>
      </w:tblGrid>
      <w:tr>
        <w:tc>
          <w:tcPr>
            <w:tcW w:type="dxa" w:w="3168"/>
            <w:shd w:val="clear" w:fill="0B5F8A"/>
          </w:tcPr>
          <w:p>
            <w:r/>
            <w:r>
              <w:rPr>
                <w:b/>
                <w:color w:val="FFFFFF"/>
                <w:sz w:val="18"/>
              </w:rPr>
              <w:t>Path (under Dashboard_UI/)</w:t>
            </w:r>
          </w:p>
        </w:tc>
        <w:tc>
          <w:tcPr>
            <w:tcW w:type="dxa" w:w="6192"/>
            <w:shd w:val="clear" w:fill="0B5F8A"/>
          </w:tcPr>
          <w:p>
            <w:r/>
            <w:r>
              <w:rPr>
                <w:b/>
                <w:color w:val="FFFFFF"/>
                <w:sz w:val="18"/>
              </w:rPr>
              <w:t>Purpose</w:t>
            </w:r>
          </w:p>
        </w:tc>
      </w:tr>
      <w:tr>
        <w:tc>
          <w:tcPr>
            <w:tcW w:type="dxa" w:w="3168"/>
          </w:tcPr>
          <w:p>
            <w:r/>
            <w:r>
              <w:rPr>
                <w:sz w:val="17"/>
              </w:rPr>
              <w:t>src/api/config.ts</w:t>
            </w:r>
          </w:p>
        </w:tc>
        <w:tc>
          <w:tcPr>
            <w:tcW w:type="dxa" w:w="6192"/>
          </w:tcPr>
          <w:p>
            <w:r/>
            <w:r>
              <w:rPr>
                <w:sz w:val="17"/>
              </w:rPr>
              <w:t>Single source for API origin, socket URLs, endpoint paths, status parsing</w:t>
            </w:r>
          </w:p>
        </w:tc>
      </w:tr>
      <w:tr>
        <w:tc>
          <w:tcPr>
            <w:tcW w:type="dxa" w:w="3168"/>
          </w:tcPr>
          <w:p>
            <w:r/>
            <w:r>
              <w:rPr>
                <w:sz w:val="17"/>
              </w:rPr>
              <w:t>src/api/types.ts</w:t>
            </w:r>
          </w:p>
        </w:tc>
        <w:tc>
          <w:tcPr>
            <w:tcW w:type="dxa" w:w="6192"/>
          </w:tcPr>
          <w:p>
            <w:r/>
            <w:r>
              <w:rPr>
                <w:sz w:val="17"/>
              </w:rPr>
              <w:t>Typed mirror of the backend contract</w:t>
            </w:r>
          </w:p>
        </w:tc>
      </w:tr>
      <w:tr>
        <w:tc>
          <w:tcPr>
            <w:tcW w:type="dxa" w:w="3168"/>
          </w:tcPr>
          <w:p>
            <w:r/>
            <w:r>
              <w:rPr>
                <w:sz w:val="17"/>
              </w:rPr>
              <w:t>src/store/robotStore.ts</w:t>
            </w:r>
          </w:p>
        </w:tc>
        <w:tc>
          <w:tcPr>
            <w:tcW w:type="dxa" w:w="6192"/>
          </w:tcPr>
          <w:p>
            <w:r/>
            <w:r>
              <w:rPr>
                <w:sz w:val="17"/>
              </w:rPr>
              <w:t>Shared selected-robot state and per-robot rosbridge addresses</w:t>
            </w:r>
          </w:p>
        </w:tc>
      </w:tr>
      <w:tr>
        <w:tc>
          <w:tcPr>
            <w:tcW w:type="dxa" w:w="3168"/>
          </w:tcPr>
          <w:p>
            <w:r/>
            <w:r>
              <w:rPr>
                <w:sz w:val="17"/>
              </w:rPr>
              <w:t>src/hooks/useFleet.ts</w:t>
            </w:r>
          </w:p>
        </w:tc>
        <w:tc>
          <w:tcPr>
            <w:tcW w:type="dxa" w:w="6192"/>
          </w:tcPr>
          <w:p>
            <w:r/>
            <w:r>
              <w:rPr>
                <w:sz w:val="17"/>
              </w:rPr>
              <w:t>Fleet loading and connection-status polling</w:t>
            </w:r>
          </w:p>
        </w:tc>
      </w:tr>
      <w:tr>
        <w:tc>
          <w:tcPr>
            <w:tcW w:type="dxa" w:w="3168"/>
          </w:tcPr>
          <w:p>
            <w:r/>
            <w:r>
              <w:rPr>
                <w:sz w:val="17"/>
              </w:rPr>
              <w:t>src/hooks/useEmergencyStop.ts</w:t>
            </w:r>
          </w:p>
        </w:tc>
        <w:tc>
          <w:tcPr>
            <w:tcW w:type="dxa" w:w="6192"/>
          </w:tcPr>
          <w:p>
            <w:r/>
            <w:r>
              <w:rPr>
                <w:sz w:val="17"/>
              </w:rPr>
              <w:t>Emergency-stop state and toggle</w:t>
            </w:r>
          </w:p>
        </w:tc>
      </w:tr>
      <w:tr>
        <w:tc>
          <w:tcPr>
            <w:tcW w:type="dxa" w:w="3168"/>
          </w:tcPr>
          <w:p>
            <w:r/>
            <w:r>
              <w:rPr>
                <w:sz w:val="17"/>
              </w:rPr>
              <w:t>dev/fake-robot.mjs</w:t>
            </w:r>
          </w:p>
        </w:tc>
        <w:tc>
          <w:tcPr>
            <w:tcW w:type="dxa" w:w="6192"/>
          </w:tcPr>
          <w:p>
            <w:r/>
            <w:r>
              <w:rPr>
                <w:sz w:val="17"/>
              </w:rPr>
              <w:t>Simulated backend + robot (development only - do not deploy)</w:t>
            </w:r>
          </w:p>
        </w:tc>
      </w:tr>
      <w:tr>
        <w:tc>
          <w:tcPr>
            <w:tcW w:type="dxa" w:w="3168"/>
          </w:tcPr>
          <w:p>
            <w:r/>
            <w:r>
              <w:rPr>
                <w:sz w:val="17"/>
              </w:rPr>
              <w:t>dev/_e2e_check.mjs</w:t>
            </w:r>
          </w:p>
        </w:tc>
        <w:tc>
          <w:tcPr>
            <w:tcW w:type="dxa" w:w="6192"/>
          </w:tcPr>
          <w:p>
            <w:r/>
            <w:r>
              <w:rPr>
                <w:sz w:val="17"/>
              </w:rPr>
              <w:t>57-assertion contract suite (development only)</w:t>
            </w:r>
          </w:p>
        </w:tc>
      </w:tr>
      <w:tr>
        <w:tc>
          <w:tcPr>
            <w:tcW w:type="dxa" w:w="3168"/>
          </w:tcPr>
          <w:p>
            <w:r/>
            <w:r>
              <w:rPr>
                <w:sz w:val="17"/>
              </w:rPr>
              <w:t>dev/README.md</w:t>
            </w:r>
          </w:p>
        </w:tc>
        <w:tc>
          <w:tcPr>
            <w:tcW w:type="dxa" w:w="6192"/>
          </w:tcPr>
          <w:p>
            <w:r/>
            <w:r>
              <w:rPr>
                <w:sz w:val="17"/>
              </w:rPr>
              <w:t>Operating notes for the harness</w:t>
            </w:r>
          </w:p>
        </w:tc>
      </w:tr>
    </w:tbl>
    <w:p>
      <w:pPr>
        <w:spacing w:after="40"/>
      </w:pPr>
    </w:p>
    <w:p>
      <w:pPr>
        <w:pStyle w:val="Heading2"/>
      </w:pPr>
      <w:r>
        <w:t>8.2  Modified</w:t>
      </w:r>
    </w:p>
    <w:p>
      <w:pPr>
        <w:spacing w:before="40" w:after="120"/>
        <w:ind w:left="259"/>
      </w:pPr>
      <w:r>
        <w:rPr>
          <w:rFonts w:ascii="Consolas" w:hAnsi="Consolas"/>
          <w:color w:val="1A1A1A"/>
          <w:sz w:val="15"/>
        </w:rPr>
        <w:t>.env                              point VITE_BACKEND_URL at localhost:8000</w:t>
        <w:br/>
        <w:t>src/App.tsx                       re-enable the auth route guard</w:t>
        <w:br/>
        <w:t>src/api/routes.ts                 typed client for all 27 endpoints</w:t>
        <w:br/>
        <w:t>src/components/RobotStatusBar.tsx real connection state; E-Stop and logout wired</w:t>
        <w:br/>
        <w:t>src/hooks/useRobotStream.ts       config-derived URL; microtask connect; real payload types</w:t>
        <w:br/>
        <w:t>src/hooks/useRobotWebSocket.ts    config-derived URL; stop-before-close; reconnect fix</w:t>
        <w:br/>
        <w:t>src/pages/Dashboard.tsx           real fleet + live diagnostics (replaces dead poll)</w:t>
        <w:br/>
        <w:t>src/pages/LiveCamera.tsx          recording wired to /recording/*</w:t>
        <w:br/>
        <w:t>src/pages/Login.tsx               correct redirect; race-free login</w:t>
        <w:br/>
        <w:t>src/pages/ManualControl.tsx       real robot id; working E-Stop; live odometry</w:t>
        <w:br/>
        <w:t>src/pages/RobotConnection.tsx     real connect/disconnect/status; streamed diagnostics</w:t>
        <w:br/>
        <w:t>src/store/authStore.ts            uses the shared client</w:t>
        <w:br/>
        <w:t>src/store/rosStore.ts             config-derived URL; reconnect no longer fires after disconnect</w:t>
        <w:br/>
        <w:br/>
        <w:t>Nothing outside Dashboard_UI/ was created or modified.</w:t>
      </w:r>
    </w:p>
    <w:p>
      <w:pPr>
        <w:pStyle w:val="Heading1"/>
      </w:pPr>
      <w:r>
        <w:t>9. Verdict and remaining actions</w:t>
      </w:r>
    </w:p>
    <w:p>
      <w:pPr>
        <w:spacing w:after="120"/>
      </w:pPr>
      <w:r>
        <w:rPr>
          <w:b w:val="0"/>
          <w:i w:val="0"/>
        </w:rPr>
        <w:t>The integration is verified at the contract level: authentication, the fleet endpoints, connect/disconnect, all five telemetry streams, the twist control socket, the emergency-stop path, the recording flow, and every failure branch the UI implements have been exercised against a running server and passed.</w:t>
      </w:r>
    </w:p>
    <w:p>
      <w:pPr>
        <w:spacing w:after="120"/>
      </w:pPr>
      <w:r>
        <w:rPr>
          <w:b/>
          <w:i w:val="0"/>
        </w:rPr>
        <w:t>Remaining owner actions, in order:</w:t>
      </w:r>
    </w:p>
    <w:p>
      <w:pPr>
        <w:pStyle w:val="ListNumber"/>
        <w:spacing w:after="40"/>
      </w:pPr>
      <w:r>
        <w:rPr>
          <w:b/>
        </w:rPr>
        <w:t xml:space="preserve">Run npm run build. </w:t>
      </w:r>
      <w:r>
        <w:t>Confirms the production bundle; blocked here by the sandbox.</w:t>
      </w:r>
    </w:p>
    <w:p>
      <w:pPr>
        <w:pStyle w:val="ListNumber"/>
        <w:spacing w:after="40"/>
      </w:pPr>
      <w:r>
        <w:rPr>
          <w:b/>
        </w:rPr>
        <w:t xml:space="preserve">Walk the manual checklist in §5.4. </w:t>
      </w:r>
      <w:r>
        <w:t>Confirms rendering and the corrected defects.</w:t>
      </w:r>
    </w:p>
    <w:p>
      <w:pPr>
        <w:pStyle w:val="ListNumber"/>
        <w:spacing w:after="40"/>
      </w:pPr>
      <w:r>
        <w:rPr>
          <w:b/>
        </w:rPr>
        <w:t xml:space="preserve">Decide about dev/. </w:t>
      </w:r>
      <w:r>
        <w:t>It is development tooling and should not be committed to the deployed repository.</w:t>
      </w:r>
    </w:p>
    <w:p>
      <w:pPr>
        <w:pStyle w:val="ListNumber"/>
        <w:spacing w:after="40"/>
      </w:pPr>
      <w:r>
        <w:rPr>
          <w:b/>
        </w:rPr>
        <w:t xml:space="preserve">Fix the two backend defects in §6.2 when convenient. </w:t>
      </w:r>
      <w:r>
        <w:t>They are outside the Dashboard_UI boundary and do not affect the frontend, but they will break a live robot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