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386FF" w14:textId="7E04DBFA" w:rsidR="0014359F" w:rsidRPr="00C55F13" w:rsidRDefault="00417287">
      <w:pPr>
        <w:rPr>
          <w:rFonts w:cstheme="minorHAnsi"/>
          <w:b/>
          <w:bCs/>
          <w:sz w:val="28"/>
          <w:szCs w:val="28"/>
        </w:rPr>
      </w:pPr>
      <w:r w:rsidRPr="00C55F13">
        <w:rPr>
          <w:rFonts w:cstheme="minorHAnsi"/>
          <w:b/>
          <w:bCs/>
          <w:sz w:val="28"/>
          <w:szCs w:val="28"/>
        </w:rPr>
        <w:t>RELAZIONE HOMEWORK – TRACCIA 2 (SQLi)</w:t>
      </w:r>
    </w:p>
    <w:p w14:paraId="6694859D" w14:textId="527283B6" w:rsidR="00417287" w:rsidRPr="00C55F13" w:rsidRDefault="00417287">
      <w:pPr>
        <w:rPr>
          <w:rFonts w:cstheme="minorHAnsi"/>
          <w:sz w:val="24"/>
          <w:szCs w:val="24"/>
        </w:rPr>
      </w:pPr>
      <w:r w:rsidRPr="00C55F13">
        <w:rPr>
          <w:rFonts w:cstheme="minorHAnsi"/>
          <w:sz w:val="24"/>
          <w:szCs w:val="24"/>
        </w:rPr>
        <w:t xml:space="preserve">Membri gruppo: </w:t>
      </w:r>
    </w:p>
    <w:p w14:paraId="722C7918" w14:textId="0DE8216F"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Davide Cioeta, 2063098</w:t>
      </w:r>
    </w:p>
    <w:p w14:paraId="3C6BF8FD" w14:textId="764206DA"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 xml:space="preserve">Gianmarco Cestari, </w:t>
      </w:r>
    </w:p>
    <w:p w14:paraId="59C473A2" w14:textId="30DC9A70" w:rsidR="00417287" w:rsidRPr="00C55F13" w:rsidRDefault="00417287" w:rsidP="00417287">
      <w:pPr>
        <w:pStyle w:val="Paragrafoelenco"/>
        <w:numPr>
          <w:ilvl w:val="0"/>
          <w:numId w:val="1"/>
        </w:numPr>
        <w:rPr>
          <w:rFonts w:cstheme="minorHAnsi"/>
          <w:sz w:val="24"/>
          <w:szCs w:val="24"/>
        </w:rPr>
      </w:pPr>
      <w:r w:rsidRPr="00C55F13">
        <w:rPr>
          <w:rFonts w:cstheme="minorHAnsi"/>
          <w:sz w:val="24"/>
          <w:szCs w:val="24"/>
        </w:rPr>
        <w:t>Francesco Serva,</w:t>
      </w:r>
    </w:p>
    <w:p w14:paraId="235622ED" w14:textId="77777777" w:rsidR="000E3D5A" w:rsidRPr="00C55F13" w:rsidRDefault="000E3D5A" w:rsidP="00417287">
      <w:pPr>
        <w:rPr>
          <w:rFonts w:cstheme="minorHAnsi"/>
          <w:b/>
          <w:bCs/>
          <w:sz w:val="28"/>
          <w:szCs w:val="28"/>
        </w:rPr>
      </w:pPr>
      <w:r w:rsidRPr="00C55F13">
        <w:rPr>
          <w:rFonts w:cstheme="minorHAnsi"/>
          <w:b/>
          <w:bCs/>
          <w:sz w:val="28"/>
          <w:szCs w:val="28"/>
        </w:rPr>
        <w:t xml:space="preserve">Introduzione </w:t>
      </w:r>
    </w:p>
    <w:p w14:paraId="499DCE1B" w14:textId="02AE5A6A" w:rsidR="00417287" w:rsidRPr="00C55F13" w:rsidRDefault="000E3D5A">
      <w:pPr>
        <w:rPr>
          <w:rFonts w:cstheme="minorHAnsi"/>
          <w:sz w:val="24"/>
          <w:szCs w:val="24"/>
        </w:rPr>
      </w:pPr>
      <w:r w:rsidRPr="00C55F13">
        <w:rPr>
          <w:rFonts w:cstheme="minorHAnsi"/>
          <w:sz w:val="24"/>
          <w:szCs w:val="24"/>
        </w:rPr>
        <w:t>L'SQL Injection (SQLi) è una delle vulnerabilità più comuni e pericolose nelle applicazioni web che utilizzano database. Consiste nell'inserimento di codice SQL malevolo in un input, che viene poi eseguito direttamente dal server, permettendo all'attaccante di manipolare le query SQL eseguite dall'applicazione.</w:t>
      </w:r>
    </w:p>
    <w:p w14:paraId="6FD3DDD7" w14:textId="52683461" w:rsidR="000E3D5A" w:rsidRPr="00C55F13" w:rsidRDefault="000E3D5A">
      <w:pPr>
        <w:rPr>
          <w:rFonts w:cstheme="minorHAnsi"/>
          <w:b/>
          <w:bCs/>
          <w:sz w:val="28"/>
          <w:szCs w:val="28"/>
        </w:rPr>
      </w:pPr>
      <w:r w:rsidRPr="00C55F13">
        <w:rPr>
          <w:rFonts w:cstheme="minorHAnsi"/>
          <w:b/>
          <w:bCs/>
          <w:sz w:val="28"/>
          <w:szCs w:val="28"/>
        </w:rPr>
        <w:t>Alcuni esempi:</w:t>
      </w:r>
    </w:p>
    <w:p w14:paraId="5A0735FA" w14:textId="77777777" w:rsidR="000E3D5A" w:rsidRPr="00C55F13" w:rsidRDefault="000E3D5A" w:rsidP="00AC1891">
      <w:pPr>
        <w:pStyle w:val="Paragrafoelenco"/>
        <w:numPr>
          <w:ilvl w:val="0"/>
          <w:numId w:val="3"/>
        </w:numPr>
        <w:spacing w:after="0" w:line="240" w:lineRule="auto"/>
        <w:rPr>
          <w:rFonts w:cstheme="minorHAnsi"/>
          <w:b/>
          <w:bCs/>
          <w:sz w:val="24"/>
          <w:szCs w:val="24"/>
        </w:rPr>
      </w:pPr>
      <w:r w:rsidRPr="00C55F13">
        <w:rPr>
          <w:rFonts w:cstheme="minorHAnsi"/>
          <w:b/>
          <w:bCs/>
          <w:sz w:val="24"/>
          <w:szCs w:val="24"/>
        </w:rPr>
        <w:t>Autenticazione, Bypass:</w:t>
      </w:r>
    </w:p>
    <w:p w14:paraId="2B77061F" w14:textId="26BEF21B" w:rsidR="00F77FFE" w:rsidRPr="00C55F13" w:rsidRDefault="00F77FFE" w:rsidP="00AC1891">
      <w:pPr>
        <w:pStyle w:val="Paragrafoelenco"/>
        <w:spacing w:after="0" w:line="240" w:lineRule="auto"/>
        <w:ind w:left="0" w:firstLine="708"/>
        <w:rPr>
          <w:rFonts w:cstheme="minorHAnsi"/>
          <w:color w:val="4472C4" w:themeColor="accent1"/>
          <w:sz w:val="24"/>
          <w:szCs w:val="24"/>
        </w:rPr>
      </w:pPr>
      <w:r w:rsidRPr="00C55F13">
        <w:rPr>
          <w:rFonts w:cstheme="minorHAnsi"/>
          <w:color w:val="4472C4" w:themeColor="accent1"/>
          <w:sz w:val="24"/>
          <w:szCs w:val="24"/>
        </w:rPr>
        <w:t>‘ OR 1=1 --</w:t>
      </w:r>
    </w:p>
    <w:p w14:paraId="3F08D87A" w14:textId="2845A9A2" w:rsidR="00F77FFE" w:rsidRPr="00C55F13" w:rsidRDefault="00F77FFE" w:rsidP="00AC1891">
      <w:pPr>
        <w:spacing w:after="0" w:line="240" w:lineRule="auto"/>
        <w:contextualSpacing/>
        <w:rPr>
          <w:rFonts w:cstheme="minorHAnsi"/>
          <w:sz w:val="24"/>
          <w:szCs w:val="24"/>
        </w:rPr>
      </w:pPr>
      <w:r w:rsidRPr="00C55F13">
        <w:rPr>
          <w:rFonts w:cstheme="minorHAnsi"/>
          <w:sz w:val="24"/>
          <w:szCs w:val="24"/>
        </w:rPr>
        <w:t>Questo è uno degli esempi più semplici e diffusi. Se viene inserito in un campo di login (es. nome utente o password)</w:t>
      </w:r>
      <w:r w:rsidR="00F213A6">
        <w:rPr>
          <w:rFonts w:cstheme="minorHAnsi"/>
          <w:sz w:val="24"/>
          <w:szCs w:val="24"/>
        </w:rPr>
        <w:t>, viene restituito il primo record della tabella di accesso del database, permettendo l’accesso.</w:t>
      </w:r>
      <w:r w:rsidRPr="00C55F13">
        <w:rPr>
          <w:rFonts w:cstheme="minorHAnsi"/>
          <w:sz w:val="24"/>
          <w:szCs w:val="24"/>
        </w:rPr>
        <w:t xml:space="preserve"> </w:t>
      </w:r>
    </w:p>
    <w:p w14:paraId="03FC88A5" w14:textId="77777777" w:rsidR="00AC1891" w:rsidRPr="00C55F13" w:rsidRDefault="00AC1891" w:rsidP="00AC1891">
      <w:pPr>
        <w:spacing w:after="0" w:line="240" w:lineRule="auto"/>
        <w:contextualSpacing/>
        <w:rPr>
          <w:rFonts w:cstheme="minorHAnsi"/>
          <w:sz w:val="24"/>
          <w:szCs w:val="24"/>
        </w:rPr>
      </w:pPr>
    </w:p>
    <w:p w14:paraId="08383187" w14:textId="4E2FD284" w:rsidR="00F77FFE" w:rsidRPr="00C55F13" w:rsidRDefault="00F77FFE" w:rsidP="00AC1891">
      <w:pPr>
        <w:pStyle w:val="Paragrafoelenco"/>
        <w:numPr>
          <w:ilvl w:val="0"/>
          <w:numId w:val="3"/>
        </w:numPr>
        <w:spacing w:after="0" w:line="240" w:lineRule="auto"/>
        <w:rPr>
          <w:rFonts w:cstheme="minorHAnsi"/>
          <w:b/>
          <w:bCs/>
          <w:sz w:val="24"/>
          <w:szCs w:val="24"/>
        </w:rPr>
      </w:pPr>
      <w:r w:rsidRPr="00C55F13">
        <w:rPr>
          <w:rFonts w:cstheme="minorHAnsi"/>
          <w:b/>
          <w:bCs/>
          <w:sz w:val="24"/>
          <w:szCs w:val="24"/>
        </w:rPr>
        <w:t>Enumerazione del numero di colonne di una tabella:</w:t>
      </w:r>
    </w:p>
    <w:p w14:paraId="2EA9AF19" w14:textId="5346B84E" w:rsidR="00F77FFE" w:rsidRPr="00C55F13" w:rsidRDefault="00F77FFE" w:rsidP="00AC1891">
      <w:pPr>
        <w:pStyle w:val="Paragrafoelenco"/>
        <w:spacing w:after="0" w:line="240" w:lineRule="auto"/>
        <w:ind w:left="0" w:firstLine="708"/>
        <w:rPr>
          <w:rFonts w:cstheme="minorHAnsi"/>
          <w:color w:val="4472C4" w:themeColor="accent1"/>
          <w:sz w:val="24"/>
          <w:szCs w:val="24"/>
        </w:rPr>
      </w:pPr>
      <w:r w:rsidRPr="00C55F13">
        <w:rPr>
          <w:rFonts w:cstheme="minorHAnsi"/>
          <w:color w:val="4472C4" w:themeColor="accent1"/>
          <w:sz w:val="24"/>
          <w:szCs w:val="24"/>
        </w:rPr>
        <w:t>' ORDER BY N --</w:t>
      </w:r>
    </w:p>
    <w:p w14:paraId="754F375F" w14:textId="70C91666" w:rsidR="00AC1891" w:rsidRPr="00C55F13" w:rsidRDefault="00F77FFE" w:rsidP="00AC1891">
      <w:pPr>
        <w:pStyle w:val="Paragrafoelenco"/>
        <w:spacing w:after="0" w:line="240" w:lineRule="auto"/>
        <w:ind w:left="0"/>
        <w:rPr>
          <w:rFonts w:cstheme="minorHAnsi"/>
          <w:color w:val="000000" w:themeColor="text1"/>
          <w:sz w:val="24"/>
          <w:szCs w:val="24"/>
        </w:rPr>
      </w:pPr>
      <w:r w:rsidRPr="00C55F13">
        <w:rPr>
          <w:rFonts w:cstheme="minorHAnsi"/>
          <w:color w:val="000000" w:themeColor="text1"/>
          <w:sz w:val="24"/>
          <w:szCs w:val="24"/>
        </w:rPr>
        <w:t>Serve per scoprire il numero di colonne della query SQL. Si prova con numeri crescenti (N = 1, 2, 3, ...) finché non si ottiene un errore. Quando viene restituito l’errore “Unkwown …” abbiamo trovato il numero di colonne, ovvero N-1</w:t>
      </w:r>
      <w:r w:rsidR="00AC1891" w:rsidRPr="00C55F13">
        <w:rPr>
          <w:rFonts w:cstheme="minorHAnsi"/>
          <w:color w:val="000000" w:themeColor="text1"/>
          <w:sz w:val="24"/>
          <w:szCs w:val="24"/>
        </w:rPr>
        <w:t>.</w:t>
      </w:r>
    </w:p>
    <w:p w14:paraId="583A5959" w14:textId="77777777" w:rsidR="00AC1891" w:rsidRPr="00C55F13" w:rsidRDefault="00AC1891" w:rsidP="00AC1891">
      <w:pPr>
        <w:spacing w:after="0" w:line="240" w:lineRule="auto"/>
        <w:rPr>
          <w:rFonts w:cstheme="minorHAnsi"/>
          <w:color w:val="000000" w:themeColor="text1"/>
          <w:sz w:val="24"/>
          <w:szCs w:val="24"/>
        </w:rPr>
      </w:pPr>
    </w:p>
    <w:p w14:paraId="5C72EAD3" w14:textId="77777777" w:rsidR="00AC1891" w:rsidRPr="00C55F13" w:rsidRDefault="00AC1891" w:rsidP="00AC1891">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Verifica delle colonne visibili:</w:t>
      </w:r>
    </w:p>
    <w:p w14:paraId="416A6B97" w14:textId="0B6F3E0C" w:rsidR="00AC1891" w:rsidRPr="00C55F13" w:rsidRDefault="00AC1891" w:rsidP="00AC1891">
      <w:pPr>
        <w:pStyle w:val="Paragrafoelenco"/>
        <w:spacing w:after="0" w:line="240" w:lineRule="auto"/>
        <w:ind w:left="708"/>
        <w:rPr>
          <w:rFonts w:cstheme="minorHAnsi"/>
          <w:color w:val="000000" w:themeColor="text1"/>
          <w:sz w:val="24"/>
          <w:szCs w:val="24"/>
        </w:rPr>
      </w:pPr>
      <w:r w:rsidRPr="00C55F13">
        <w:rPr>
          <w:rFonts w:cstheme="minorHAnsi"/>
          <w:color w:val="4472C4" w:themeColor="accent1"/>
          <w:sz w:val="24"/>
          <w:szCs w:val="24"/>
        </w:rPr>
        <w:t>' UNION SELECT 1, 2, 3, ..., N-1 –</w:t>
      </w:r>
    </w:p>
    <w:p w14:paraId="1423DBBF" w14:textId="1B0D29E6" w:rsidR="00AC1891" w:rsidRPr="00C55F13" w:rsidRDefault="00964CF0" w:rsidP="00AC1891">
      <w:pPr>
        <w:spacing w:after="0" w:line="240" w:lineRule="auto"/>
        <w:rPr>
          <w:rFonts w:cstheme="minorHAnsi"/>
          <w:color w:val="000000" w:themeColor="text1"/>
          <w:sz w:val="24"/>
          <w:szCs w:val="24"/>
        </w:rPr>
      </w:pPr>
      <w:r w:rsidRPr="00C55F13">
        <w:rPr>
          <w:rFonts w:cstheme="minorHAnsi"/>
          <w:color w:val="000000" w:themeColor="text1"/>
          <w:sz w:val="24"/>
          <w:szCs w:val="24"/>
        </w:rPr>
        <w:t>In base alla risposta sarà possibile capire quali colonne della tabella di accesso sono "visibili a schermo", e quindi da quali di queste è possibile iniettare valori personalizzati ed estrarre dati; altrimenti si otterrà il seguente errore: "Errore nella query: The used SELECT statements have a different number of columns".</w:t>
      </w:r>
    </w:p>
    <w:p w14:paraId="0B2386EE" w14:textId="77777777" w:rsidR="00964CF0" w:rsidRPr="00C55F13" w:rsidRDefault="00964CF0" w:rsidP="00AC1891">
      <w:pPr>
        <w:spacing w:after="0" w:line="240" w:lineRule="auto"/>
        <w:rPr>
          <w:rFonts w:cstheme="minorHAnsi"/>
          <w:color w:val="000000" w:themeColor="text1"/>
          <w:sz w:val="24"/>
          <w:szCs w:val="24"/>
        </w:rPr>
      </w:pPr>
    </w:p>
    <w:p w14:paraId="189025CF" w14:textId="649C4FD4" w:rsidR="00AC1891" w:rsidRPr="00C55F13" w:rsidRDefault="00AC1891" w:rsidP="00AC1891">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Scoperta delle tabelle:</w:t>
      </w:r>
    </w:p>
    <w:p w14:paraId="0D210598" w14:textId="3A814A43" w:rsidR="00AC1891" w:rsidRPr="00C55F13" w:rsidRDefault="00AC1891" w:rsidP="00AC1891">
      <w:pPr>
        <w:pStyle w:val="Paragrafoelenco"/>
        <w:spacing w:after="0" w:line="240" w:lineRule="auto"/>
        <w:ind w:left="708"/>
        <w:rPr>
          <w:rFonts w:cstheme="minorHAnsi"/>
          <w:color w:val="4472C4" w:themeColor="accent1"/>
          <w:sz w:val="24"/>
          <w:szCs w:val="24"/>
          <w:lang w:val="en-GB"/>
        </w:rPr>
      </w:pPr>
      <w:r w:rsidRPr="00C55F13">
        <w:rPr>
          <w:rFonts w:cstheme="minorHAnsi"/>
          <w:color w:val="4472C4" w:themeColor="accent1"/>
          <w:sz w:val="24"/>
          <w:szCs w:val="24"/>
          <w:lang w:val="en-GB"/>
        </w:rPr>
        <w:t>' UNION SELECT 1, table</w:t>
      </w:r>
      <w:r w:rsidR="00C55F13">
        <w:rPr>
          <w:rFonts w:cstheme="minorHAnsi"/>
          <w:color w:val="4472C4" w:themeColor="accent1"/>
          <w:sz w:val="24"/>
          <w:szCs w:val="24"/>
          <w:lang w:val="en-GB"/>
        </w:rPr>
        <w:t xml:space="preserve"> </w:t>
      </w:r>
      <w:r w:rsidRPr="00C55F13">
        <w:rPr>
          <w:rFonts w:cstheme="minorHAnsi"/>
          <w:color w:val="4472C4" w:themeColor="accent1"/>
          <w:sz w:val="24"/>
          <w:szCs w:val="24"/>
          <w:lang w:val="en-GB"/>
        </w:rPr>
        <w:t xml:space="preserve">name, 3, 4 FROM information_schema.tables WHERE </w:t>
      </w:r>
      <w:r w:rsidR="00C55F13" w:rsidRPr="00C55F13">
        <w:rPr>
          <w:rFonts w:cstheme="minorHAnsi"/>
          <w:color w:val="4472C4" w:themeColor="accent1"/>
          <w:sz w:val="24"/>
          <w:szCs w:val="24"/>
          <w:lang w:val="en-GB"/>
        </w:rPr>
        <w:t>table schema</w:t>
      </w:r>
      <w:r w:rsidRPr="00C55F13">
        <w:rPr>
          <w:rFonts w:cstheme="minorHAnsi"/>
          <w:color w:val="4472C4" w:themeColor="accent1"/>
          <w:sz w:val="24"/>
          <w:szCs w:val="24"/>
          <w:lang w:val="en-GB"/>
        </w:rPr>
        <w:t xml:space="preserve"> = database() LIMIT 1 OFFSET 0 –</w:t>
      </w:r>
    </w:p>
    <w:p w14:paraId="283A9690" w14:textId="51DEB81F" w:rsidR="00964CF0" w:rsidRPr="00C55F13" w:rsidRDefault="00AC1891" w:rsidP="00AC1891">
      <w:pPr>
        <w:spacing w:after="0" w:line="240" w:lineRule="auto"/>
        <w:rPr>
          <w:rFonts w:cstheme="minorHAnsi"/>
          <w:color w:val="000000" w:themeColor="text1"/>
          <w:sz w:val="24"/>
          <w:szCs w:val="24"/>
        </w:rPr>
      </w:pPr>
      <w:r w:rsidRPr="00C55F13">
        <w:rPr>
          <w:rFonts w:cstheme="minorHAnsi"/>
          <w:color w:val="000000" w:themeColor="text1"/>
          <w:sz w:val="24"/>
          <w:szCs w:val="24"/>
        </w:rPr>
        <w:t>Questa query permette di elencare le tabelle presenti nel database.</w:t>
      </w:r>
      <w:r w:rsidRPr="00C55F13">
        <w:rPr>
          <w:rFonts w:cstheme="minorHAnsi"/>
        </w:rPr>
        <w:t xml:space="preserve"> </w:t>
      </w:r>
      <w:r w:rsidRPr="00C55F13">
        <w:rPr>
          <w:rFonts w:cstheme="minorHAnsi"/>
          <w:color w:val="000000" w:themeColor="text1"/>
          <w:sz w:val="24"/>
          <w:szCs w:val="24"/>
        </w:rPr>
        <w:t xml:space="preserve">Per controllare la presenza di altre tabelle sarà necessario solo aumentare il numero relativo all'OFFSET; quando negherà l'accesso, vorrà dire che il numero di </w:t>
      </w:r>
      <w:r w:rsidR="00964CF0" w:rsidRPr="00C55F13">
        <w:rPr>
          <w:rFonts w:cstheme="minorHAnsi"/>
          <w:color w:val="000000" w:themeColor="text1"/>
          <w:sz w:val="24"/>
          <w:szCs w:val="24"/>
        </w:rPr>
        <w:t>tabelle</w:t>
      </w:r>
      <w:r w:rsidRPr="00C55F13">
        <w:rPr>
          <w:rFonts w:cstheme="minorHAnsi"/>
          <w:color w:val="000000" w:themeColor="text1"/>
          <w:sz w:val="24"/>
          <w:szCs w:val="24"/>
        </w:rPr>
        <w:t xml:space="preserve"> sarà uguale a OFFSET-1</w:t>
      </w:r>
      <w:r w:rsidR="00964CF0" w:rsidRPr="00C55F13">
        <w:rPr>
          <w:rFonts w:cstheme="minorHAnsi"/>
          <w:color w:val="000000" w:themeColor="text1"/>
          <w:sz w:val="24"/>
          <w:szCs w:val="24"/>
        </w:rPr>
        <w:t>.</w:t>
      </w:r>
    </w:p>
    <w:p w14:paraId="25B34A6D" w14:textId="77777777" w:rsidR="00964CF0" w:rsidRPr="00C55F13" w:rsidRDefault="00964CF0" w:rsidP="00AC1891">
      <w:pPr>
        <w:spacing w:after="0" w:line="240" w:lineRule="auto"/>
        <w:rPr>
          <w:rFonts w:cstheme="minorHAnsi"/>
          <w:color w:val="000000" w:themeColor="text1"/>
          <w:sz w:val="24"/>
          <w:szCs w:val="24"/>
        </w:rPr>
      </w:pPr>
    </w:p>
    <w:p w14:paraId="4B5FEF46" w14:textId="77777777" w:rsidR="00AC1891" w:rsidRPr="00C55F13" w:rsidRDefault="00AC1891" w:rsidP="00AC1891">
      <w:pPr>
        <w:spacing w:after="0" w:line="240" w:lineRule="auto"/>
        <w:rPr>
          <w:rFonts w:cstheme="minorHAnsi"/>
          <w:color w:val="000000" w:themeColor="text1"/>
          <w:sz w:val="24"/>
          <w:szCs w:val="24"/>
        </w:rPr>
      </w:pPr>
    </w:p>
    <w:p w14:paraId="39EB85A4" w14:textId="681996F0" w:rsidR="00AC1891" w:rsidRPr="00C55F13" w:rsidRDefault="00964CF0" w:rsidP="00964CF0">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t>Modificare il contenuto delle tabelle:</w:t>
      </w:r>
    </w:p>
    <w:p w14:paraId="47866D97" w14:textId="03FF5AAB" w:rsidR="00964CF0" w:rsidRPr="00C55F13" w:rsidRDefault="00964CF0" w:rsidP="00964CF0">
      <w:pPr>
        <w:pStyle w:val="Paragrafoelenco"/>
        <w:spacing w:after="0" w:line="240" w:lineRule="auto"/>
        <w:ind w:left="708"/>
        <w:rPr>
          <w:rFonts w:cstheme="minorHAnsi"/>
          <w:color w:val="4472C4" w:themeColor="accent1"/>
          <w:sz w:val="24"/>
          <w:szCs w:val="24"/>
        </w:rPr>
      </w:pPr>
      <w:r w:rsidRPr="00C55F13">
        <w:rPr>
          <w:rFonts w:cstheme="minorHAnsi"/>
          <w:color w:val="4472C4" w:themeColor="accent1"/>
          <w:sz w:val="24"/>
          <w:szCs w:val="24"/>
        </w:rPr>
        <w:t xml:space="preserve">'; UPDATE </w:t>
      </w:r>
      <w:r w:rsidR="00C55F13" w:rsidRPr="00C55F13">
        <w:rPr>
          <w:rFonts w:cstheme="minorHAnsi"/>
          <w:color w:val="000000" w:themeColor="text1"/>
          <w:sz w:val="24"/>
          <w:szCs w:val="24"/>
        </w:rPr>
        <w:t xml:space="preserve">nomeTabella </w:t>
      </w:r>
      <w:r w:rsidR="00C55F13" w:rsidRPr="00C55F13">
        <w:rPr>
          <w:rFonts w:cstheme="minorHAnsi"/>
          <w:color w:val="4472C4" w:themeColor="accent1"/>
          <w:sz w:val="24"/>
          <w:szCs w:val="24"/>
        </w:rPr>
        <w:t>SET</w:t>
      </w:r>
      <w:r w:rsidRPr="00C55F13">
        <w:rPr>
          <w:rFonts w:cstheme="minorHAnsi"/>
          <w:color w:val="4472C4" w:themeColor="accent1"/>
          <w:sz w:val="24"/>
          <w:szCs w:val="24"/>
        </w:rPr>
        <w:t xml:space="preserve"> ruolo='amministratore' WHERE username=</w:t>
      </w:r>
      <w:r w:rsidRPr="00C55F13">
        <w:rPr>
          <w:rFonts w:cstheme="minorHAnsi"/>
          <w:color w:val="000000" w:themeColor="text1"/>
          <w:sz w:val="24"/>
          <w:szCs w:val="24"/>
        </w:rPr>
        <w:t>username</w:t>
      </w:r>
      <w:r w:rsidRPr="00C55F13">
        <w:rPr>
          <w:rFonts w:cstheme="minorHAnsi"/>
          <w:color w:val="4472C4" w:themeColor="accent1"/>
          <w:sz w:val="24"/>
          <w:szCs w:val="24"/>
        </w:rPr>
        <w:t xml:space="preserve">; -- </w:t>
      </w:r>
    </w:p>
    <w:p w14:paraId="4709381F" w14:textId="0B8EF92F" w:rsidR="00964CF0" w:rsidRDefault="00964CF0" w:rsidP="00964CF0">
      <w:pPr>
        <w:spacing w:after="0" w:line="240" w:lineRule="auto"/>
        <w:rPr>
          <w:rFonts w:cstheme="minorHAnsi"/>
          <w:color w:val="000000" w:themeColor="text1"/>
          <w:sz w:val="24"/>
          <w:szCs w:val="24"/>
        </w:rPr>
      </w:pPr>
      <w:r w:rsidRPr="00C55F13">
        <w:rPr>
          <w:rFonts w:cstheme="minorHAnsi"/>
          <w:color w:val="000000" w:themeColor="text1"/>
          <w:sz w:val="24"/>
          <w:szCs w:val="24"/>
        </w:rPr>
        <w:t>Una volta ottenuto il nome della tabella</w:t>
      </w:r>
      <w:r w:rsidR="004C36FE" w:rsidRPr="00C55F13">
        <w:rPr>
          <w:rFonts w:cstheme="minorHAnsi"/>
          <w:color w:val="000000" w:themeColor="text1"/>
          <w:sz w:val="24"/>
          <w:szCs w:val="24"/>
        </w:rPr>
        <w:t xml:space="preserve"> e </w:t>
      </w:r>
      <w:r w:rsidRPr="00C55F13">
        <w:rPr>
          <w:rFonts w:cstheme="minorHAnsi"/>
          <w:color w:val="000000" w:themeColor="text1"/>
          <w:sz w:val="24"/>
          <w:szCs w:val="24"/>
        </w:rPr>
        <w:t>i</w:t>
      </w:r>
      <w:r w:rsidR="004C36FE" w:rsidRPr="00C55F13">
        <w:rPr>
          <w:rFonts w:cstheme="minorHAnsi"/>
          <w:color w:val="000000" w:themeColor="text1"/>
          <w:sz w:val="24"/>
          <w:szCs w:val="24"/>
        </w:rPr>
        <w:t xml:space="preserve"> suoi campi visibili attraverso le query precedenti</w:t>
      </w:r>
      <w:r w:rsidRPr="00C55F13">
        <w:rPr>
          <w:rFonts w:cstheme="minorHAnsi"/>
          <w:color w:val="000000" w:themeColor="text1"/>
          <w:sz w:val="24"/>
          <w:szCs w:val="24"/>
        </w:rPr>
        <w:t>, è possibile eseguire una query che modifica il contenuto della tabella scelta.</w:t>
      </w:r>
      <w:r w:rsidR="004C36FE" w:rsidRPr="00C55F13">
        <w:rPr>
          <w:rFonts w:cstheme="minorHAnsi"/>
          <w:color w:val="000000" w:themeColor="text1"/>
          <w:sz w:val="24"/>
          <w:szCs w:val="24"/>
        </w:rPr>
        <w:t xml:space="preserve"> In questo caso si va a modificare il ruolo di un utente nell’applicazione per avere dei benefici migliori.</w:t>
      </w:r>
    </w:p>
    <w:p w14:paraId="09DABA65" w14:textId="77777777" w:rsidR="00F213A6" w:rsidRPr="00C55F13" w:rsidRDefault="00F213A6" w:rsidP="00964CF0">
      <w:pPr>
        <w:spacing w:after="0" w:line="240" w:lineRule="auto"/>
        <w:rPr>
          <w:rFonts w:cstheme="minorHAnsi"/>
          <w:color w:val="000000" w:themeColor="text1"/>
          <w:sz w:val="24"/>
          <w:szCs w:val="24"/>
        </w:rPr>
      </w:pPr>
    </w:p>
    <w:p w14:paraId="47C397F4" w14:textId="5880BD78" w:rsidR="004C36FE" w:rsidRPr="00C55F13" w:rsidRDefault="004C36FE" w:rsidP="004C36FE">
      <w:pPr>
        <w:pStyle w:val="Paragrafoelenco"/>
        <w:numPr>
          <w:ilvl w:val="0"/>
          <w:numId w:val="3"/>
        </w:numPr>
        <w:spacing w:after="0" w:line="240" w:lineRule="auto"/>
        <w:rPr>
          <w:rFonts w:cstheme="minorHAnsi"/>
          <w:b/>
          <w:bCs/>
          <w:color w:val="000000" w:themeColor="text1"/>
          <w:sz w:val="24"/>
          <w:szCs w:val="24"/>
        </w:rPr>
      </w:pPr>
      <w:r w:rsidRPr="00C55F13">
        <w:rPr>
          <w:rFonts w:cstheme="minorHAnsi"/>
          <w:b/>
          <w:bCs/>
          <w:color w:val="000000" w:themeColor="text1"/>
          <w:sz w:val="24"/>
          <w:szCs w:val="24"/>
        </w:rPr>
        <w:lastRenderedPageBreak/>
        <w:t>Eliminare una tabella:</w:t>
      </w:r>
    </w:p>
    <w:p w14:paraId="4501CCF2" w14:textId="40E49932" w:rsidR="00964CF0" w:rsidRPr="00C55F13" w:rsidRDefault="004C36FE" w:rsidP="004C36FE">
      <w:pPr>
        <w:spacing w:after="0" w:line="240" w:lineRule="auto"/>
        <w:ind w:left="708"/>
        <w:rPr>
          <w:rFonts w:cstheme="minorHAnsi"/>
          <w:color w:val="4472C4" w:themeColor="accent1"/>
          <w:sz w:val="24"/>
          <w:szCs w:val="24"/>
        </w:rPr>
      </w:pPr>
      <w:r w:rsidRPr="00C55F13">
        <w:rPr>
          <w:rFonts w:cstheme="minorHAnsi"/>
          <w:color w:val="4472C4" w:themeColor="accent1"/>
          <w:sz w:val="24"/>
          <w:szCs w:val="24"/>
        </w:rPr>
        <w:t xml:space="preserve">‘; DROP TABLE </w:t>
      </w:r>
      <w:r w:rsidRPr="00C55F13">
        <w:rPr>
          <w:rFonts w:cstheme="minorHAnsi"/>
          <w:color w:val="000000" w:themeColor="text1"/>
          <w:sz w:val="24"/>
          <w:szCs w:val="24"/>
        </w:rPr>
        <w:t>nomeTabella</w:t>
      </w:r>
      <w:r w:rsidRPr="00C55F13">
        <w:rPr>
          <w:rFonts w:cstheme="minorHAnsi"/>
          <w:color w:val="4472C4" w:themeColor="accent1"/>
          <w:sz w:val="24"/>
          <w:szCs w:val="24"/>
        </w:rPr>
        <w:t xml:space="preserve">; -- </w:t>
      </w:r>
    </w:p>
    <w:p w14:paraId="3E7054A2" w14:textId="4E71AAC0" w:rsidR="004C36FE" w:rsidRDefault="004C36FE" w:rsidP="004C36FE">
      <w:pPr>
        <w:spacing w:after="0" w:line="240" w:lineRule="auto"/>
        <w:rPr>
          <w:rFonts w:cstheme="minorHAnsi"/>
          <w:color w:val="000000" w:themeColor="text1"/>
          <w:sz w:val="24"/>
          <w:szCs w:val="24"/>
        </w:rPr>
      </w:pPr>
      <w:r w:rsidRPr="00C55F13">
        <w:rPr>
          <w:rFonts w:cstheme="minorHAnsi"/>
          <w:color w:val="000000" w:themeColor="text1"/>
          <w:sz w:val="24"/>
          <w:szCs w:val="24"/>
        </w:rPr>
        <w:t xml:space="preserve">Se l’obiettivo dell’attacco fosse quello di eliminare il database, allora questo è possibile eseguendo questa query, inserendo il nome della tabella che si vuole eliminare, ottenuto con le query precedenti. </w:t>
      </w:r>
    </w:p>
    <w:p w14:paraId="6FC696E0" w14:textId="77777777" w:rsidR="00C55F13" w:rsidRDefault="00C55F13" w:rsidP="004C36FE">
      <w:pPr>
        <w:spacing w:after="0" w:line="240" w:lineRule="auto"/>
        <w:rPr>
          <w:rFonts w:cstheme="minorHAnsi"/>
          <w:color w:val="000000" w:themeColor="text1"/>
          <w:sz w:val="24"/>
          <w:szCs w:val="24"/>
        </w:rPr>
      </w:pPr>
    </w:p>
    <w:p w14:paraId="16F8E927" w14:textId="6529C722" w:rsidR="00F213A6" w:rsidRPr="00F213A6" w:rsidRDefault="00F213A6" w:rsidP="004C36FE">
      <w:pPr>
        <w:spacing w:after="0" w:line="240" w:lineRule="auto"/>
        <w:rPr>
          <w:rFonts w:cstheme="minorHAnsi"/>
          <w:b/>
          <w:bCs/>
          <w:color w:val="000000" w:themeColor="text1"/>
          <w:sz w:val="24"/>
          <w:szCs w:val="24"/>
        </w:rPr>
      </w:pPr>
      <w:r w:rsidRPr="00F213A6">
        <w:rPr>
          <w:rFonts w:cstheme="minorHAnsi"/>
          <w:b/>
          <w:bCs/>
          <w:color w:val="000000" w:themeColor="text1"/>
          <w:sz w:val="24"/>
          <w:szCs w:val="24"/>
        </w:rPr>
        <w:t>Spiegazione degli attacchi e dei metodi:</w:t>
      </w:r>
    </w:p>
    <w:p w14:paraId="2A803DA8" w14:textId="17EDC643" w:rsidR="00C55F13" w:rsidRDefault="00C55F13" w:rsidP="004C36FE">
      <w:pPr>
        <w:spacing w:after="0" w:line="240" w:lineRule="auto"/>
        <w:rPr>
          <w:rFonts w:cstheme="minorHAnsi"/>
          <w:color w:val="000000" w:themeColor="text1"/>
          <w:sz w:val="24"/>
          <w:szCs w:val="24"/>
        </w:rPr>
      </w:pPr>
      <w:r>
        <w:rPr>
          <w:rFonts w:cstheme="minorHAnsi"/>
          <w:color w:val="000000" w:themeColor="text1"/>
          <w:sz w:val="24"/>
          <w:szCs w:val="24"/>
        </w:rPr>
        <w:t>Ogni attacco inizia con l’uso dell’apice singolo, così da chiudere il campo “username” della query:</w:t>
      </w:r>
    </w:p>
    <w:p w14:paraId="78C2681C" w14:textId="3FF85231" w:rsidR="00C55F13" w:rsidRDefault="00C55F13" w:rsidP="00C55F13">
      <w:pPr>
        <w:spacing w:after="0" w:line="240" w:lineRule="auto"/>
        <w:rPr>
          <w:rFonts w:cstheme="minorHAnsi"/>
          <w:i/>
          <w:iCs/>
          <w:color w:val="000000" w:themeColor="text1"/>
          <w:sz w:val="24"/>
          <w:szCs w:val="24"/>
          <w:lang w:val="en-GB"/>
        </w:rPr>
      </w:pPr>
      <w:r w:rsidRPr="00C55F13">
        <w:rPr>
          <w:rFonts w:cstheme="minorHAnsi"/>
          <w:i/>
          <w:iCs/>
          <w:color w:val="000000" w:themeColor="text1"/>
          <w:sz w:val="24"/>
          <w:szCs w:val="24"/>
          <w:lang w:val="en-GB"/>
        </w:rPr>
        <w:t>"SELECT * FROM utenti WHERE username='$username' AND password='$password';"</w:t>
      </w:r>
    </w:p>
    <w:p w14:paraId="6736655B" w14:textId="76152FC2" w:rsidR="00F213A6" w:rsidRDefault="00C55F13" w:rsidP="00C55F13">
      <w:pPr>
        <w:spacing w:after="0" w:line="240" w:lineRule="auto"/>
        <w:rPr>
          <w:rFonts w:cstheme="minorHAnsi"/>
          <w:color w:val="000000" w:themeColor="text1"/>
          <w:sz w:val="24"/>
          <w:szCs w:val="24"/>
        </w:rPr>
      </w:pPr>
      <w:r w:rsidRPr="00C55F13">
        <w:rPr>
          <w:rFonts w:cstheme="minorHAnsi"/>
          <w:color w:val="000000" w:themeColor="text1"/>
          <w:sz w:val="24"/>
          <w:szCs w:val="24"/>
        </w:rPr>
        <w:t xml:space="preserve">Poi, la query </w:t>
      </w:r>
      <w:r>
        <w:rPr>
          <w:rFonts w:cstheme="minorHAnsi"/>
          <w:color w:val="000000" w:themeColor="text1"/>
          <w:sz w:val="24"/>
          <w:szCs w:val="24"/>
        </w:rPr>
        <w:t>può essere seguita da un’altra condizione, oppure viene chiusa con il punto e virgola “;” e</w:t>
      </w:r>
      <w:r w:rsidR="009B1745">
        <w:rPr>
          <w:rFonts w:cstheme="minorHAnsi"/>
          <w:color w:val="000000" w:themeColor="text1"/>
          <w:sz w:val="24"/>
          <w:szCs w:val="24"/>
        </w:rPr>
        <w:t xml:space="preserve"> seguita da </w:t>
      </w:r>
      <w:r w:rsidR="00F213A6">
        <w:rPr>
          <w:rFonts w:cstheme="minorHAnsi"/>
          <w:color w:val="000000" w:themeColor="text1"/>
          <w:sz w:val="24"/>
          <w:szCs w:val="24"/>
        </w:rPr>
        <w:t xml:space="preserve">una nuova istruzione SQL. </w:t>
      </w:r>
    </w:p>
    <w:p w14:paraId="380C0365" w14:textId="7B1629CE" w:rsidR="00F213A6" w:rsidRPr="00F213A6" w:rsidRDefault="00F213A6" w:rsidP="00C55F13">
      <w:pPr>
        <w:spacing w:after="0" w:line="240" w:lineRule="auto"/>
        <w:contextualSpacing/>
        <w:rPr>
          <w:rFonts w:cstheme="minorHAnsi"/>
          <w:sz w:val="24"/>
          <w:szCs w:val="24"/>
        </w:rPr>
      </w:pPr>
      <w:r w:rsidRPr="00C55F13">
        <w:rPr>
          <w:rFonts w:cstheme="minorHAnsi"/>
          <w:sz w:val="24"/>
          <w:szCs w:val="24"/>
        </w:rPr>
        <w:t xml:space="preserve">Il </w:t>
      </w:r>
      <w:r>
        <w:rPr>
          <w:rFonts w:cstheme="minorHAnsi"/>
          <w:sz w:val="24"/>
          <w:szCs w:val="24"/>
        </w:rPr>
        <w:t xml:space="preserve">“--“, invece, </w:t>
      </w:r>
      <w:r w:rsidRPr="00C55F13">
        <w:rPr>
          <w:rFonts w:cstheme="minorHAnsi"/>
          <w:sz w:val="24"/>
          <w:szCs w:val="24"/>
        </w:rPr>
        <w:t xml:space="preserve">commenta tutto il resto della query, </w:t>
      </w:r>
      <w:r w:rsidR="009B1745">
        <w:rPr>
          <w:rFonts w:cstheme="minorHAnsi"/>
          <w:sz w:val="24"/>
          <w:szCs w:val="24"/>
        </w:rPr>
        <w:t>annullando le condizioni successive</w:t>
      </w:r>
      <w:r w:rsidRPr="00C55F13">
        <w:rPr>
          <w:rFonts w:cstheme="minorHAnsi"/>
          <w:sz w:val="24"/>
          <w:szCs w:val="24"/>
        </w:rPr>
        <w:t xml:space="preserve"> e </w:t>
      </w:r>
      <w:r w:rsidR="009B1745">
        <w:rPr>
          <w:rFonts w:cstheme="minorHAnsi"/>
          <w:sz w:val="24"/>
          <w:szCs w:val="24"/>
        </w:rPr>
        <w:t xml:space="preserve">quindi, permette di </w:t>
      </w:r>
      <w:r w:rsidRPr="00C55F13">
        <w:rPr>
          <w:rFonts w:cstheme="minorHAnsi"/>
          <w:sz w:val="24"/>
          <w:szCs w:val="24"/>
        </w:rPr>
        <w:t>bypass</w:t>
      </w:r>
      <w:r w:rsidR="009B1745">
        <w:rPr>
          <w:rFonts w:cstheme="minorHAnsi"/>
          <w:sz w:val="24"/>
          <w:szCs w:val="24"/>
        </w:rPr>
        <w:t xml:space="preserve">are </w:t>
      </w:r>
      <w:r w:rsidRPr="00C55F13">
        <w:rPr>
          <w:rFonts w:cstheme="minorHAnsi"/>
          <w:sz w:val="24"/>
          <w:szCs w:val="24"/>
        </w:rPr>
        <w:t>l'autenticazione</w:t>
      </w:r>
      <w:r>
        <w:rPr>
          <w:rFonts w:cstheme="minorHAnsi"/>
          <w:sz w:val="24"/>
          <w:szCs w:val="24"/>
        </w:rPr>
        <w:t xml:space="preserve"> legata al campo della password</w:t>
      </w:r>
      <w:r w:rsidR="009B1745">
        <w:rPr>
          <w:rFonts w:cstheme="minorHAnsi"/>
          <w:sz w:val="24"/>
          <w:szCs w:val="24"/>
        </w:rPr>
        <w:t xml:space="preserve">; viene detto </w:t>
      </w:r>
      <w:r w:rsidR="009B1745" w:rsidRPr="009B1745">
        <w:rPr>
          <w:rFonts w:cstheme="minorHAnsi"/>
          <w:b/>
          <w:bCs/>
          <w:sz w:val="24"/>
          <w:szCs w:val="24"/>
        </w:rPr>
        <w:t>commento di fine riga</w:t>
      </w:r>
      <w:r w:rsidR="009B1745">
        <w:rPr>
          <w:rFonts w:cstheme="minorHAnsi"/>
          <w:sz w:val="24"/>
          <w:szCs w:val="24"/>
        </w:rPr>
        <w:t>.</w:t>
      </w:r>
    </w:p>
    <w:p w14:paraId="14AE3CE7" w14:textId="589043EF" w:rsidR="00C55F13" w:rsidRDefault="00F213A6" w:rsidP="00C55F13">
      <w:pPr>
        <w:spacing w:after="0" w:line="240" w:lineRule="auto"/>
        <w:rPr>
          <w:rFonts w:cstheme="minorHAnsi"/>
          <w:color w:val="000000" w:themeColor="text1"/>
          <w:sz w:val="24"/>
          <w:szCs w:val="24"/>
        </w:rPr>
      </w:pPr>
      <w:r>
        <w:rPr>
          <w:rFonts w:cstheme="minorHAnsi"/>
          <w:color w:val="000000" w:themeColor="text1"/>
          <w:sz w:val="24"/>
          <w:szCs w:val="24"/>
        </w:rPr>
        <w:t xml:space="preserve">Nel primo esempio, dopo aver chiuso il campo username, viene aggiunta l’istruzione “OR 1=1”, che rende la query sempre vera. Questo tipo di attacco prende il nome di </w:t>
      </w:r>
      <w:r w:rsidRPr="00F213A6">
        <w:rPr>
          <w:rFonts w:cstheme="minorHAnsi"/>
          <w:b/>
          <w:bCs/>
          <w:color w:val="000000" w:themeColor="text1"/>
          <w:sz w:val="24"/>
          <w:szCs w:val="24"/>
        </w:rPr>
        <w:t>Tautologia</w:t>
      </w:r>
      <w:r>
        <w:rPr>
          <w:rFonts w:cstheme="minorHAnsi"/>
          <w:color w:val="000000" w:themeColor="text1"/>
          <w:sz w:val="24"/>
          <w:szCs w:val="24"/>
        </w:rPr>
        <w:t>.</w:t>
      </w:r>
      <w:r w:rsidR="009B1745">
        <w:rPr>
          <w:rFonts w:cstheme="minorHAnsi"/>
          <w:color w:val="000000" w:themeColor="text1"/>
          <w:sz w:val="24"/>
          <w:szCs w:val="24"/>
        </w:rPr>
        <w:t xml:space="preserve"> </w:t>
      </w:r>
    </w:p>
    <w:p w14:paraId="041E7923" w14:textId="019C235A" w:rsidR="009B1745" w:rsidRPr="009B1745" w:rsidRDefault="009B1745" w:rsidP="00C55F13">
      <w:pPr>
        <w:spacing w:after="0" w:line="240" w:lineRule="auto"/>
        <w:rPr>
          <w:rFonts w:cstheme="minorHAnsi"/>
          <w:color w:val="000000" w:themeColor="text1"/>
          <w:sz w:val="24"/>
          <w:szCs w:val="24"/>
        </w:rPr>
      </w:pPr>
      <w:r>
        <w:rPr>
          <w:rFonts w:cstheme="minorHAnsi"/>
          <w:color w:val="000000" w:themeColor="text1"/>
          <w:sz w:val="24"/>
          <w:szCs w:val="24"/>
        </w:rPr>
        <w:t xml:space="preserve">Infine, la pratica di aggiungere ulteriori query SQL rispetto a quella prevista, veicolando l’attacco a dorso di una richiesta legittima, è detto </w:t>
      </w:r>
      <w:r>
        <w:rPr>
          <w:rFonts w:cstheme="minorHAnsi"/>
          <w:b/>
          <w:bCs/>
          <w:color w:val="000000" w:themeColor="text1"/>
          <w:sz w:val="24"/>
          <w:szCs w:val="24"/>
        </w:rPr>
        <w:t>query Piggybacked</w:t>
      </w:r>
      <w:r>
        <w:rPr>
          <w:rFonts w:cstheme="minorHAnsi"/>
          <w:color w:val="000000" w:themeColor="text1"/>
          <w:sz w:val="24"/>
          <w:szCs w:val="24"/>
        </w:rPr>
        <w:t xml:space="preserve">. </w:t>
      </w:r>
    </w:p>
    <w:p w14:paraId="2DA82FBA" w14:textId="77777777" w:rsidR="00C55F13" w:rsidRPr="00C55F13" w:rsidRDefault="00C55F13" w:rsidP="00C55F13">
      <w:pPr>
        <w:spacing w:after="0" w:line="240" w:lineRule="auto"/>
        <w:rPr>
          <w:rFonts w:cstheme="minorHAnsi"/>
          <w:color w:val="000000" w:themeColor="text1"/>
          <w:sz w:val="24"/>
          <w:szCs w:val="24"/>
        </w:rPr>
      </w:pPr>
    </w:p>
    <w:p w14:paraId="1828CCC6" w14:textId="77777777" w:rsidR="00AC1891" w:rsidRPr="00C55F13" w:rsidRDefault="00AC1891" w:rsidP="00AC1891">
      <w:pPr>
        <w:spacing w:after="0" w:line="240" w:lineRule="auto"/>
        <w:rPr>
          <w:rFonts w:ascii="Arial" w:hAnsi="Arial" w:cs="Arial"/>
          <w:color w:val="000000" w:themeColor="text1"/>
          <w:sz w:val="24"/>
          <w:szCs w:val="24"/>
        </w:rPr>
      </w:pPr>
    </w:p>
    <w:p w14:paraId="1B446DE4" w14:textId="77777777" w:rsidR="00AC1891" w:rsidRPr="009B1745" w:rsidRDefault="00AC1891" w:rsidP="00AC1891">
      <w:pPr>
        <w:spacing w:after="0" w:line="240" w:lineRule="auto"/>
        <w:rPr>
          <w:rFonts w:ascii="Arial" w:hAnsi="Arial" w:cs="Arial"/>
          <w:color w:val="000000" w:themeColor="text1"/>
          <w:sz w:val="24"/>
          <w:szCs w:val="24"/>
        </w:rPr>
      </w:pPr>
    </w:p>
    <w:sectPr w:rsidR="00AC1891" w:rsidRPr="009B17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409B9"/>
    <w:multiLevelType w:val="hybridMultilevel"/>
    <w:tmpl w:val="D2989F0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8E6868"/>
    <w:multiLevelType w:val="hybridMultilevel"/>
    <w:tmpl w:val="B262D51E"/>
    <w:lvl w:ilvl="0" w:tplc="04100011">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4021E97"/>
    <w:multiLevelType w:val="hybridMultilevel"/>
    <w:tmpl w:val="C99CFEEA"/>
    <w:lvl w:ilvl="0" w:tplc="7A80F738">
      <w:numFmt w:val="bullet"/>
      <w:lvlText w:val="-"/>
      <w:lvlJc w:val="left"/>
      <w:pPr>
        <w:ind w:left="1065" w:hanging="360"/>
      </w:pPr>
      <w:rPr>
        <w:rFonts w:ascii="Arial" w:eastAsiaTheme="minorHAnsi"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16cid:durableId="1449546855">
    <w:abstractNumId w:val="2"/>
  </w:num>
  <w:num w:numId="2" w16cid:durableId="1850678031">
    <w:abstractNumId w:val="0"/>
  </w:num>
  <w:num w:numId="3" w16cid:durableId="123231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87"/>
    <w:rsid w:val="000E3D5A"/>
    <w:rsid w:val="0014359F"/>
    <w:rsid w:val="001D0B13"/>
    <w:rsid w:val="002F54C7"/>
    <w:rsid w:val="00417287"/>
    <w:rsid w:val="004C36FE"/>
    <w:rsid w:val="005B4805"/>
    <w:rsid w:val="00662B9E"/>
    <w:rsid w:val="00964CF0"/>
    <w:rsid w:val="009B1745"/>
    <w:rsid w:val="00AC1891"/>
    <w:rsid w:val="00C55F13"/>
    <w:rsid w:val="00F213A6"/>
    <w:rsid w:val="00F77FFE"/>
    <w:rsid w:val="00FE3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3BB8"/>
  <w15:chartTrackingRefBased/>
  <w15:docId w15:val="{CB4DA187-1ABF-4EDD-A99B-D42EDC70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72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172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17287"/>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17287"/>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17287"/>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172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172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172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172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728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1728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17287"/>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17287"/>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17287"/>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172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172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172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172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17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72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172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172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172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17287"/>
    <w:rPr>
      <w:i/>
      <w:iCs/>
      <w:color w:val="404040" w:themeColor="text1" w:themeTint="BF"/>
    </w:rPr>
  </w:style>
  <w:style w:type="paragraph" w:styleId="Paragrafoelenco">
    <w:name w:val="List Paragraph"/>
    <w:basedOn w:val="Normale"/>
    <w:uiPriority w:val="34"/>
    <w:qFormat/>
    <w:rsid w:val="00417287"/>
    <w:pPr>
      <w:ind w:left="720"/>
      <w:contextualSpacing/>
    </w:pPr>
  </w:style>
  <w:style w:type="character" w:styleId="Enfasiintensa">
    <w:name w:val="Intense Emphasis"/>
    <w:basedOn w:val="Carpredefinitoparagrafo"/>
    <w:uiPriority w:val="21"/>
    <w:qFormat/>
    <w:rsid w:val="00417287"/>
    <w:rPr>
      <w:i/>
      <w:iCs/>
      <w:color w:val="2F5496" w:themeColor="accent1" w:themeShade="BF"/>
    </w:rPr>
  </w:style>
  <w:style w:type="paragraph" w:styleId="Citazioneintensa">
    <w:name w:val="Intense Quote"/>
    <w:basedOn w:val="Normale"/>
    <w:next w:val="Normale"/>
    <w:link w:val="CitazioneintensaCarattere"/>
    <w:uiPriority w:val="30"/>
    <w:qFormat/>
    <w:rsid w:val="004172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17287"/>
    <w:rPr>
      <w:i/>
      <w:iCs/>
      <w:color w:val="2F5496" w:themeColor="accent1" w:themeShade="BF"/>
    </w:rPr>
  </w:style>
  <w:style w:type="character" w:styleId="Riferimentointenso">
    <w:name w:val="Intense Reference"/>
    <w:basedOn w:val="Carpredefinitoparagrafo"/>
    <w:uiPriority w:val="32"/>
    <w:qFormat/>
    <w:rsid w:val="004172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257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5552">
          <w:marLeft w:val="0"/>
          <w:marRight w:val="0"/>
          <w:marTop w:val="0"/>
          <w:marBottom w:val="0"/>
          <w:divBdr>
            <w:top w:val="none" w:sz="0" w:space="0" w:color="auto"/>
            <w:left w:val="none" w:sz="0" w:space="0" w:color="auto"/>
            <w:bottom w:val="none" w:sz="0" w:space="0" w:color="auto"/>
            <w:right w:val="none" w:sz="0" w:space="0" w:color="auto"/>
          </w:divBdr>
          <w:divsChild>
            <w:div w:id="4123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015">
      <w:bodyDiv w:val="1"/>
      <w:marLeft w:val="0"/>
      <w:marRight w:val="0"/>
      <w:marTop w:val="0"/>
      <w:marBottom w:val="0"/>
      <w:divBdr>
        <w:top w:val="none" w:sz="0" w:space="0" w:color="auto"/>
        <w:left w:val="none" w:sz="0" w:space="0" w:color="auto"/>
        <w:bottom w:val="none" w:sz="0" w:space="0" w:color="auto"/>
        <w:right w:val="none" w:sz="0" w:space="0" w:color="auto"/>
      </w:divBdr>
      <w:divsChild>
        <w:div w:id="1074812096">
          <w:marLeft w:val="0"/>
          <w:marRight w:val="0"/>
          <w:marTop w:val="0"/>
          <w:marBottom w:val="0"/>
          <w:divBdr>
            <w:top w:val="none" w:sz="0" w:space="0" w:color="auto"/>
            <w:left w:val="none" w:sz="0" w:space="0" w:color="auto"/>
            <w:bottom w:val="none" w:sz="0" w:space="0" w:color="auto"/>
            <w:right w:val="none" w:sz="0" w:space="0" w:color="auto"/>
          </w:divBdr>
          <w:divsChild>
            <w:div w:id="15188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505</Words>
  <Characters>2884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Cioeta</dc:creator>
  <cp:keywords/>
  <dc:description/>
  <cp:lastModifiedBy>Davide Cioeta</cp:lastModifiedBy>
  <cp:revision>2</cp:revision>
  <dcterms:created xsi:type="dcterms:W3CDTF">2025-05-18T10:27:00Z</dcterms:created>
  <dcterms:modified xsi:type="dcterms:W3CDTF">2025-05-19T09:35:00Z</dcterms:modified>
</cp:coreProperties>
</file>