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B0" w:rsidRPr="00FE46B0" w:rsidRDefault="0019410B" w:rsidP="00FE46B0">
      <w:pPr>
        <w:pStyle w:val="a3"/>
        <w:widowControl/>
        <w:spacing w:beforeAutospacing="0" w:afterAutospacing="0" w:line="357" w:lineRule="atLeast"/>
        <w:ind w:right="720"/>
        <w:jc w:val="center"/>
        <w:rPr>
          <w:rFonts w:ascii="微软雅黑" w:eastAsia="微软雅黑" w:hAnsi="微软雅黑" w:cs="微软雅黑"/>
          <w:sz w:val="36"/>
          <w:szCs w:val="36"/>
          <w:shd w:val="clear" w:color="auto" w:fill="FDF7F7"/>
        </w:rPr>
      </w:pPr>
      <w:r w:rsidRPr="0019410B">
        <w:rPr>
          <w:rFonts w:ascii="微软雅黑" w:eastAsia="微软雅黑" w:hAnsi="微软雅黑" w:cs="微软雅黑" w:hint="eastAsia"/>
          <w:sz w:val="36"/>
          <w:szCs w:val="36"/>
          <w:shd w:val="clear" w:color="auto" w:fill="FDF7F7"/>
        </w:rPr>
        <w:t>聚合支付</w:t>
      </w:r>
      <w:r w:rsidR="00FE46B0" w:rsidRPr="00FE46B0">
        <w:rPr>
          <w:rFonts w:ascii="微软雅黑" w:eastAsia="微软雅黑" w:hAnsi="微软雅黑" w:cs="微软雅黑" w:hint="eastAsia"/>
          <w:sz w:val="36"/>
          <w:szCs w:val="36"/>
          <w:shd w:val="clear" w:color="auto" w:fill="FDF7F7"/>
        </w:rPr>
        <w:t xml:space="preserve"> 代付AIP开发文档</w:t>
      </w:r>
    </w:p>
    <w:p w:rsidR="0001379F" w:rsidRDefault="006B6210">
      <w:pPr>
        <w:pStyle w:val="a3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Post代付提交地址：</w:t>
      </w:r>
      <w:r w:rsidR="00FE46B0"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https://www.pay.com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/Payment_Dfpay_add.html</w:t>
      </w:r>
    </w:p>
    <w:p w:rsidR="0001379F" w:rsidRDefault="006B6210">
      <w:pPr>
        <w:pStyle w:val="a3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/>
          <w:sz w:val="23"/>
          <w:szCs w:val="23"/>
        </w:rPr>
      </w:pPr>
      <w:r>
        <w:rPr>
          <w:rStyle w:val="HTML0"/>
          <w:rFonts w:ascii="Consolas" w:eastAsia="Consolas" w:hAnsi="Consolas" w:cs="Consolas"/>
          <w:sz w:val="21"/>
          <w:szCs w:val="21"/>
          <w:shd w:val="clear" w:color="auto" w:fill="F7F7F7"/>
        </w:rPr>
        <w:t>注意，提交方式是 POST ，请不要用 GET 方式提交</w:t>
      </w:r>
    </w:p>
    <w:p w:rsidR="0001379F" w:rsidRDefault="00834631">
      <w:pPr>
        <w:widowControl/>
        <w:pBdr>
          <w:bottom w:val="single" w:sz="6" w:space="0" w:color="DDDDDD"/>
        </w:pBdr>
        <w:shd w:val="clear" w:color="auto" w:fill="FFFFFF"/>
        <w:spacing w:after="105"/>
        <w:rPr>
          <w:rFonts w:ascii="微软雅黑" w:eastAsia="微软雅黑" w:hAnsi="微软雅黑" w:cs="微软雅黑"/>
          <w:sz w:val="23"/>
          <w:szCs w:val="23"/>
        </w:rPr>
      </w:pPr>
      <w:r w:rsidRPr="00834631">
        <w:rPr>
          <w:rFonts w:ascii="微软雅黑" w:eastAsia="微软雅黑" w:hAnsi="微软雅黑" w:cs="微软雅黑"/>
          <w:sz w:val="23"/>
          <w:szCs w:val="23"/>
        </w:rPr>
        <w:pict>
          <v:rect id="_x0000_i1025" style="width:6in;height:1.5pt" o:hralign="center" o:hrstd="t" o:hr="t" fillcolor="#a0a0a0" stroked="f"/>
        </w:pict>
      </w:r>
    </w:p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t>请求参数：</w:t>
      </w:r>
    </w:p>
    <w:tbl>
      <w:tblPr>
        <w:tblStyle w:val="a6"/>
        <w:tblW w:w="14318" w:type="dxa"/>
        <w:tblLayout w:type="fixed"/>
        <w:tblLook w:val="04A0"/>
      </w:tblPr>
      <w:tblGrid>
        <w:gridCol w:w="1880"/>
        <w:gridCol w:w="1370"/>
        <w:gridCol w:w="1183"/>
        <w:gridCol w:w="1183"/>
        <w:gridCol w:w="8702"/>
      </w:tblGrid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是否必填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870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参数说明</w:t>
            </w: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mchid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平台分配商户号</w:t>
            </w: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订单号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保证唯一值</w:t>
            </w: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money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金额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单位：元</w:t>
            </w: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bankname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开户行名称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subbranch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支行名称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accountname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开户名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cardnumber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银行卡号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province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省份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city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城市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extends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附加字段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格式：数组，具体需要哪些字段以及字段的含义，对接时请咨询上级站点，如果不需</w:t>
            </w: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lastRenderedPageBreak/>
              <w:t>要扩展字段不传</w:t>
            </w:r>
          </w:p>
        </w:tc>
      </w:tr>
      <w:tr w:rsidR="0001379F" w:rsidRPr="00FE46B0" w:rsidTr="00FE46B0">
        <w:tc>
          <w:tcPr>
            <w:tcW w:w="188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lastRenderedPageBreak/>
              <w:t>pay_md5sign</w:t>
            </w:r>
          </w:p>
        </w:tc>
        <w:tc>
          <w:tcPr>
            <w:tcW w:w="1370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签名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否</w:t>
            </w:r>
          </w:p>
        </w:tc>
        <w:tc>
          <w:tcPr>
            <w:tcW w:w="8702" w:type="dxa"/>
          </w:tcPr>
          <w:p w:rsidR="0001379F" w:rsidRPr="00FE46B0" w:rsidRDefault="0001379F">
            <w:pPr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</w:tbl>
    <w:p w:rsidR="0001379F" w:rsidRDefault="00834631">
      <w:pPr>
        <w:widowControl/>
        <w:pBdr>
          <w:bottom w:val="single" w:sz="6" w:space="0" w:color="DDDDDD"/>
        </w:pBdr>
        <w:shd w:val="clear" w:color="auto" w:fill="FFFFFF"/>
        <w:spacing w:after="105"/>
        <w:rPr>
          <w:rFonts w:ascii="微软雅黑" w:eastAsia="微软雅黑" w:hAnsi="微软雅黑" w:cs="微软雅黑"/>
          <w:sz w:val="23"/>
          <w:szCs w:val="23"/>
        </w:rPr>
      </w:pPr>
      <w:r w:rsidRPr="00834631">
        <w:rPr>
          <w:sz w:val="24"/>
        </w:rPr>
        <w:pict>
          <v:rect id="_x0000_i1026" style="width:6in;height:1.5pt" o:hralign="center" o:hrstd="t" o:hr="t" fillcolor="#a0a0a0" stroked="f"/>
        </w:pict>
      </w:r>
    </w:p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t>签名算法：</w:t>
      </w:r>
    </w:p>
    <w:p w:rsidR="0001379F" w:rsidRDefault="006B6210">
      <w:pPr>
        <w:pStyle w:val="a3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签名生成的通用步骤如下：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br/>
      </w:r>
      <w:r>
        <w:rPr>
          <w:rStyle w:val="HTML0"/>
          <w:rFonts w:ascii="Consolas" w:eastAsia="Consolas" w:hAnsi="Consolas" w:cs="Consolas"/>
          <w:sz w:val="21"/>
          <w:szCs w:val="21"/>
          <w:shd w:val="clear" w:color="auto" w:fill="F7F7F7"/>
        </w:rPr>
        <w:t>第一步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br/>
      </w:r>
      <w:r>
        <w:rPr>
          <w:rStyle w:val="HTML0"/>
          <w:rFonts w:ascii="Consolas" w:eastAsia="Consolas" w:hAnsi="Consolas" w:cs="Consolas"/>
          <w:sz w:val="21"/>
          <w:szCs w:val="21"/>
          <w:shd w:val="clear" w:color="auto" w:fill="F7F7F7"/>
        </w:rPr>
        <w:t>第二步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，在stringA最后拼接上key得到stringSignTemp字符串，并对stringSignTemp进行MD5运算，再将得到的字符串所有字符转换为大写，得到sign值signValue。</w:t>
      </w:r>
    </w:p>
    <w:p w:rsidR="0001379F" w:rsidRDefault="006B6210">
      <w:pPr>
        <w:pStyle w:val="HTML"/>
        <w:widowControl/>
        <w:shd w:val="clear" w:color="auto" w:fill="F7F7F7"/>
        <w:spacing w:after="210" w:line="22" w:lineRule="atLeast"/>
        <w:rPr>
          <w:rFonts w:ascii="Consolas" w:eastAsia="Consolas" w:hAnsi="Consolas" w:cs="Consolas" w:hint="default"/>
          <w:sz w:val="20"/>
          <w:szCs w:val="20"/>
        </w:rPr>
      </w:pPr>
      <w:r>
        <w:rPr>
          <w:rStyle w:val="HTML0"/>
          <w:rFonts w:ascii="Consolas" w:eastAsia="Consolas" w:hAnsi="Consolas" w:cs="Consolas" w:hint="default"/>
          <w:szCs w:val="20"/>
          <w:shd w:val="clear" w:color="auto" w:fill="F7F7F7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t>同步返回：</w:t>
      </w:r>
    </w:p>
    <w:tbl>
      <w:tblPr>
        <w:tblStyle w:val="a6"/>
        <w:tblW w:w="6545" w:type="dxa"/>
        <w:tblLayout w:type="fixed"/>
        <w:tblLook w:val="04A0"/>
      </w:tblPr>
      <w:tblGrid>
        <w:gridCol w:w="1929"/>
        <w:gridCol w:w="1542"/>
        <w:gridCol w:w="3074"/>
      </w:tblGrid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307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参数说明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状态</w:t>
            </w:r>
          </w:p>
        </w:tc>
        <w:tc>
          <w:tcPr>
            <w:tcW w:w="307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成功:success 失败：error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3074" w:type="dxa"/>
          </w:tcPr>
          <w:p w:rsidR="0001379F" w:rsidRPr="00FE46B0" w:rsidRDefault="0001379F">
            <w:pPr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307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成功时返回</w:t>
            </w:r>
          </w:p>
        </w:tc>
      </w:tr>
    </w:tbl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lastRenderedPageBreak/>
        <w:t>代付结果查询：</w:t>
      </w:r>
    </w:p>
    <w:p w:rsidR="0001379F" w:rsidRDefault="006B6210">
      <w:pPr>
        <w:pStyle w:val="a3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Post提交地址：</w:t>
      </w:r>
      <w:r w:rsidR="00FE46B0"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https://www.</w:t>
      </w:r>
      <w:r w:rsidR="0019410B"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pay</w:t>
      </w:r>
      <w:r w:rsidR="00FE46B0"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.com</w:t>
      </w: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/Payment_Dfpay_query.html</w:t>
      </w:r>
    </w:p>
    <w:tbl>
      <w:tblPr>
        <w:tblStyle w:val="a6"/>
        <w:tblW w:w="4698" w:type="dxa"/>
        <w:tblLayout w:type="fixed"/>
        <w:tblLook w:val="04A0"/>
      </w:tblPr>
      <w:tblGrid>
        <w:gridCol w:w="1844"/>
        <w:gridCol w:w="1542"/>
        <w:gridCol w:w="1312"/>
      </w:tblGrid>
      <w:tr w:rsidR="0001379F" w:rsidRPr="00FE46B0" w:rsidTr="00FE46B0">
        <w:tc>
          <w:tcPr>
            <w:tcW w:w="184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参与签名</w:t>
            </w:r>
          </w:p>
        </w:tc>
      </w:tr>
      <w:tr w:rsidR="0001379F" w:rsidRPr="00FE46B0" w:rsidTr="00FE46B0">
        <w:tc>
          <w:tcPr>
            <w:tcW w:w="184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</w:tr>
      <w:tr w:rsidR="0001379F" w:rsidRPr="00FE46B0" w:rsidTr="00FE46B0">
        <w:tc>
          <w:tcPr>
            <w:tcW w:w="184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</w:tr>
      <w:tr w:rsidR="0001379F" w:rsidRPr="00FE46B0" w:rsidTr="00FE46B0">
        <w:tc>
          <w:tcPr>
            <w:tcW w:w="1844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否</w:t>
            </w:r>
          </w:p>
        </w:tc>
      </w:tr>
    </w:tbl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t>代付结果查询返回字段：</w:t>
      </w:r>
    </w:p>
    <w:tbl>
      <w:tblPr>
        <w:tblStyle w:val="a6"/>
        <w:tblW w:w="10962" w:type="dxa"/>
        <w:tblLayout w:type="fixed"/>
        <w:tblLook w:val="04A0"/>
      </w:tblPr>
      <w:tblGrid>
        <w:gridCol w:w="1929"/>
        <w:gridCol w:w="1542"/>
        <w:gridCol w:w="1312"/>
        <w:gridCol w:w="6179"/>
      </w:tblGrid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参数说明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状态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success:请求成功（不代表业务成功），error：请求失败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01379F">
            <w:pPr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amount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金额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refCode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业务状态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lastRenderedPageBreak/>
              <w:t>refMsg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业务描述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success_time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成功时间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status=success，refCode=1时返回</w:t>
            </w:r>
          </w:p>
        </w:tc>
      </w:tr>
      <w:tr w:rsidR="0001379F" w:rsidRPr="00FE46B0" w:rsidTr="00FE46B0">
        <w:tc>
          <w:tcPr>
            <w:tcW w:w="1929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否</w:t>
            </w:r>
          </w:p>
        </w:tc>
        <w:tc>
          <w:tcPr>
            <w:tcW w:w="6179" w:type="dxa"/>
          </w:tcPr>
          <w:p w:rsidR="0001379F" w:rsidRPr="00FE46B0" w:rsidRDefault="0001379F">
            <w:pPr>
              <w:rPr>
                <w:rFonts w:ascii="微软雅黑" w:eastAsia="微软雅黑" w:hAnsi="微软雅黑" w:cs="微软雅黑"/>
                <w:sz w:val="23"/>
                <w:szCs w:val="23"/>
              </w:rPr>
            </w:pPr>
          </w:p>
        </w:tc>
      </w:tr>
    </w:tbl>
    <w:p w:rsidR="0001379F" w:rsidRDefault="006B6210">
      <w:pPr>
        <w:pStyle w:val="4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 w:hint="default"/>
          <w:sz w:val="26"/>
          <w:szCs w:val="26"/>
        </w:rPr>
      </w:pPr>
      <w:r>
        <w:rPr>
          <w:rFonts w:ascii="微软雅黑" w:eastAsia="微软雅黑" w:hAnsi="微软雅黑" w:cs="微软雅黑"/>
          <w:sz w:val="26"/>
          <w:szCs w:val="26"/>
          <w:shd w:val="clear" w:color="auto" w:fill="FFFFFF"/>
        </w:rPr>
        <w:t>refCode返回值：</w:t>
      </w:r>
    </w:p>
    <w:tbl>
      <w:tblPr>
        <w:tblStyle w:val="a6"/>
        <w:tblW w:w="2624" w:type="dxa"/>
        <w:tblLayout w:type="fixed"/>
        <w:tblLook w:val="04A0"/>
      </w:tblPr>
      <w:tblGrid>
        <w:gridCol w:w="1082"/>
        <w:gridCol w:w="1542"/>
      </w:tblGrid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返回值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b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b/>
                <w:kern w:val="0"/>
                <w:sz w:val="23"/>
                <w:szCs w:val="23"/>
              </w:rPr>
              <w:t>含义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1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成功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2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失败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3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处理中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4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待处理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5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审核驳回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6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待审核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7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交易不存在</w:t>
            </w:r>
          </w:p>
        </w:tc>
      </w:tr>
      <w:tr w:rsidR="0001379F" w:rsidRPr="00FE46B0" w:rsidTr="00FE46B0">
        <w:tc>
          <w:tcPr>
            <w:tcW w:w="108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8</w:t>
            </w:r>
          </w:p>
        </w:tc>
        <w:tc>
          <w:tcPr>
            <w:tcW w:w="1542" w:type="dxa"/>
          </w:tcPr>
          <w:p w:rsidR="0001379F" w:rsidRPr="00FE46B0" w:rsidRDefault="006B6210">
            <w:pPr>
              <w:widowControl/>
              <w:spacing w:line="357" w:lineRule="atLeast"/>
              <w:jc w:val="left"/>
              <w:rPr>
                <w:rFonts w:ascii="微软雅黑" w:eastAsia="微软雅黑" w:hAnsi="微软雅黑" w:cs="微软雅黑"/>
                <w:sz w:val="23"/>
                <w:szCs w:val="23"/>
              </w:rPr>
            </w:pPr>
            <w:r w:rsidRPr="00FE46B0">
              <w:rPr>
                <w:rFonts w:ascii="微软雅黑" w:eastAsia="微软雅黑" w:hAnsi="微软雅黑" w:cs="微软雅黑" w:hint="eastAsia"/>
                <w:kern w:val="0"/>
                <w:sz w:val="23"/>
                <w:szCs w:val="23"/>
              </w:rPr>
              <w:t>未知状态</w:t>
            </w:r>
          </w:p>
        </w:tc>
      </w:tr>
    </w:tbl>
    <w:p w:rsidR="0001379F" w:rsidRDefault="006B6210">
      <w:pPr>
        <w:pStyle w:val="a3"/>
        <w:widowControl/>
        <w:shd w:val="clear" w:color="auto" w:fill="FFFFFF"/>
        <w:spacing w:beforeAutospacing="0" w:after="210" w:afterAutospacing="0" w:line="357" w:lineRule="atLeas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注：当status=success和refCode=1同时成立时才表示转账成功</w:t>
      </w:r>
    </w:p>
    <w:p w:rsidR="0001379F" w:rsidRDefault="006B6210">
      <w:pPr>
        <w:pStyle w:val="a3"/>
        <w:widowControl/>
        <w:spacing w:beforeAutospacing="0" w:afterAutospacing="0" w:line="357" w:lineRule="atLeast"/>
        <w:ind w:left="720" w:right="720"/>
      </w:pPr>
      <w:r>
        <w:rPr>
          <w:rFonts w:ascii="微软雅黑" w:eastAsia="微软雅黑" w:hAnsi="微软雅黑" w:cs="微软雅黑" w:hint="eastAsia"/>
          <w:color w:val="777777"/>
          <w:sz w:val="23"/>
          <w:szCs w:val="23"/>
          <w:shd w:val="clear" w:color="auto" w:fill="FFFFFF"/>
        </w:rPr>
        <w:t>注：签名见签名算法。</w:t>
      </w:r>
    </w:p>
    <w:p w:rsidR="0001379F" w:rsidRDefault="0001379F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01379F" w:rsidSect="0001379F">
      <w:pgSz w:w="16838" w:h="11906" w:orient="landscape"/>
      <w:pgMar w:top="760" w:right="1440" w:bottom="42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D64" w:rsidRDefault="00542D64" w:rsidP="00FE46B0">
      <w:r>
        <w:separator/>
      </w:r>
    </w:p>
  </w:endnote>
  <w:endnote w:type="continuationSeparator" w:id="1">
    <w:p w:rsidR="00542D64" w:rsidRDefault="00542D64" w:rsidP="00FE4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D64" w:rsidRDefault="00542D64" w:rsidP="00FE46B0">
      <w:r>
        <w:separator/>
      </w:r>
    </w:p>
  </w:footnote>
  <w:footnote w:type="continuationSeparator" w:id="1">
    <w:p w:rsidR="00542D64" w:rsidRDefault="00542D64" w:rsidP="00FE46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1379F"/>
    <w:rsid w:val="0001379F"/>
    <w:rsid w:val="0019410B"/>
    <w:rsid w:val="00542D64"/>
    <w:rsid w:val="006B6210"/>
    <w:rsid w:val="00834631"/>
    <w:rsid w:val="00FE46B0"/>
    <w:rsid w:val="3CE86FCD"/>
    <w:rsid w:val="417A5582"/>
    <w:rsid w:val="796D1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37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1379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rsid w:val="0001379F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013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01379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sid w:val="0001379F"/>
    <w:rPr>
      <w:rFonts w:ascii="Courier New" w:hAnsi="Courier New"/>
      <w:sz w:val="20"/>
    </w:rPr>
  </w:style>
  <w:style w:type="paragraph" w:styleId="a4">
    <w:name w:val="header"/>
    <w:basedOn w:val="a"/>
    <w:link w:val="Char"/>
    <w:rsid w:val="00FE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46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E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46B0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FE4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CloudSee</dc:creator>
  <cp:lastModifiedBy>PC</cp:lastModifiedBy>
  <cp:revision>3</cp:revision>
  <dcterms:created xsi:type="dcterms:W3CDTF">2014-10-29T12:08:00Z</dcterms:created>
  <dcterms:modified xsi:type="dcterms:W3CDTF">2018-10-29T14:30:00Z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