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9ACD" w14:textId="77777777" w:rsidR="004E3616" w:rsidRDefault="00000000">
      <w:pPr>
        <w:pStyle w:val="Heading1"/>
        <w:rPr>
          <w:color w:val="auto"/>
        </w:rPr>
      </w:pPr>
      <w:r w:rsidRPr="0082036C">
        <w:rPr>
          <w:color w:val="auto"/>
        </w:rPr>
        <w:t>Dokumentasi Fitur Compatibility Checker – Astro Oracles</w:t>
      </w:r>
    </w:p>
    <w:p w14:paraId="5834CCF7" w14:textId="62FC064F" w:rsidR="0082036C" w:rsidRPr="0082036C" w:rsidRDefault="0082036C" w:rsidP="0082036C">
      <w:r w:rsidRPr="0082036C">
        <w:drawing>
          <wp:inline distT="0" distB="0" distL="0" distR="0" wp14:anchorId="798AE2BB" wp14:editId="071C95EF">
            <wp:extent cx="5486400" cy="2913380"/>
            <wp:effectExtent l="0" t="0" r="0" b="1270"/>
            <wp:docPr id="10779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1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B4CA" w14:textId="689AEE59" w:rsidR="004E3616" w:rsidRPr="0082036C" w:rsidRDefault="00000000">
      <w:pPr>
        <w:pStyle w:val="Heading2"/>
        <w:rPr>
          <w:color w:val="auto"/>
        </w:rPr>
      </w:pPr>
      <w:proofErr w:type="spellStart"/>
      <w:r w:rsidRPr="0082036C">
        <w:rPr>
          <w:color w:val="auto"/>
        </w:rPr>
        <w:t>Deskripsi</w:t>
      </w:r>
      <w:proofErr w:type="spellEnd"/>
      <w:r w:rsidRPr="0082036C">
        <w:rPr>
          <w:color w:val="auto"/>
        </w:rPr>
        <w:t xml:space="preserve"> Umum</w:t>
      </w:r>
    </w:p>
    <w:p w14:paraId="2A438F36" w14:textId="77777777" w:rsidR="004E3616" w:rsidRPr="0082036C" w:rsidRDefault="00000000">
      <w:r w:rsidRPr="0082036C">
        <w:t>Fitur Compatibility Checker pada aplikasi Astro Oracles digunakan untuk menganalisis tingkat kecocokan antara dua individu berdasarkan zodiak masing-masing. Fitur ini menampilkan persentase kecocokan, karakter hubungan, tantangan, serta potensi ruang tumbuh dalam hubungan secara visual dan deskriptif.</w:t>
      </w:r>
    </w:p>
    <w:p w14:paraId="7CD9DEAF" w14:textId="07E49E6C" w:rsidR="004E3616" w:rsidRPr="0082036C" w:rsidRDefault="00000000">
      <w:pPr>
        <w:pStyle w:val="Heading2"/>
        <w:rPr>
          <w:color w:val="auto"/>
        </w:rPr>
      </w:pPr>
      <w:r w:rsidRPr="0082036C">
        <w:rPr>
          <w:color w:val="auto"/>
        </w:rPr>
        <w:t>Tujuan Fitur Compatibility Checker</w:t>
      </w:r>
    </w:p>
    <w:p w14:paraId="4D40D822" w14:textId="77777777" w:rsidR="004E3616" w:rsidRDefault="00000000">
      <w:r w:rsidRPr="0082036C">
        <w:t>- Memberikan gambaran kecocokan hubungan antar individu</w:t>
      </w:r>
      <w:r w:rsidRPr="0082036C">
        <w:br/>
        <w:t>- Membantu pengguna memahami dinamika karakter dalam hubungan</w:t>
      </w:r>
      <w:r w:rsidRPr="0082036C">
        <w:br/>
        <w:t xml:space="preserve">- Menyajikan analisis astrologi </w:t>
      </w:r>
      <w:proofErr w:type="spellStart"/>
      <w:r w:rsidRPr="0082036C">
        <w:t>secara</w:t>
      </w:r>
      <w:proofErr w:type="spellEnd"/>
      <w:r w:rsidRPr="0082036C">
        <w:t xml:space="preserve"> </w:t>
      </w:r>
      <w:proofErr w:type="spellStart"/>
      <w:r w:rsidRPr="0082036C">
        <w:t>sederhana</w:t>
      </w:r>
      <w:proofErr w:type="spellEnd"/>
      <w:r w:rsidRPr="0082036C">
        <w:t xml:space="preserve"> dan </w:t>
      </w:r>
      <w:proofErr w:type="spellStart"/>
      <w:r w:rsidRPr="0082036C">
        <w:t>informatif</w:t>
      </w:r>
      <w:proofErr w:type="spellEnd"/>
    </w:p>
    <w:p w14:paraId="1D6927FF" w14:textId="77777777" w:rsidR="0082036C" w:rsidRDefault="0082036C"/>
    <w:p w14:paraId="5EEE7C76" w14:textId="77777777" w:rsidR="0082036C" w:rsidRDefault="0082036C"/>
    <w:p w14:paraId="207F0449" w14:textId="77777777" w:rsidR="0082036C" w:rsidRDefault="0082036C"/>
    <w:p w14:paraId="3BA657EE" w14:textId="77777777" w:rsidR="0082036C" w:rsidRDefault="0082036C"/>
    <w:p w14:paraId="39797D6D" w14:textId="77777777" w:rsidR="0082036C" w:rsidRDefault="0082036C"/>
    <w:p w14:paraId="5BCE6FD8" w14:textId="77777777" w:rsidR="0082036C" w:rsidRDefault="0082036C"/>
    <w:p w14:paraId="01A14790" w14:textId="77777777" w:rsidR="0082036C" w:rsidRPr="0082036C" w:rsidRDefault="0082036C"/>
    <w:p w14:paraId="4BB0743B" w14:textId="284B7B44" w:rsidR="004E3616" w:rsidRPr="0082036C" w:rsidRDefault="00000000">
      <w:pPr>
        <w:pStyle w:val="Heading2"/>
        <w:rPr>
          <w:color w:val="auto"/>
        </w:rPr>
      </w:pPr>
      <w:proofErr w:type="spellStart"/>
      <w:r w:rsidRPr="0082036C">
        <w:rPr>
          <w:color w:val="auto"/>
        </w:rPr>
        <w:lastRenderedPageBreak/>
        <w:t>Komponen</w:t>
      </w:r>
      <w:proofErr w:type="spellEnd"/>
      <w:r w:rsidRPr="0082036C">
        <w:rPr>
          <w:color w:val="auto"/>
        </w:rPr>
        <w:t xml:space="preserve"> pada Halaman Compatibility Checker</w:t>
      </w:r>
      <w:r w:rsidR="0082036C">
        <w:rPr>
          <w:noProof/>
          <w:color w:val="auto"/>
        </w:rPr>
        <w:drawing>
          <wp:inline distT="0" distB="0" distL="0" distR="0" wp14:anchorId="72C494F9" wp14:editId="6F274ECA">
            <wp:extent cx="5486400" cy="3086100"/>
            <wp:effectExtent l="0" t="0" r="0" b="0"/>
            <wp:docPr id="133252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D972" w14:textId="2F673027" w:rsidR="0082036C" w:rsidRDefault="00000000">
      <w:r w:rsidRPr="0082036C">
        <w:t>1. Individu Pertama: Panel pemilihan zodiak pengguna pertama.</w:t>
      </w:r>
      <w:r w:rsidRPr="0082036C">
        <w:br/>
        <w:t>2. Individu Kedua: Panel pemilihan zodiak pengguna kedua.</w:t>
      </w:r>
      <w:r w:rsidRPr="0082036C">
        <w:br/>
        <w:t>3. Energi Kosmik: Visual indikator proses analisis kecocokan.</w:t>
      </w:r>
      <w:r w:rsidRPr="0082036C">
        <w:br/>
        <w:t xml:space="preserve">4. </w:t>
      </w:r>
      <w:proofErr w:type="spellStart"/>
      <w:r w:rsidRPr="0082036C">
        <w:t>Tombol</w:t>
      </w:r>
      <w:proofErr w:type="spellEnd"/>
      <w:r w:rsidRPr="0082036C">
        <w:t xml:space="preserve"> </w:t>
      </w:r>
      <w:proofErr w:type="spellStart"/>
      <w:r w:rsidRPr="0082036C">
        <w:t>Lihat</w:t>
      </w:r>
      <w:proofErr w:type="spellEnd"/>
      <w:r w:rsidRPr="0082036C">
        <w:t xml:space="preserve"> </w:t>
      </w:r>
      <w:proofErr w:type="spellStart"/>
      <w:r w:rsidRPr="0082036C">
        <w:t>Kecocokan</w:t>
      </w:r>
      <w:proofErr w:type="spellEnd"/>
      <w:r w:rsidRPr="0082036C">
        <w:t xml:space="preserve">: </w:t>
      </w:r>
      <w:proofErr w:type="spellStart"/>
      <w:r w:rsidRPr="0082036C">
        <w:t>Untuk</w:t>
      </w:r>
      <w:proofErr w:type="spellEnd"/>
      <w:r w:rsidRPr="0082036C">
        <w:t xml:space="preserve"> </w:t>
      </w:r>
      <w:proofErr w:type="spellStart"/>
      <w:r w:rsidRPr="0082036C">
        <w:t>menampilkan</w:t>
      </w:r>
      <w:proofErr w:type="spellEnd"/>
      <w:r w:rsidRPr="0082036C">
        <w:t xml:space="preserve"> </w:t>
      </w:r>
      <w:proofErr w:type="spellStart"/>
      <w:r w:rsidRPr="0082036C">
        <w:t>hasil</w:t>
      </w:r>
      <w:proofErr w:type="spellEnd"/>
      <w:r w:rsidRPr="0082036C">
        <w:t xml:space="preserve"> </w:t>
      </w:r>
      <w:proofErr w:type="spellStart"/>
      <w:r w:rsidRPr="0082036C">
        <w:t>analisis</w:t>
      </w:r>
      <w:proofErr w:type="spellEnd"/>
      <w:r w:rsidRPr="0082036C">
        <w:t>.</w:t>
      </w:r>
    </w:p>
    <w:p w14:paraId="6A460019" w14:textId="77777777" w:rsidR="00705E7B" w:rsidRDefault="00705E7B"/>
    <w:p w14:paraId="0B4C4765" w14:textId="77777777" w:rsidR="00705E7B" w:rsidRDefault="00705E7B"/>
    <w:p w14:paraId="3D31AC94" w14:textId="77777777" w:rsidR="00705E7B" w:rsidRDefault="00705E7B"/>
    <w:p w14:paraId="4B67DA25" w14:textId="33EF0362" w:rsidR="004E3616" w:rsidRPr="0082036C" w:rsidRDefault="00705E7B">
      <w:r>
        <w:rPr>
          <w:noProof/>
        </w:rPr>
        <w:lastRenderedPageBreak/>
        <w:drawing>
          <wp:inline distT="0" distB="0" distL="0" distR="0" wp14:anchorId="73619DF7" wp14:editId="4FEEA25B">
            <wp:extent cx="5486400" cy="3086100"/>
            <wp:effectExtent l="0" t="0" r="0" b="0"/>
            <wp:docPr id="1665488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2036C">
        <w:br/>
        <w:t>5. Persentase Kecocokan: Menunjukkan tingkat kecocokan hubungan.</w:t>
      </w:r>
      <w:r w:rsidR="00000000" w:rsidRPr="0082036C">
        <w:br/>
        <w:t>6. Tantangan yang Menarik: Penjelasan dinamika dan konflik potensial.</w:t>
      </w:r>
      <w:r w:rsidR="00000000" w:rsidRPr="0082036C">
        <w:br/>
        <w:t>7. Kekuatan Bersama: Daftar kelebihan dalam hubungan.</w:t>
      </w:r>
      <w:r w:rsidR="00000000" w:rsidRPr="0082036C">
        <w:br/>
        <w:t>8. Ruang Tumbuh: Area pengembangan dan penyesuaian hubungan.</w:t>
      </w:r>
      <w:r w:rsidR="00000000" w:rsidRPr="0082036C">
        <w:br/>
        <w:t>9. Pesan Kosmik: Rekomendasi astrologi untuk pengguna.</w:t>
      </w:r>
      <w:r w:rsidR="00000000" w:rsidRPr="0082036C">
        <w:br/>
        <w:t xml:space="preserve">10. Simpan Hasil: </w:t>
      </w:r>
      <w:proofErr w:type="spellStart"/>
      <w:r w:rsidR="00000000" w:rsidRPr="0082036C">
        <w:t>Menyimpan</w:t>
      </w:r>
      <w:proofErr w:type="spellEnd"/>
      <w:r w:rsidR="00000000" w:rsidRPr="0082036C">
        <w:t xml:space="preserve"> </w:t>
      </w:r>
      <w:proofErr w:type="spellStart"/>
      <w:r w:rsidR="00000000" w:rsidRPr="0082036C">
        <w:t>hasil</w:t>
      </w:r>
      <w:proofErr w:type="spellEnd"/>
      <w:r w:rsidR="00000000" w:rsidRPr="0082036C">
        <w:t xml:space="preserve"> </w:t>
      </w:r>
      <w:proofErr w:type="spellStart"/>
      <w:r w:rsidR="00000000" w:rsidRPr="0082036C">
        <w:t>kecocokan</w:t>
      </w:r>
      <w:proofErr w:type="spellEnd"/>
      <w:r w:rsidR="00000000" w:rsidRPr="0082036C">
        <w:t xml:space="preserve">.: </w:t>
      </w:r>
      <w:proofErr w:type="spellStart"/>
      <w:r w:rsidR="00000000" w:rsidRPr="0082036C">
        <w:t>Membagikan</w:t>
      </w:r>
      <w:proofErr w:type="spellEnd"/>
      <w:r w:rsidR="00000000" w:rsidRPr="0082036C">
        <w:t xml:space="preserve"> </w:t>
      </w:r>
      <w:proofErr w:type="spellStart"/>
      <w:r w:rsidR="00000000" w:rsidRPr="0082036C">
        <w:t>hasil</w:t>
      </w:r>
      <w:proofErr w:type="spellEnd"/>
      <w:r w:rsidR="00000000" w:rsidRPr="0082036C">
        <w:t xml:space="preserve"> </w:t>
      </w:r>
      <w:proofErr w:type="spellStart"/>
      <w:r w:rsidR="00000000" w:rsidRPr="0082036C">
        <w:t>analisis</w:t>
      </w:r>
      <w:proofErr w:type="spellEnd"/>
      <w:r w:rsidR="00000000" w:rsidRPr="0082036C">
        <w:t xml:space="preserve"> ke platform lain.</w:t>
      </w:r>
    </w:p>
    <w:p w14:paraId="6A2887B1" w14:textId="6B77730A" w:rsidR="004E3616" w:rsidRPr="0082036C" w:rsidRDefault="00000000">
      <w:pPr>
        <w:pStyle w:val="Heading2"/>
        <w:rPr>
          <w:color w:val="auto"/>
        </w:rPr>
      </w:pPr>
      <w:r w:rsidRPr="0082036C">
        <w:rPr>
          <w:color w:val="auto"/>
        </w:rPr>
        <w:t xml:space="preserve">Langkah-Langkah </w:t>
      </w:r>
      <w:proofErr w:type="spellStart"/>
      <w:r w:rsidRPr="0082036C">
        <w:rPr>
          <w:color w:val="auto"/>
        </w:rPr>
        <w:t>Menggunakan</w:t>
      </w:r>
      <w:proofErr w:type="spellEnd"/>
      <w:r w:rsidRPr="0082036C">
        <w:rPr>
          <w:color w:val="auto"/>
        </w:rPr>
        <w:t xml:space="preserve"> Fitur Compatibility Checker</w:t>
      </w:r>
    </w:p>
    <w:p w14:paraId="2FEA91BB" w14:textId="77777777" w:rsidR="004E3616" w:rsidRPr="0082036C" w:rsidRDefault="00000000">
      <w:r w:rsidRPr="0082036C">
        <w:t>1. Buka halaman Compatibility Checker pada aplikasi Astro Oracles.</w:t>
      </w:r>
      <w:r w:rsidRPr="0082036C">
        <w:br/>
        <w:t>2. Pilih zodiak untuk Individu Pertama.</w:t>
      </w:r>
      <w:r w:rsidRPr="0082036C">
        <w:br/>
        <w:t>3. Pilih zodiak untuk Individu Kedua.</w:t>
      </w:r>
      <w:r w:rsidRPr="0082036C">
        <w:br/>
        <w:t>4. Klik tombol Lihat Kecocokan.</w:t>
      </w:r>
      <w:r w:rsidRPr="0082036C">
        <w:br/>
        <w:t>5. Sistem akan memproses analisis energi kosmik.</w:t>
      </w:r>
      <w:r w:rsidRPr="0082036C">
        <w:br/>
        <w:t>6. Hasil kecocokan ditampilkan dalam bentuk persentase dan deskripsi.</w:t>
      </w:r>
      <w:r w:rsidRPr="0082036C">
        <w:br/>
        <w:t>7. Pengguna dapat menyimpan atau membagikan hasil analisis.</w:t>
      </w:r>
    </w:p>
    <w:p w14:paraId="54E57325" w14:textId="1E2B43C0" w:rsidR="004E3616" w:rsidRPr="0082036C" w:rsidRDefault="00000000">
      <w:pPr>
        <w:pStyle w:val="Heading2"/>
        <w:rPr>
          <w:color w:val="auto"/>
        </w:rPr>
      </w:pPr>
      <w:proofErr w:type="spellStart"/>
      <w:r w:rsidRPr="0082036C">
        <w:rPr>
          <w:color w:val="auto"/>
        </w:rPr>
        <w:t>Interpretasi</w:t>
      </w:r>
      <w:proofErr w:type="spellEnd"/>
      <w:r w:rsidRPr="0082036C">
        <w:rPr>
          <w:color w:val="auto"/>
        </w:rPr>
        <w:t xml:space="preserve"> Hasil </w:t>
      </w:r>
      <w:proofErr w:type="spellStart"/>
      <w:r w:rsidRPr="0082036C">
        <w:rPr>
          <w:color w:val="auto"/>
        </w:rPr>
        <w:t>Kecocokan</w:t>
      </w:r>
      <w:proofErr w:type="spellEnd"/>
    </w:p>
    <w:p w14:paraId="017F45D6" w14:textId="77777777" w:rsidR="004E3616" w:rsidRPr="0082036C" w:rsidRDefault="00000000">
      <w:r w:rsidRPr="0082036C">
        <w:t>- Persentase Kecocokan: Semakin tinggi nilai, semakin harmonis hubungan.</w:t>
      </w:r>
      <w:r w:rsidRPr="0082036C">
        <w:br/>
        <w:t>- Tantangan yang Menarik: Perbedaan karakter yang perlu dikelola.</w:t>
      </w:r>
      <w:r w:rsidRPr="0082036C">
        <w:br/>
        <w:t>- Kekuatan Bersama: Aspek positif yang mendukung hubungan.</w:t>
      </w:r>
      <w:r w:rsidRPr="0082036C">
        <w:br/>
        <w:t>- Ruang Tumbuh: Peluang untuk pengembangan hubungan jangka panjang.</w:t>
      </w:r>
    </w:p>
    <w:p w14:paraId="3BE2861F" w14:textId="3226E16B" w:rsidR="004E3616" w:rsidRPr="0082036C" w:rsidRDefault="004E3616"/>
    <w:sectPr w:rsidR="004E3616" w:rsidRPr="008203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109068">
    <w:abstractNumId w:val="8"/>
  </w:num>
  <w:num w:numId="2" w16cid:durableId="1476607483">
    <w:abstractNumId w:val="6"/>
  </w:num>
  <w:num w:numId="3" w16cid:durableId="1885018555">
    <w:abstractNumId w:val="5"/>
  </w:num>
  <w:num w:numId="4" w16cid:durableId="825779871">
    <w:abstractNumId w:val="4"/>
  </w:num>
  <w:num w:numId="5" w16cid:durableId="149061332">
    <w:abstractNumId w:val="7"/>
  </w:num>
  <w:num w:numId="6" w16cid:durableId="429088436">
    <w:abstractNumId w:val="3"/>
  </w:num>
  <w:num w:numId="7" w16cid:durableId="399837133">
    <w:abstractNumId w:val="2"/>
  </w:num>
  <w:num w:numId="8" w16cid:durableId="189026840">
    <w:abstractNumId w:val="1"/>
  </w:num>
  <w:num w:numId="9" w16cid:durableId="183861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1E9"/>
    <w:rsid w:val="00326F90"/>
    <w:rsid w:val="004E3616"/>
    <w:rsid w:val="00705E7B"/>
    <w:rsid w:val="008203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A1C04"/>
  <w14:defaultImageDpi w14:val="300"/>
  <w15:docId w15:val="{68E7E89D-80D6-40B8-9D6A-A20260DB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Fathoni M</cp:lastModifiedBy>
  <cp:revision>2</cp:revision>
  <dcterms:created xsi:type="dcterms:W3CDTF">2013-12-23T23:15:00Z</dcterms:created>
  <dcterms:modified xsi:type="dcterms:W3CDTF">2025-12-20T15:39:00Z</dcterms:modified>
  <cp:category/>
</cp:coreProperties>
</file>