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center"/>
        <w:rPr>
          <w:b w:val="1"/>
          <w:bCs w:val="1"/>
          <w:sz w:val="144"/>
          <w:szCs w:val="144"/>
        </w:rPr>
      </w:pPr>
      <w:r w:rsidDel="00000000" w:rsidR="00000000" w:rsidRPr="00000000">
        <w:rPr>
          <w:b w:val="1"/>
          <w:bCs w:val="1"/>
          <w:sz w:val="144"/>
          <w:szCs w:val="144"/>
          <w:rtl w:val="0"/>
        </w:rPr>
        <w:t xml:space="preserve">Raport</w:t>
      </w:r>
    </w:p>
    <w:p w:rsidR="00000000" w:rsidDel="00000000" w:rsidP="00000000" w:rsidRDefault="00000000" w:rsidRPr="00000000" w14:paraId="0000000C">
      <w:pPr>
        <w:ind w:left="283" w:firstLine="0"/>
        <w:jc w:val="center"/>
        <w:rPr>
          <w:b w:val="1"/>
          <w:bCs w:val="1"/>
          <w:sz w:val="48"/>
          <w:szCs w:val="48"/>
        </w:rPr>
      </w:pPr>
      <w:r w:rsidDel="00000000" w:rsidR="00000000" w:rsidRPr="00000000">
        <w:rPr>
          <w:b w:val="1"/>
          <w:bCs w:val="1"/>
          <w:sz w:val="48"/>
          <w:szCs w:val="48"/>
          <w:rtl w:val="0"/>
        </w:rPr>
        <w:t xml:space="preserve">la </w:t>
      </w:r>
    </w:p>
    <w:p w:rsidR="00000000" w:rsidDel="00000000" w:rsidP="00000000" w:rsidRDefault="00000000" w:rsidRPr="00000000" w14:paraId="0000000D">
      <w:pPr>
        <w:ind w:left="283" w:firstLine="0"/>
        <w:jc w:val="center"/>
        <w:rPr>
          <w:b w:val="1"/>
          <w:bCs w:val="1"/>
          <w:sz w:val="32"/>
          <w:szCs w:val="32"/>
        </w:rPr>
      </w:pPr>
      <w:r w:rsidDel="00000000" w:rsidR="00000000" w:rsidRPr="00000000">
        <w:rPr>
          <w:b w:val="1"/>
          <w:bCs w:val="1"/>
          <w:sz w:val="48"/>
          <w:szCs w:val="48"/>
          <w:rtl w:val="0"/>
        </w:rPr>
        <w:t xml:space="preserve">Lucrarea de laborator Nr. 1</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”Linux and python introduction”</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highlight w:val="yellow"/>
          <w:rtl w:val="0"/>
        </w:rPr>
        <w:t xml:space="preserve">261 Onofrei Bogdan</w:t>
      </w:r>
      <w:r w:rsidDel="00000000" w:rsidR="00000000" w:rsidRPr="00000000">
        <w:rPr>
          <w:rtl w:val="0"/>
        </w:rPr>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rPr>
      </w:pPr>
      <w:r w:rsidDel="00000000" w:rsidR="00000000" w:rsidRPr="00000000">
        <w:rPr>
          <w:sz w:val="28"/>
          <w:szCs w:val="28"/>
          <w:rtl w:val="0"/>
        </w:rPr>
        <w:t xml:space="preserve">     A verificat : </w:t>
        <w:tab/>
        <w:tab/>
        <w:tab/>
        <w:tab/>
        <w:t xml:space="preserve">                                         asistent universitar </w:t>
      </w:r>
      <w:r w:rsidDel="00000000" w:rsidR="00000000" w:rsidRPr="00000000">
        <w:rPr>
          <w:sz w:val="28"/>
          <w:szCs w:val="28"/>
          <w:highlight w:val="yellow"/>
          <w:rtl w:val="0"/>
        </w:rPr>
        <w:t xml:space="preserve">Marius Dumitraș</w:t>
      </w:r>
      <w:r w:rsidDel="00000000" w:rsidR="00000000" w:rsidRPr="00000000">
        <w:rPr>
          <w:rtl w:val="0"/>
        </w:rPr>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0" w:firstLine="0"/>
        <w:rPr>
          <w:sz w:val="32"/>
          <w:szCs w:val="32"/>
        </w:rPr>
      </w:pPr>
      <w:r w:rsidDel="00000000" w:rsidR="00000000" w:rsidRPr="00000000">
        <w:rPr>
          <w:rtl w:val="0"/>
        </w:rPr>
      </w:r>
    </w:p>
    <w:p w:rsidR="00000000" w:rsidDel="00000000" w:rsidP="00000000" w:rsidRDefault="00000000" w:rsidRPr="00000000" w14:paraId="00000021">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2">
      <w:pPr>
        <w:spacing w:line="360" w:lineRule="auto"/>
        <w:jc w:val="center"/>
        <w:rPr>
          <w:b w:val="1"/>
          <w:bCs w:val="1"/>
          <w:sz w:val="28"/>
          <w:szCs w:val="28"/>
        </w:rPr>
      </w:pPr>
      <w:r w:rsidDel="00000000" w:rsidR="00000000" w:rsidRPr="00000000">
        <w:rPr>
          <w:b w:val="1"/>
          <w:bCs w:val="1"/>
          <w:sz w:val="28"/>
          <w:szCs w:val="28"/>
          <w:rtl w:val="0"/>
        </w:rPr>
        <w:t xml:space="preserve">SARCINA LUCRĂRII</w:t>
      </w:r>
    </w:p>
    <w:p w:rsidR="00000000" w:rsidDel="00000000" w:rsidP="00000000" w:rsidRDefault="00000000" w:rsidRPr="00000000" w14:paraId="00000023">
      <w:pPr>
        <w:spacing w:after="160" w:line="259" w:lineRule="auto"/>
        <w:rPr>
          <w:b w:val="1"/>
          <w:bCs w:val="1"/>
          <w:sz w:val="28"/>
          <w:szCs w:val="28"/>
        </w:rPr>
      </w:pPr>
      <w:r w:rsidDel="00000000" w:rsidR="00000000" w:rsidRPr="00000000">
        <w:rPr>
          <w:b w:val="1"/>
          <w:bCs w:val="1"/>
          <w:sz w:val="28"/>
          <w:szCs w:val="28"/>
          <w:rtl w:val="0"/>
        </w:rPr>
        <w:t xml:space="preserve">Sarcina 1 (Welcome):</w:t>
      </w:r>
    </w:p>
    <w:p w:rsidR="00000000" w:rsidDel="00000000" w:rsidP="00000000" w:rsidRDefault="00000000" w:rsidRPr="00000000" w14:paraId="00000024">
      <w:pPr>
        <w:spacing w:after="160" w:line="259" w:lineRule="auto"/>
        <w:rPr>
          <w:b w:val="1"/>
          <w:bCs w:val="1"/>
          <w:sz w:val="28"/>
          <w:szCs w:val="28"/>
        </w:rPr>
      </w:pPr>
      <w:r w:rsidDel="00000000" w:rsidR="00000000" w:rsidRPr="00000000">
        <w:rPr>
          <w:b w:val="1"/>
          <w:bCs w:val="1"/>
          <w:sz w:val="28"/>
          <w:szCs w:val="28"/>
        </w:rPr>
        <w:drawing>
          <wp:inline distB="114300" distT="114300" distL="114300" distR="114300">
            <wp:extent cx="6692265" cy="21590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69226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60" w:line="259.008" w:lineRule="auto"/>
        <w:jc w:val="center"/>
        <w:rPr/>
      </w:pPr>
      <w:r w:rsidDel="00000000" w:rsidR="00000000" w:rsidRPr="00000000">
        <w:rPr>
          <w:i w:val="1"/>
          <w:iCs w:val="1"/>
          <w:sz w:val="24"/>
          <w:szCs w:val="24"/>
          <w:rtl w:val="0"/>
        </w:rPr>
        <w:t xml:space="preserve">Fig. 1.1 (Ecranul de introducere și bun venit în modulul Welcome)</w:t>
      </w:r>
      <w:r w:rsidDel="00000000" w:rsidR="00000000" w:rsidRPr="00000000">
        <w:rPr>
          <w:rtl w:val="0"/>
        </w:rPr>
      </w:r>
    </w:p>
    <w:p w:rsidR="00000000" w:rsidDel="00000000" w:rsidP="00000000" w:rsidRDefault="00000000" w:rsidRPr="00000000" w14:paraId="00000026">
      <w:pPr>
        <w:spacing w:after="160" w:line="259" w:lineRule="auto"/>
        <w:rPr>
          <w:b w:val="1"/>
          <w:bCs w:val="1"/>
          <w:sz w:val="28"/>
          <w:szCs w:val="28"/>
        </w:rPr>
      </w:pPr>
      <w:r w:rsidDel="00000000" w:rsidR="00000000" w:rsidRPr="00000000">
        <w:rPr>
          <w:b w:val="1"/>
          <w:bCs w:val="1"/>
          <w:sz w:val="28"/>
          <w:szCs w:val="28"/>
          <w:rtl w:val="0"/>
        </w:rPr>
        <w:t xml:space="preserve">Sarcina 2 (Linux luminarium):</w:t>
      </w:r>
    </w:p>
    <w:p w:rsidR="00000000" w:rsidDel="00000000" w:rsidP="00000000" w:rsidRDefault="00000000" w:rsidRPr="00000000" w14:paraId="00000027">
      <w:pPr>
        <w:spacing w:after="160" w:line="259" w:lineRule="auto"/>
        <w:rPr>
          <w:b w:val="1"/>
          <w:bCs w:val="1"/>
          <w:sz w:val="28"/>
          <w:szCs w:val="28"/>
        </w:rPr>
      </w:pPr>
      <w:r w:rsidDel="00000000" w:rsidR="00000000" w:rsidRPr="00000000">
        <w:rPr>
          <w:b w:val="1"/>
          <w:bCs w:val="1"/>
          <w:sz w:val="28"/>
          <w:szCs w:val="28"/>
        </w:rPr>
        <w:drawing>
          <wp:inline distB="114300" distT="114300" distL="114300" distR="114300">
            <wp:extent cx="4070332" cy="4190048"/>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70332" cy="419004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259.008" w:lineRule="auto"/>
        <w:jc w:val="center"/>
        <w:rPr/>
      </w:pPr>
      <w:r w:rsidDel="00000000" w:rsidR="00000000" w:rsidRPr="00000000">
        <w:rPr>
          <w:i w:val="1"/>
          <w:iCs w:val="1"/>
          <w:sz w:val="24"/>
          <w:szCs w:val="24"/>
          <w:rtl w:val="0"/>
        </w:rPr>
        <w:t xml:space="preserve">Fig. 2.1 (Interfața modulului Linux Luminarium și introducerea în comenzi)</w:t>
      </w:r>
      <w:r w:rsidDel="00000000" w:rsidR="00000000" w:rsidRPr="00000000">
        <w:rPr>
          <w:rtl w:val="0"/>
        </w:rPr>
      </w:r>
    </w:p>
    <w:p w:rsidR="00000000" w:rsidDel="00000000" w:rsidP="00000000" w:rsidRDefault="00000000" w:rsidRPr="00000000" w14:paraId="00000029">
      <w:pPr>
        <w:spacing w:after="160" w:line="259" w:lineRule="auto"/>
        <w:rPr>
          <w:b w:val="1"/>
          <w:bCs w:val="1"/>
          <w:sz w:val="28"/>
          <w:szCs w:val="28"/>
        </w:rPr>
      </w:pPr>
      <w:r w:rsidDel="00000000" w:rsidR="00000000" w:rsidRPr="00000000">
        <w:rPr>
          <w:b w:val="1"/>
          <w:bCs w:val="1"/>
          <w:sz w:val="28"/>
          <w:szCs w:val="28"/>
        </w:rPr>
        <w:drawing>
          <wp:inline distB="114300" distT="114300" distL="114300" distR="114300">
            <wp:extent cx="4534024" cy="3609023"/>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34024" cy="360902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259.008" w:lineRule="auto"/>
        <w:jc w:val="center"/>
        <w:rPr/>
      </w:pPr>
      <w:r w:rsidDel="00000000" w:rsidR="00000000" w:rsidRPr="00000000">
        <w:rPr>
          <w:i w:val="1"/>
          <w:iCs w:val="1"/>
          <w:sz w:val="24"/>
          <w:szCs w:val="24"/>
          <w:rtl w:val="0"/>
        </w:rPr>
        <w:t xml:space="preserve">Fig. 2.2 (Rularea comenzilor de bază în terminalul Linux)</w:t>
      </w:r>
      <w:r w:rsidDel="00000000" w:rsidR="00000000" w:rsidRPr="00000000">
        <w:rPr>
          <w:rtl w:val="0"/>
        </w:rPr>
      </w:r>
    </w:p>
    <w:p w:rsidR="00000000" w:rsidDel="00000000" w:rsidP="00000000" w:rsidRDefault="00000000" w:rsidRPr="00000000" w14:paraId="0000002B">
      <w:pPr>
        <w:spacing w:after="160" w:line="259" w:lineRule="auto"/>
        <w:rPr>
          <w:b w:val="1"/>
          <w:bCs w:val="1"/>
          <w:sz w:val="28"/>
          <w:szCs w:val="28"/>
        </w:rPr>
      </w:pPr>
      <w:r w:rsidDel="00000000" w:rsidR="00000000" w:rsidRPr="00000000">
        <w:rPr>
          <w:b w:val="1"/>
          <w:bCs w:val="1"/>
          <w:sz w:val="28"/>
          <w:szCs w:val="28"/>
          <w:rtl w:val="0"/>
        </w:rPr>
        <w:t xml:space="preserve">Sarcina 3 (Python):</w:t>
      </w:r>
    </w:p>
    <w:p w:rsidR="00000000" w:rsidDel="00000000" w:rsidP="00000000" w:rsidRDefault="00000000" w:rsidRPr="00000000" w14:paraId="0000002C">
      <w:pPr>
        <w:spacing w:after="160" w:line="259" w:lineRule="auto"/>
        <w:rPr>
          <w:b w:val="1"/>
          <w:bCs w:val="1"/>
          <w:sz w:val="28"/>
          <w:szCs w:val="28"/>
        </w:rPr>
      </w:pPr>
      <w:r w:rsidDel="00000000" w:rsidR="00000000" w:rsidRPr="00000000">
        <w:rPr>
          <w:b w:val="1"/>
          <w:bCs w:val="1"/>
          <w:sz w:val="28"/>
          <w:szCs w:val="28"/>
          <w:rtl w:val="0"/>
        </w:rPr>
        <w:t xml:space="preserve">Codedex.io:</w:t>
      </w:r>
    </w:p>
    <w:p w:rsidR="00000000" w:rsidDel="00000000" w:rsidP="00000000" w:rsidRDefault="00000000" w:rsidRPr="00000000" w14:paraId="0000002D">
      <w:pPr>
        <w:spacing w:after="160" w:line="259" w:lineRule="auto"/>
        <w:rPr>
          <w:b w:val="1"/>
          <w:bCs w:val="1"/>
          <w:sz w:val="28"/>
          <w:szCs w:val="28"/>
        </w:rPr>
      </w:pPr>
      <w:r w:rsidDel="00000000" w:rsidR="00000000" w:rsidRPr="00000000">
        <w:rPr>
          <w:b w:val="1"/>
          <w:bCs w:val="1"/>
          <w:sz w:val="28"/>
          <w:szCs w:val="28"/>
        </w:rPr>
        <w:drawing>
          <wp:inline distB="114300" distT="114300" distL="114300" distR="114300">
            <wp:extent cx="6692265" cy="2514600"/>
            <wp:effectExtent b="0" l="0" r="0" t="0"/>
            <wp:docPr id="1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69226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line="259.008" w:lineRule="auto"/>
        <w:jc w:val="center"/>
        <w:rPr/>
      </w:pPr>
      <w:r w:rsidDel="00000000" w:rsidR="00000000" w:rsidRPr="00000000">
        <w:rPr>
          <w:i w:val="1"/>
          <w:iCs w:val="1"/>
          <w:sz w:val="24"/>
          <w:szCs w:val="24"/>
          <w:rtl w:val="0"/>
        </w:rPr>
        <w:t xml:space="preserve">Fig. 3.1 (Progresul și exercițiile rezolvate pe platforma Codedex.io)</w:t>
      </w:r>
      <w:r w:rsidDel="00000000" w:rsidR="00000000" w:rsidRPr="00000000">
        <w:rPr>
          <w:rtl w:val="0"/>
        </w:rPr>
      </w:r>
    </w:p>
    <w:p w:rsidR="00000000" w:rsidDel="00000000" w:rsidP="00000000" w:rsidRDefault="00000000" w:rsidRPr="00000000" w14:paraId="0000002F">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30">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31">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32">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33">
      <w:pPr>
        <w:spacing w:after="240" w:line="259" w:lineRule="auto"/>
        <w:rPr>
          <w:b w:val="1"/>
          <w:bCs w:val="1"/>
          <w:sz w:val="28"/>
          <w:szCs w:val="28"/>
        </w:rPr>
      </w:pPr>
      <w:r w:rsidDel="00000000" w:rsidR="00000000" w:rsidRPr="00000000">
        <w:rPr>
          <w:b w:val="1"/>
          <w:bCs w:val="1"/>
          <w:sz w:val="28"/>
          <w:szCs w:val="28"/>
          <w:rtl w:val="0"/>
        </w:rPr>
        <w:t xml:space="preserve">python org:</w:t>
      </w:r>
    </w:p>
    <w:p w:rsidR="00000000" w:rsidDel="00000000" w:rsidP="00000000" w:rsidRDefault="00000000" w:rsidRPr="00000000" w14:paraId="00000034">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3213100"/>
            <wp:effectExtent b="0" l="0" r="0" t="0"/>
            <wp:docPr id="1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669226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259.008" w:lineRule="auto"/>
        <w:jc w:val="center"/>
        <w:rPr/>
      </w:pPr>
      <w:r w:rsidDel="00000000" w:rsidR="00000000" w:rsidRPr="00000000">
        <w:rPr>
          <w:i w:val="1"/>
          <w:iCs w:val="1"/>
          <w:sz w:val="24"/>
          <w:szCs w:val="24"/>
          <w:rtl w:val="0"/>
        </w:rPr>
        <w:t xml:space="preserve">Fig. 3.2 (Exercițiul 1: Declararea și utilizarea variabilelor)</w:t>
      </w:r>
      <w:r w:rsidDel="00000000" w:rsidR="00000000" w:rsidRPr="00000000">
        <w:rPr>
          <w:rtl w:val="0"/>
        </w:rPr>
      </w:r>
    </w:p>
    <w:p w:rsidR="00000000" w:rsidDel="00000000" w:rsidP="00000000" w:rsidRDefault="00000000" w:rsidRPr="00000000" w14:paraId="00000036">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321310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9226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259.008" w:lineRule="auto"/>
        <w:jc w:val="center"/>
        <w:rPr/>
      </w:pPr>
      <w:r w:rsidDel="00000000" w:rsidR="00000000" w:rsidRPr="00000000">
        <w:rPr>
          <w:i w:val="1"/>
          <w:iCs w:val="1"/>
          <w:sz w:val="24"/>
          <w:szCs w:val="24"/>
          <w:rtl w:val="0"/>
        </w:rPr>
        <w:t xml:space="preserve">Fig. 3.3 (Exercițiul 2: Operatori aritmetici și logici)</w:t>
      </w:r>
      <w:r w:rsidDel="00000000" w:rsidR="00000000" w:rsidRPr="00000000">
        <w:rPr>
          <w:rtl w:val="0"/>
        </w:rPr>
      </w:r>
    </w:p>
    <w:p w:rsidR="00000000" w:rsidDel="00000000" w:rsidP="00000000" w:rsidRDefault="00000000" w:rsidRPr="00000000" w14:paraId="00000038">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32131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69226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line="259.008" w:lineRule="auto"/>
        <w:jc w:val="center"/>
        <w:rPr/>
      </w:pPr>
      <w:r w:rsidDel="00000000" w:rsidR="00000000" w:rsidRPr="00000000">
        <w:rPr>
          <w:i w:val="1"/>
          <w:iCs w:val="1"/>
          <w:sz w:val="24"/>
          <w:szCs w:val="24"/>
          <w:rtl w:val="0"/>
        </w:rPr>
        <w:t xml:space="preserve">Fig. 3.4 (Exercițiul 3: Definirea funcțiilor simple)</w:t>
      </w:r>
      <w:r w:rsidDel="00000000" w:rsidR="00000000" w:rsidRPr="00000000">
        <w:rPr>
          <w:rtl w:val="0"/>
        </w:rPr>
      </w:r>
    </w:p>
    <w:p w:rsidR="00000000" w:rsidDel="00000000" w:rsidP="00000000" w:rsidRDefault="00000000" w:rsidRPr="00000000" w14:paraId="0000003A">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3213100"/>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69226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259.008" w:lineRule="auto"/>
        <w:jc w:val="center"/>
        <w:rPr/>
      </w:pPr>
      <w:r w:rsidDel="00000000" w:rsidR="00000000" w:rsidRPr="00000000">
        <w:rPr>
          <w:i w:val="1"/>
          <w:iCs w:val="1"/>
          <w:sz w:val="24"/>
          <w:szCs w:val="24"/>
          <w:rtl w:val="0"/>
        </w:rPr>
        <w:t xml:space="preserve">Fig. 3.5 (Exercițiul 4: Transmiterea argumentelor în funcții)</w:t>
      </w:r>
      <w:r w:rsidDel="00000000" w:rsidR="00000000" w:rsidRPr="00000000">
        <w:rPr>
          <w:rtl w:val="0"/>
        </w:rPr>
      </w:r>
    </w:p>
    <w:p w:rsidR="00000000" w:rsidDel="00000000" w:rsidP="00000000" w:rsidRDefault="00000000" w:rsidRPr="00000000" w14:paraId="0000003C">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3213100"/>
            <wp:effectExtent b="0" l="0" r="0" t="0"/>
            <wp:docPr id="1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69226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259.008" w:lineRule="auto"/>
        <w:jc w:val="center"/>
        <w:rPr/>
      </w:pPr>
      <w:r w:rsidDel="00000000" w:rsidR="00000000" w:rsidRPr="00000000">
        <w:rPr>
          <w:i w:val="1"/>
          <w:iCs w:val="1"/>
          <w:sz w:val="24"/>
          <w:szCs w:val="24"/>
          <w:rtl w:val="0"/>
        </w:rPr>
        <w:t xml:space="preserve">Fig. 3.6 (Exercițiul 5: Structuri condiționale if / else)</w:t>
      </w:r>
      <w:r w:rsidDel="00000000" w:rsidR="00000000" w:rsidRPr="00000000">
        <w:rPr>
          <w:rtl w:val="0"/>
        </w:rPr>
      </w:r>
    </w:p>
    <w:p w:rsidR="00000000" w:rsidDel="00000000" w:rsidP="00000000" w:rsidRDefault="00000000" w:rsidRPr="00000000" w14:paraId="0000003E">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259.008" w:lineRule="auto"/>
        <w:jc w:val="center"/>
        <w:rPr/>
      </w:pPr>
      <w:r w:rsidDel="00000000" w:rsidR="00000000" w:rsidRPr="00000000">
        <w:rPr>
          <w:i w:val="1"/>
          <w:iCs w:val="1"/>
          <w:sz w:val="24"/>
          <w:szCs w:val="24"/>
          <w:rtl w:val="0"/>
        </w:rPr>
        <w:t xml:space="preserve">Fig. 3.7 (Exercițiul 6: Instrucțiunea elif)</w:t>
      </w:r>
      <w:r w:rsidDel="00000000" w:rsidR="00000000" w:rsidRPr="00000000">
        <w:rPr>
          <w:rtl w:val="0"/>
        </w:rPr>
      </w:r>
    </w:p>
    <w:p w:rsidR="00000000" w:rsidDel="00000000" w:rsidP="00000000" w:rsidRDefault="00000000" w:rsidRPr="00000000" w14:paraId="00000040">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line="259.008" w:lineRule="auto"/>
        <w:jc w:val="center"/>
        <w:rPr/>
      </w:pPr>
      <w:r w:rsidDel="00000000" w:rsidR="00000000" w:rsidRPr="00000000">
        <w:rPr>
          <w:i w:val="1"/>
          <w:iCs w:val="1"/>
          <w:sz w:val="24"/>
          <w:szCs w:val="24"/>
          <w:rtl w:val="0"/>
        </w:rPr>
        <w:t xml:space="preserve">Fig. 3.8 (Exercițiul 7: Utilizarea buclelor for)</w:t>
      </w:r>
      <w:r w:rsidDel="00000000" w:rsidR="00000000" w:rsidRPr="00000000">
        <w:rPr>
          <w:rtl w:val="0"/>
        </w:rPr>
      </w:r>
    </w:p>
    <w:p w:rsidR="00000000" w:rsidDel="00000000" w:rsidP="00000000" w:rsidRDefault="00000000" w:rsidRPr="00000000" w14:paraId="00000042">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17"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259.008" w:lineRule="auto"/>
        <w:jc w:val="center"/>
        <w:rPr/>
      </w:pPr>
      <w:r w:rsidDel="00000000" w:rsidR="00000000" w:rsidRPr="00000000">
        <w:rPr>
          <w:i w:val="1"/>
          <w:iCs w:val="1"/>
          <w:sz w:val="24"/>
          <w:szCs w:val="24"/>
          <w:rtl w:val="0"/>
        </w:rPr>
        <w:t xml:space="preserve">Fig. 3.9 (Exercițiul 8: Utilizarea buclelor while)</w:t>
      </w:r>
      <w:r w:rsidDel="00000000" w:rsidR="00000000" w:rsidRPr="00000000">
        <w:rPr>
          <w:rtl w:val="0"/>
        </w:rPr>
      </w:r>
    </w:p>
    <w:p w:rsidR="00000000" w:rsidDel="00000000" w:rsidP="00000000" w:rsidRDefault="00000000" w:rsidRPr="00000000" w14:paraId="00000044">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1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line="259.008" w:lineRule="auto"/>
        <w:jc w:val="center"/>
        <w:rPr/>
      </w:pPr>
      <w:r w:rsidDel="00000000" w:rsidR="00000000" w:rsidRPr="00000000">
        <w:rPr>
          <w:i w:val="1"/>
          <w:iCs w:val="1"/>
          <w:sz w:val="24"/>
          <w:szCs w:val="24"/>
          <w:rtl w:val="0"/>
        </w:rPr>
        <w:t xml:space="preserve">Fig. 3.10 (Exercițiul 9: Lucrul cu liste și indexarea acestora)</w:t>
      </w:r>
      <w:r w:rsidDel="00000000" w:rsidR="00000000" w:rsidRPr="00000000">
        <w:rPr>
          <w:rtl w:val="0"/>
        </w:rPr>
      </w:r>
    </w:p>
    <w:p w:rsidR="00000000" w:rsidDel="00000000" w:rsidP="00000000" w:rsidRDefault="00000000" w:rsidRPr="00000000" w14:paraId="00000046">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2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259.008" w:lineRule="auto"/>
        <w:jc w:val="center"/>
        <w:rPr/>
      </w:pPr>
      <w:r w:rsidDel="00000000" w:rsidR="00000000" w:rsidRPr="00000000">
        <w:rPr>
          <w:i w:val="1"/>
          <w:iCs w:val="1"/>
          <w:sz w:val="24"/>
          <w:szCs w:val="24"/>
          <w:rtl w:val="0"/>
        </w:rPr>
        <w:t xml:space="preserve">Fig. 3.11 (Exercițiul 10: Metode specifice listelor)</w:t>
      </w:r>
      <w:r w:rsidDel="00000000" w:rsidR="00000000" w:rsidRPr="00000000">
        <w:rPr>
          <w:rtl w:val="0"/>
        </w:rPr>
      </w:r>
    </w:p>
    <w:p w:rsidR="00000000" w:rsidDel="00000000" w:rsidP="00000000" w:rsidRDefault="00000000" w:rsidRPr="00000000" w14:paraId="00000048">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259.008" w:lineRule="auto"/>
        <w:jc w:val="center"/>
        <w:rPr/>
      </w:pPr>
      <w:r w:rsidDel="00000000" w:rsidR="00000000" w:rsidRPr="00000000">
        <w:rPr>
          <w:i w:val="1"/>
          <w:iCs w:val="1"/>
          <w:sz w:val="24"/>
          <w:szCs w:val="24"/>
          <w:rtl w:val="0"/>
        </w:rPr>
        <w:t xml:space="preserve">Fig. 3.12 (Exercițiul 11: Dicționare și accesarea cheilor)</w:t>
      </w:r>
      <w:r w:rsidDel="00000000" w:rsidR="00000000" w:rsidRPr="00000000">
        <w:rPr>
          <w:rtl w:val="0"/>
        </w:rPr>
      </w:r>
    </w:p>
    <w:p w:rsidR="00000000" w:rsidDel="00000000" w:rsidP="00000000" w:rsidRDefault="00000000" w:rsidRPr="00000000" w14:paraId="0000004A">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2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line="259.008" w:lineRule="auto"/>
        <w:jc w:val="center"/>
        <w:rPr/>
      </w:pPr>
      <w:r w:rsidDel="00000000" w:rsidR="00000000" w:rsidRPr="00000000">
        <w:rPr>
          <w:i w:val="1"/>
          <w:iCs w:val="1"/>
          <w:sz w:val="24"/>
          <w:szCs w:val="24"/>
          <w:rtl w:val="0"/>
        </w:rPr>
        <w:t xml:space="preserve">Fig. 3.13 (Exercițiul 12: Tupluri și seturi)</w:t>
      </w:r>
      <w:r w:rsidDel="00000000" w:rsidR="00000000" w:rsidRPr="00000000">
        <w:rPr>
          <w:rtl w:val="0"/>
        </w:rPr>
      </w:r>
    </w:p>
    <w:p w:rsidR="00000000" w:rsidDel="00000000" w:rsidP="00000000" w:rsidRDefault="00000000" w:rsidRPr="00000000" w14:paraId="0000004C">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2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line="259.008" w:lineRule="auto"/>
        <w:jc w:val="center"/>
        <w:rPr/>
      </w:pPr>
      <w:r w:rsidDel="00000000" w:rsidR="00000000" w:rsidRPr="00000000">
        <w:rPr>
          <w:i w:val="1"/>
          <w:iCs w:val="1"/>
          <w:sz w:val="24"/>
          <w:szCs w:val="24"/>
          <w:rtl w:val="0"/>
        </w:rPr>
        <w:t xml:space="preserve">Fig. 3.14 (Exercițiul 13: Manipularea șirurilor de caractere)</w:t>
      </w:r>
      <w:r w:rsidDel="00000000" w:rsidR="00000000" w:rsidRPr="00000000">
        <w:rPr>
          <w:rtl w:val="0"/>
        </w:rPr>
      </w:r>
    </w:p>
    <w:p w:rsidR="00000000" w:rsidDel="00000000" w:rsidP="00000000" w:rsidRDefault="00000000" w:rsidRPr="00000000" w14:paraId="0000004E">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2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259.008" w:lineRule="auto"/>
        <w:jc w:val="center"/>
        <w:rPr/>
      </w:pPr>
      <w:r w:rsidDel="00000000" w:rsidR="00000000" w:rsidRPr="00000000">
        <w:rPr>
          <w:i w:val="1"/>
          <w:iCs w:val="1"/>
          <w:sz w:val="24"/>
          <w:szCs w:val="24"/>
          <w:rtl w:val="0"/>
        </w:rPr>
        <w:t xml:space="preserve">Fig. 3.15 (Exercițiul 14: Funcții cu parametri opționali)</w:t>
      </w:r>
      <w:r w:rsidDel="00000000" w:rsidR="00000000" w:rsidRPr="00000000">
        <w:rPr>
          <w:rtl w:val="0"/>
        </w:rPr>
      </w:r>
    </w:p>
    <w:p w:rsidR="00000000" w:rsidDel="00000000" w:rsidP="00000000" w:rsidRDefault="00000000" w:rsidRPr="00000000" w14:paraId="00000050">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2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line="259.008" w:lineRule="auto"/>
        <w:jc w:val="center"/>
        <w:rPr/>
      </w:pPr>
      <w:r w:rsidDel="00000000" w:rsidR="00000000" w:rsidRPr="00000000">
        <w:rPr>
          <w:i w:val="1"/>
          <w:iCs w:val="1"/>
          <w:sz w:val="24"/>
          <w:szCs w:val="24"/>
          <w:rtl w:val="0"/>
        </w:rPr>
        <w:t xml:space="preserve">Fig. 3.16 (Exercițiul 15: Concepte de Funcții Parțiale - Partial Functions)</w:t>
      </w:r>
      <w:r w:rsidDel="00000000" w:rsidR="00000000" w:rsidRPr="00000000">
        <w:rPr>
          <w:rtl w:val="0"/>
        </w:rPr>
      </w:r>
    </w:p>
    <w:p w:rsidR="00000000" w:rsidDel="00000000" w:rsidP="00000000" w:rsidRDefault="00000000" w:rsidRPr="00000000" w14:paraId="00000052">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2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259.008" w:lineRule="auto"/>
        <w:jc w:val="center"/>
        <w:rPr/>
      </w:pPr>
      <w:r w:rsidDel="00000000" w:rsidR="00000000" w:rsidRPr="00000000">
        <w:rPr>
          <w:i w:val="1"/>
          <w:iCs w:val="1"/>
          <w:sz w:val="24"/>
          <w:szCs w:val="24"/>
          <w:rtl w:val="0"/>
        </w:rPr>
        <w:t xml:space="preserve">Fig. 3.17 (Exercițiul 16: Tratarea excepțiilor și erorilor)</w:t>
      </w:r>
      <w:r w:rsidDel="00000000" w:rsidR="00000000" w:rsidRPr="00000000">
        <w:rPr>
          <w:rtl w:val="0"/>
        </w:rPr>
      </w:r>
    </w:p>
    <w:p w:rsidR="00000000" w:rsidDel="00000000" w:rsidP="00000000" w:rsidRDefault="00000000" w:rsidRPr="00000000" w14:paraId="00000054">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line="259.008" w:lineRule="auto"/>
        <w:jc w:val="center"/>
        <w:rPr/>
      </w:pPr>
      <w:r w:rsidDel="00000000" w:rsidR="00000000" w:rsidRPr="00000000">
        <w:rPr>
          <w:i w:val="1"/>
          <w:iCs w:val="1"/>
          <w:sz w:val="24"/>
          <w:szCs w:val="24"/>
          <w:rtl w:val="0"/>
        </w:rPr>
        <w:t xml:space="preserve">Fig. 3.18 (Exercițiul 17: Importul modulelor și librăriilor)</w:t>
      </w:r>
      <w:r w:rsidDel="00000000" w:rsidR="00000000" w:rsidRPr="00000000">
        <w:rPr>
          <w:rtl w:val="0"/>
        </w:rPr>
      </w:r>
    </w:p>
    <w:p w:rsidR="00000000" w:rsidDel="00000000" w:rsidP="00000000" w:rsidRDefault="00000000" w:rsidRPr="00000000" w14:paraId="00000056">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590800"/>
            <wp:effectExtent b="0" l="0" r="0" t="0"/>
            <wp:docPr id="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669226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line="259.008" w:lineRule="auto"/>
        <w:jc w:val="center"/>
        <w:rPr/>
      </w:pPr>
      <w:r w:rsidDel="00000000" w:rsidR="00000000" w:rsidRPr="00000000">
        <w:rPr>
          <w:i w:val="1"/>
          <w:iCs w:val="1"/>
          <w:sz w:val="24"/>
          <w:szCs w:val="24"/>
          <w:rtl w:val="0"/>
        </w:rPr>
        <w:t xml:space="preserve">Fig. 3.19 (Exercițiul 18: Structuri de date avansate)</w:t>
      </w:r>
      <w:r w:rsidDel="00000000" w:rsidR="00000000" w:rsidRPr="00000000">
        <w:rPr>
          <w:rtl w:val="0"/>
        </w:rPr>
      </w:r>
    </w:p>
    <w:p w:rsidR="00000000" w:rsidDel="00000000" w:rsidP="00000000" w:rsidRDefault="00000000" w:rsidRPr="00000000" w14:paraId="00000058">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3009900"/>
            <wp:effectExtent b="0" l="0" r="0" t="0"/>
            <wp:docPr id="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669226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259.008" w:lineRule="auto"/>
        <w:jc w:val="center"/>
        <w:rPr/>
      </w:pPr>
      <w:r w:rsidDel="00000000" w:rsidR="00000000" w:rsidRPr="00000000">
        <w:rPr>
          <w:i w:val="1"/>
          <w:iCs w:val="1"/>
          <w:sz w:val="24"/>
          <w:szCs w:val="24"/>
          <w:rtl w:val="0"/>
        </w:rPr>
        <w:t xml:space="preserve">Fig. 3.20 (Exercițiul 19: Expresii lambda și funcții anonime)</w:t>
      </w:r>
      <w:r w:rsidDel="00000000" w:rsidR="00000000" w:rsidRPr="00000000">
        <w:rPr>
          <w:rtl w:val="0"/>
        </w:rPr>
      </w:r>
    </w:p>
    <w:p w:rsidR="00000000" w:rsidDel="00000000" w:rsidP="00000000" w:rsidRDefault="00000000" w:rsidRPr="00000000" w14:paraId="0000005A">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921000"/>
            <wp:effectExtent b="0" l="0" r="0" t="0"/>
            <wp:docPr id="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692265"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259.008" w:lineRule="auto"/>
        <w:jc w:val="center"/>
        <w:rPr/>
      </w:pPr>
      <w:r w:rsidDel="00000000" w:rsidR="00000000" w:rsidRPr="00000000">
        <w:rPr>
          <w:i w:val="1"/>
          <w:iCs w:val="1"/>
          <w:sz w:val="24"/>
          <w:szCs w:val="24"/>
          <w:rtl w:val="0"/>
        </w:rPr>
        <w:t xml:space="preserve">Fig. 3.21 (Exercițiul 20: List comprehensions)</w:t>
      </w:r>
      <w:r w:rsidDel="00000000" w:rsidR="00000000" w:rsidRPr="00000000">
        <w:rPr>
          <w:rtl w:val="0"/>
        </w:rPr>
      </w:r>
    </w:p>
    <w:p w:rsidR="00000000" w:rsidDel="00000000" w:rsidP="00000000" w:rsidRDefault="00000000" w:rsidRPr="00000000" w14:paraId="0000005C">
      <w:pPr>
        <w:spacing w:after="240" w:line="259" w:lineRule="auto"/>
        <w:rPr>
          <w:b w:val="1"/>
          <w:bCs w:val="1"/>
          <w:sz w:val="28"/>
          <w:szCs w:val="28"/>
        </w:rPr>
      </w:pPr>
      <w:r w:rsidDel="00000000" w:rsidR="00000000" w:rsidRPr="00000000">
        <w:rPr>
          <w:b w:val="1"/>
          <w:bCs w:val="1"/>
          <w:sz w:val="28"/>
          <w:szCs w:val="28"/>
        </w:rPr>
        <w:drawing>
          <wp:inline distB="114300" distT="114300" distL="114300" distR="114300">
            <wp:extent cx="6692265" cy="2921000"/>
            <wp:effectExtent b="0" l="0" r="0" t="0"/>
            <wp:docPr id="5"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6692265"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line="259.008" w:lineRule="auto"/>
        <w:jc w:val="center"/>
        <w:rPr/>
      </w:pPr>
      <w:r w:rsidDel="00000000" w:rsidR="00000000" w:rsidRPr="00000000">
        <w:rPr>
          <w:i w:val="1"/>
          <w:iCs w:val="1"/>
          <w:sz w:val="24"/>
          <w:szCs w:val="24"/>
          <w:rtl w:val="0"/>
        </w:rPr>
        <w:t xml:space="preserve">Fig. 3.22 (Exercițiul 21: Testarea și validarea codului)</w:t>
      </w:r>
      <w:r w:rsidDel="00000000" w:rsidR="00000000" w:rsidRPr="00000000">
        <w:rPr>
          <w:rtl w:val="0"/>
        </w:rPr>
      </w:r>
    </w:p>
    <w:p w:rsidR="00000000" w:rsidDel="00000000" w:rsidP="00000000" w:rsidRDefault="00000000" w:rsidRPr="00000000" w14:paraId="0000005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5F">
      <w:pPr>
        <w:spacing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6692265" cy="2921000"/>
            <wp:effectExtent b="0" l="0" r="0" t="0"/>
            <wp:docPr id="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6692265"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jc w:val="center"/>
        <w:rPr/>
      </w:pPr>
      <w:r w:rsidDel="00000000" w:rsidR="00000000" w:rsidRPr="00000000">
        <w:rPr>
          <w:i w:val="1"/>
          <w:iCs w:val="1"/>
          <w:sz w:val="24"/>
          <w:szCs w:val="24"/>
          <w:rtl w:val="0"/>
        </w:rPr>
        <w:t xml:space="preserve">Fig. 3.23 (Exercițiul 22: Rularea și obținerea rezultatului final al exercițiilor)</w:t>
      </w:r>
      <w:r w:rsidDel="00000000" w:rsidR="00000000" w:rsidRPr="00000000">
        <w:rPr>
          <w:rtl w:val="0"/>
        </w:rPr>
      </w:r>
    </w:p>
    <w:p w:rsidR="00000000" w:rsidDel="00000000" w:rsidP="00000000" w:rsidRDefault="00000000" w:rsidRPr="00000000" w14:paraId="00000061">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2">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63">
      <w:pPr>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64">
      <w:pPr>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65">
      <w:pPr>
        <w:spacing w:line="360" w:lineRule="auto"/>
        <w:jc w:val="center"/>
        <w:rPr/>
      </w:pPr>
      <w:r w:rsidDel="00000000" w:rsidR="00000000" w:rsidRPr="00000000">
        <w:rPr>
          <w:b w:val="1"/>
          <w:bCs w:val="1"/>
          <w:sz w:val="28"/>
          <w:szCs w:val="28"/>
          <w:rtl w:val="0"/>
        </w:rPr>
        <w:t xml:space="preserve">CONCLUZII</w:t>
      </w:r>
      <w:r w:rsidDel="00000000" w:rsidR="00000000" w:rsidRPr="00000000">
        <w:rPr>
          <w:rtl w:val="0"/>
        </w:rPr>
      </w:r>
    </w:p>
    <w:p w:rsidR="00000000" w:rsidDel="00000000" w:rsidP="00000000" w:rsidRDefault="00000000" w:rsidRPr="00000000" w14:paraId="00000066">
      <w:pPr>
        <w:spacing w:after="240" w:line="360" w:lineRule="auto"/>
        <w:jc w:val="both"/>
        <w:rPr/>
      </w:pPr>
      <w:r w:rsidDel="00000000" w:rsidR="00000000" w:rsidRPr="00000000">
        <w:rPr>
          <w:rtl w:val="0"/>
        </w:rPr>
        <w:t xml:space="preserve">În urma efectuării acestei lucrări de laborator, mi-am îmbunătățit cunoștințele despre Linux și Python. În prima parte a lucrării am parcurs modulele „Welcome” și „Linux Luminarium” de pe platforma pwn.college, unde am învățat și am exersat folosirea terminalului, navigarea prin fișiere și directoare, folosirea comenzilor Linux, modificarea permisiunilor și lucrul cu fișierele. Aceste exerciții m-au ajutat să înțeleg mai bine cum se lucrează în Linux folosind terminalul.</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În partea a doua am lucrat pe platformele Codedex.io și learnpython.org, unde mi-am reactualizat cunoștințele despre Python. Am lucrat cu variabile, diferite tipuri de date, condiții, bucle, liste, dicționare, tupluri și seturi. De asemenea, am exersat crearea și folosirea funcțiilor, expresiilor lambda, funcțiilor parțiale și list comprehensions, precum și lucrul cu excepții și librării.</w:t>
      </w:r>
    </w:p>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În concluzie, această lucrare m-a ajutat să îmi reamintesc lucrurile învățate anterior și să învăț concepte noi atât în Linux, cât și în Python. Prin exercițiile realizate, am căpătat mai multă experiență în lucrul cu terminalul și în scrierea programelor Python, iar aceste cunoștințe îmi vor fi utile în lucrările și proiectele viitoare.</w:t>
      </w:r>
    </w:p>
    <w:p w:rsidR="00000000" w:rsidDel="00000000" w:rsidP="00000000" w:rsidRDefault="00000000" w:rsidRPr="00000000" w14:paraId="00000069">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6A">
      <w:pPr>
        <w:spacing w:line="360" w:lineRule="auto"/>
        <w:jc w:val="center"/>
        <w:rPr>
          <w:b w:val="1"/>
          <w:bCs w:val="1"/>
          <w:sz w:val="28"/>
          <w:szCs w:val="28"/>
        </w:rPr>
      </w:pPr>
      <w:r w:rsidDel="00000000" w:rsidR="00000000" w:rsidRPr="00000000">
        <w:rPr>
          <w:b w:val="1"/>
          <w:bCs w:val="1"/>
          <w:sz w:val="28"/>
          <w:szCs w:val="28"/>
          <w:rtl w:val="0"/>
        </w:rPr>
        <w:t xml:space="preserve">BIBLIOGRAFIE</w:t>
      </w:r>
    </w:p>
    <w:p w:rsidR="00000000" w:rsidDel="00000000" w:rsidP="00000000" w:rsidRDefault="00000000" w:rsidRPr="00000000" w14:paraId="0000006B">
      <w:pPr>
        <w:spacing w:line="360" w:lineRule="auto"/>
        <w:jc w:val="both"/>
        <w:rPr>
          <w:b w:val="1"/>
          <w:b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2">
        <w:r w:rsidDel="00000000" w:rsidR="00000000" w:rsidRPr="00000000">
          <w:rPr>
            <w:color w:val="1155cc"/>
            <w:u w:val="single"/>
            <w:rtl w:val="0"/>
          </w:rPr>
          <w:t xml:space="preserve">https://pwn.college/hacker/</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hyperlink r:id="rId33">
        <w:r w:rsidDel="00000000" w:rsidR="00000000" w:rsidRPr="00000000">
          <w:rPr>
            <w:color w:val="1155cc"/>
            <w:u w:val="single"/>
            <w:rtl w:val="0"/>
          </w:rPr>
          <w:t xml:space="preserve">https://www.learnpython.org/en/Partial_functions</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https://www.codedex.io/home</w:t>
      </w:r>
      <w:r w:rsidDel="00000000" w:rsidR="00000000" w:rsidRPr="00000000">
        <w:rPr>
          <w:rtl w:val="0"/>
        </w:rPr>
      </w:r>
    </w:p>
    <w:sectPr>
      <w:footerReference r:id="rId34" w:type="default"/>
      <w:footerReference r:id="rId35"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5.png"/><Relationship Id="rId21" Type="http://schemas.openxmlformats.org/officeDocument/2006/relationships/image" Target="media/image25.png"/><Relationship Id="rId24" Type="http://schemas.openxmlformats.org/officeDocument/2006/relationships/image" Target="media/image18.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6.png"/><Relationship Id="rId25" Type="http://schemas.openxmlformats.org/officeDocument/2006/relationships/image" Target="media/image19.png"/><Relationship Id="rId28" Type="http://schemas.openxmlformats.org/officeDocument/2006/relationships/image" Target="media/image23.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7.png"/><Relationship Id="rId31" Type="http://schemas.openxmlformats.org/officeDocument/2006/relationships/image" Target="media/image11.png"/><Relationship Id="rId30" Type="http://schemas.openxmlformats.org/officeDocument/2006/relationships/image" Target="media/image9.png"/><Relationship Id="rId11" Type="http://schemas.openxmlformats.org/officeDocument/2006/relationships/image" Target="media/image2.png"/><Relationship Id="rId33" Type="http://schemas.openxmlformats.org/officeDocument/2006/relationships/hyperlink" Target="https://www.learnpython.org/en/Partial_functions" TargetMode="External"/><Relationship Id="rId10" Type="http://schemas.openxmlformats.org/officeDocument/2006/relationships/image" Target="media/image22.png"/><Relationship Id="rId32" Type="http://schemas.openxmlformats.org/officeDocument/2006/relationships/hyperlink" Target="https://pwn.college/hacker/" TargetMode="External"/><Relationship Id="rId13" Type="http://schemas.openxmlformats.org/officeDocument/2006/relationships/image" Target="media/image10.png"/><Relationship Id="rId35" Type="http://schemas.openxmlformats.org/officeDocument/2006/relationships/footer" Target="footer2.xml"/><Relationship Id="rId12" Type="http://schemas.openxmlformats.org/officeDocument/2006/relationships/image" Target="media/image12.png"/><Relationship Id="rId34"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17.png"/><Relationship Id="rId17" Type="http://schemas.openxmlformats.org/officeDocument/2006/relationships/image" Target="media/image26.png"/><Relationship Id="rId16" Type="http://schemas.openxmlformats.org/officeDocument/2006/relationships/image" Target="media/image8.png"/><Relationship Id="rId19" Type="http://schemas.openxmlformats.org/officeDocument/2006/relationships/image" Target="media/image3.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