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etsqbiymgb9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Hope CC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5 topics | 15 key points | 10 tasks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Réunion opérationnelle sur la gestion du contenu, la validation des marques et le flux de travail : éviter les maquettes répétitives en modifiant directement le code, organiser des sessions live pour tester et valider les pages, et fournir les listes/documents demandés cette semaine.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e4q74li1of4h" w:id="1"/>
      <w:bookmarkEnd w:id="1"/>
      <w:r w:rsidDel="00000000" w:rsidR="00000000" w:rsidRPr="00000000">
        <w:rPr>
          <w:rtl w:val="0"/>
        </w:rPr>
        <w:t xml:space="preserve">1. Flux de travail / Maquettes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Décision de limiter les allers-retours sur maquettes et de travailler directement sur le code pour accélérer les modifications.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fxn54hwmlirw" w:id="2"/>
      <w:bookmarkEnd w:id="2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Arrêt des maquettes multiples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Envoyer les lignes modifiées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Délégation des rectifications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636jp6qu5pf7" w:id="3"/>
      <w:bookmarkEnd w:id="3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Mettre en place une procédure claire pour envoyer uniquement les lignes modifiées (pas de nouvelles maquettes).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Définir qui applique les rectifications sur la branche principale après validation.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8r971nmvoq37" w:id="4"/>
      <w:bookmarkEnd w:id="4"/>
      <w:r w:rsidDel="00000000" w:rsidR="00000000" w:rsidRPr="00000000">
        <w:rPr>
          <w:rtl w:val="0"/>
        </w:rPr>
        <w:t xml:space="preserve">2. Revue live / Tests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Proposition de sessions live pour parcourir les pages en temps réel et identifier rapidement les problèmes.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22wiw767m6dh" w:id="5"/>
      <w:bookmarkEnd w:id="5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Simuler tout le site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Live immédiat ou programmé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des collections non visibles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tcddn6wr1sr0" w:id="6"/>
      <w:bookmarkEnd w:id="6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Planifier une session live pour passer en revue l'ensemble d'une page (checklist à utiliser).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Préparer une checklist de tests (liens, boutons, SEO, collections invisibles).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5a1q8uemmzt" w:id="7"/>
      <w:bookmarkEnd w:id="7"/>
      <w:r w:rsidDel="00000000" w:rsidR="00000000" w:rsidRPr="00000000">
        <w:rPr>
          <w:rtl w:val="0"/>
        </w:rPr>
        <w:t xml:space="preserve">3. Composants &amp; formatage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Discussion sur les éléments UI (paragraphes, boutons, H1/H2/H3, listes, styles).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3kgkp3xgohrc" w:id="8"/>
      <w:bookmarkEnd w:id="8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Éléments textuels répétés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Mise en place HTML 6.6 (exemple)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Collections et affichage écran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286qgffsno07" w:id="9"/>
      <w:bookmarkEnd w:id="9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Vérifier et documenter les composants disponibles (H1-H3, listes, styles) et l'intégration HTML proposée.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Corriger tout composant d'affichage problématique repéré pendant les tests.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m5vvii14kseh" w:id="10"/>
      <w:bookmarkEnd w:id="10"/>
      <w:r w:rsidDel="00000000" w:rsidR="00000000" w:rsidRPr="00000000">
        <w:rPr>
          <w:rtl w:val="0"/>
        </w:rPr>
        <w:t xml:space="preserve">4. Découverte des marques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Méthode proposée pour découvrir/valider les marques et contenu sur le site en groupe.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shxcnb1a8skb" w:id="11"/>
      <w:bookmarkEnd w:id="11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Assigner un interlocuteur par marque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Découverte en groupe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Gestion des aléas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wkw1cp4t2noa" w:id="12"/>
      <w:bookmarkEnd w:id="12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Attribuer un responsable pour la découverte/validation de chaque marque.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Documenter le processus de vérification des marques (checklist, preuves).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ot6i374zt5og" w:id="13"/>
      <w:bookmarkEnd w:id="13"/>
      <w:r w:rsidDel="00000000" w:rsidR="00000000" w:rsidRPr="00000000">
        <w:rPr>
          <w:rtl w:val="0"/>
        </w:rPr>
        <w:t xml:space="preserve">5. Livrables &amp; échéances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Validation de fournir des listes/documents rapidement (idéalement cette semaine) pour pouvoir signer et avancer.</w:t>
      </w:r>
    </w:p>
    <w:p w:rsidR="00000000" w:rsidDel="00000000" w:rsidP="00000000" w:rsidRDefault="00000000" w:rsidRPr="00000000" w14:paraId="00000035">
      <w:pPr>
        <w:pStyle w:val="Heading4"/>
        <w:rPr/>
      </w:pPr>
      <w:bookmarkStart w:colFirst="0" w:colLast="0" w:name="_qam8dbcr1fbp" w:id="14"/>
      <w:bookmarkEnd w:id="14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Remise des listes aujourd'hui/this week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État des validations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Avancer sans bloquer sur maquettes</w:t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xrnh4hlj6py0" w:id="15"/>
      <w:bookmarkEnd w:id="15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Fournir toutes les listes demandées (contacts, pages, marques) d'ici la semaine en cours.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Envoyer la partie mail/contrats pour signature si nécessaire.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kkwzv6xc7hpa" w:id="16"/>
      <w:bookmarkEnd w:id="16"/>
      <w:r w:rsidDel="00000000" w:rsidR="00000000" w:rsidRPr="00000000">
        <w:rPr>
          <w:rtl w:val="0"/>
        </w:rPr>
        <w:t xml:space="preserve">Other Tasks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Planifier et annoncer la session live de revue (date/heure + checklist).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Fournir toutes les listes et documents requis cette semaine pour permettre signatures et validations.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Documenter la procédure d'envoi des modifications (format attendu, qui applique les changements).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 SemiBold">
    <w:embedRegular w:fontKey="{00000000-0000-0000-0000-000000000000}" r:id="rId5" w:subsetted="0"/>
    <w:embedBold w:fontKey="{00000000-0000-0000-0000-000000000000}" r:id="rId6" w:subsetted="0"/>
  </w:font>
  <w:font w:name="Dela Gothic One">
    <w:embedRegular w:fontKey="{00000000-0000-0000-0000-000000000000}" r:id="rId7" w:subsetted="0"/>
  </w:font>
  <w:font w:name="Helvetica Neu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fr"/>
      </w:rPr>
    </w:rPrDefault>
    <w:pPrDefault>
      <w:pPr>
        <w:spacing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8" w:lineRule="auto"/>
    </w:pPr>
    <w:rPr>
      <w:rFonts w:ascii="Dela Gothic One" w:cs="Dela Gothic One" w:eastAsia="Dela Gothic One" w:hAnsi="Dela Gothic One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88" w:lineRule="auto"/>
    </w:pPr>
    <w:rPr>
      <w:rFonts w:ascii="Manrope SemiBold" w:cs="Manrope SemiBold" w:eastAsia="Manrope SemiBold" w:hAnsi="Manrope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line="288" w:lineRule="auto"/>
    </w:pPr>
    <w:rPr>
      <w:rFonts w:ascii="Montserrat SemiBold" w:cs="Montserrat SemiBold" w:eastAsia="Montserrat SemiBold" w:hAnsi="Montserrat SemiBol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inear.new?title=V%C3%A9rifier+et+documenter+les+composants+disponibles+%28H1-H3%2C+listes%2C+styles%29+et+l%27int%C3%A9gration+HTML+propos%C3%A9e.&amp;description=Assurer+coh%C3%A9rence+des+composants+et+capacit%C3%A9s+d%27%C3%A9dition+dans+l%27%C3%A9diteur." TargetMode="External"/><Relationship Id="rId10" Type="http://schemas.openxmlformats.org/officeDocument/2006/relationships/hyperlink" Target="https://linear.new?title=Pr%C3%A9parer+une+checklist+de+tests+%28liens%2C+boutons%2C+SEO%2C+collections+invisibles%29.&amp;description=Permettre+un+test+structur%C3%A9+pendant+la+session+live." TargetMode="External"/><Relationship Id="rId13" Type="http://schemas.openxmlformats.org/officeDocument/2006/relationships/hyperlink" Target="https://linear.new?title=Attribuer+un+responsable+pour+la+d%C3%A9couverte%2Fvalidation+de+chaque+marque.&amp;description=Permettre+une+validation+structur%C3%A9e+et+%C3%A9viter+les+doublons+de+contr%C3%B4le." TargetMode="External"/><Relationship Id="rId12" Type="http://schemas.openxmlformats.org/officeDocument/2006/relationships/hyperlink" Target="https://linear.new?title=Corriger+tout+composant+d%27affichage+probl%C3%A9matique+rep%C3%A9r%C3%A9+pendant+les+tests.&amp;description=R%C3%A9soudre+bugs+d%27affichage+ou+d%27accessibilit%C3%A9+des+boutons%2Fparagraphes.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ear.new?title=Planifier+une+session+live+pour+passer+en+revue+l%27ensemble+d%27une+page+%28checklist+%C3%A0+utiliser%29.&amp;description=V%C3%A9rifier+en+temps+r%C3%A9el+les+titres%2C+boutons%2C+collections%2C+et+ajustements+de+contenu." TargetMode="External"/><Relationship Id="rId15" Type="http://schemas.openxmlformats.org/officeDocument/2006/relationships/hyperlink" Target="https://linear.new?title=Fournir+toutes+les+listes+demand%C3%A9es+%28contacts%2C+pages%2C+marques%29+d%27ici+la+semaine+en+cours.&amp;description=N%C3%A9cessaire+pour+que+l%27%C3%A9quipe+puisse+signer%2C+corriger+et+finaliser+les+contenus." TargetMode="External"/><Relationship Id="rId14" Type="http://schemas.openxmlformats.org/officeDocument/2006/relationships/hyperlink" Target="https://linear.new?title=Documenter+le+processus+de+v%C3%A9rification+des+marques+%28checklist%2C+preuves%29.&amp;description=Assurer+tra%C3%A7abilit%C3%A9+et+homog%C3%A9n%C3%A9it%C3%A9+des+validations." TargetMode="External"/><Relationship Id="rId17" Type="http://schemas.openxmlformats.org/officeDocument/2006/relationships/hyperlink" Target="https://linear.new?title=Planifier+et+annoncer+la+session+live+de+revue+%28date%2Fheure+%2B+checklist%29.&amp;description=Session+n%C3%A9cessaire+pour+parcourir+les+pages%2C+d%C3%A9tecter+bugs+et+valider+marques." TargetMode="External"/><Relationship Id="rId16" Type="http://schemas.openxmlformats.org/officeDocument/2006/relationships/hyperlink" Target="https://linear.new?title=Envoyer+la+partie+mail%2Fcontrats+pour+signature+si+n%C3%A9cessaire.&amp;description=Finaliser+aspects+administratifs+et+contrats+li%C3%A9s+au+projet." TargetMode="External"/><Relationship Id="rId5" Type="http://schemas.openxmlformats.org/officeDocument/2006/relationships/styles" Target="styles.xml"/><Relationship Id="rId19" Type="http://schemas.openxmlformats.org/officeDocument/2006/relationships/hyperlink" Target="https://linear.new?title=Documenter+la+proc%C3%A9dure+d%27envoi+des+modifications+%28format+attendu%2C+qui+applique+les+changements%29.&amp;description=%C3%89viter+confusion+et+allers-retours+inutiles+sur+les+maquettes." TargetMode="External"/><Relationship Id="rId6" Type="http://schemas.openxmlformats.org/officeDocument/2006/relationships/hyperlink" Target="https://drive.google.com/file/d/1xID-UXaHkNeVmzx4NRuDW5HXGbMm-hzj/view?usp=drivesdk" TargetMode="External"/><Relationship Id="rId18" Type="http://schemas.openxmlformats.org/officeDocument/2006/relationships/hyperlink" Target="https://linear.new?title=Fournir+toutes+les+listes+et+documents+requis+cette+semaine+pour+permettre+signatures+et+validations.&amp;description=Livrables+demand%C3%A9s+par+l%27%C3%A9quipe+pour+avancer+sur+le+projet." TargetMode="External"/><Relationship Id="rId7" Type="http://schemas.openxmlformats.org/officeDocument/2006/relationships/hyperlink" Target="https://linear.new?title=Mettre+en+place+une+proc%C3%A9dure+claire+pour+envoyer+uniquement+les+lignes+modifi%C3%A9es+%28pas+de+nouvelles+maquettes%29.&amp;description=R%C3%A9duire+les+it%C3%A9rations+et+la+perte+de+temps+li%C3%A9e+aux+maquettes+multiples." TargetMode="External"/><Relationship Id="rId8" Type="http://schemas.openxmlformats.org/officeDocument/2006/relationships/hyperlink" Target="https://linear.new?title=D%C3%A9finir+qui+applique+les+rectifications+sur+la+branche+principale+apr%C3%A8s+validation.&amp;description=Clarifier+responsabilit%C3%A9s+entre+%C3%A9quipe+produit%2Fdesign%2Fdev.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HelveticaNeue-boldItalic.ttf"/><Relationship Id="rId10" Type="http://schemas.openxmlformats.org/officeDocument/2006/relationships/font" Target="fonts/HelveticaNeue-italic.ttf"/><Relationship Id="rId9" Type="http://schemas.openxmlformats.org/officeDocument/2006/relationships/font" Target="fonts/HelveticaNeue-bold.ttf"/><Relationship Id="rId5" Type="http://schemas.openxmlformats.org/officeDocument/2006/relationships/font" Target="fonts/ManropeSemiBold-regular.ttf"/><Relationship Id="rId6" Type="http://schemas.openxmlformats.org/officeDocument/2006/relationships/font" Target="fonts/ManropeSemiBold-bold.ttf"/><Relationship Id="rId7" Type="http://schemas.openxmlformats.org/officeDocument/2006/relationships/font" Target="fonts/DelaGothicOne-regular.ttf"/><Relationship Id="rId8" Type="http://schemas.openxmlformats.org/officeDocument/2006/relationships/font" Target="fonts/Helvetica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