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p67l9e4r3dy" w:id="0"/>
      <w:bookmarkEnd w:id="0"/>
      <w:hyperlink r:id="rId6">
        <w:r w:rsidDel="00000000" w:rsidR="00000000" w:rsidRPr="00000000">
          <w:rPr>
            <w:color w:val="1155cc"/>
            <w:u w:val="single"/>
            <w:rtl w:val="0"/>
          </w:rPr>
          <w:t xml:space="preserve">Meristheme : Point Mensuels Maintenance du site</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La version française du site meristem.com est publiée et fonctionnelle; plusieurs ajustements restent à faire : suppression du bandeau cookies universel, traduction et intégration des mentions légales/politique de confidentialité, mise à jour du nom d'auteur et vérification des logos. La version anglaise est prête côté contenu mais n'est pas encore mise en ligne; la traduction de la partie e-learning est reportée.</w:t>
      </w:r>
    </w:p>
    <w:p w:rsidR="00000000" w:rsidDel="00000000" w:rsidP="00000000" w:rsidRDefault="00000000" w:rsidRPr="00000000" w14:paraId="00000004">
      <w:pPr>
        <w:pStyle w:val="Heading2"/>
        <w:rPr/>
      </w:pPr>
      <w:bookmarkStart w:colFirst="0" w:colLast="0" w:name="_2ntxqmoz4s2t" w:id="1"/>
      <w:bookmarkEnd w:id="1"/>
      <w:r w:rsidDel="00000000" w:rsidR="00000000" w:rsidRPr="00000000">
        <w:rPr>
          <w:rtl w:val="0"/>
        </w:rPr>
        <w:t xml:space="preserve">Mise en ligne et contenus français</w:t>
      </w:r>
    </w:p>
    <w:p w:rsidR="00000000" w:rsidDel="00000000" w:rsidP="00000000" w:rsidRDefault="00000000" w:rsidRPr="00000000" w14:paraId="00000005">
      <w:pPr>
        <w:rPr>
          <w:i w:val="1"/>
          <w:iCs w:val="1"/>
        </w:rPr>
      </w:pPr>
      <w:r w:rsidDel="00000000" w:rsidR="00000000" w:rsidRPr="00000000">
        <w:rPr>
          <w:i w:val="1"/>
          <w:iCs w:val="1"/>
          <w:rtl w:val="0"/>
        </w:rPr>
        <w:t xml:space="preserve">Publication de la version française, logos et vérification du site.</w:t>
      </w:r>
    </w:p>
    <w:p w:rsidR="00000000" w:rsidDel="00000000" w:rsidP="00000000" w:rsidRDefault="00000000" w:rsidRPr="00000000" w14:paraId="00000006">
      <w:pPr>
        <w:rPr/>
      </w:pPr>
      <w:r w:rsidDel="00000000" w:rsidR="00000000" w:rsidRPr="00000000">
        <w:rPr>
          <w:rtl w:val="0"/>
        </w:rPr>
        <w:t xml:space="preserve">La version française du site meristem.com a été publiée et fonctionne correctement. Les logos ont été ajoutés — il est prévu de les remplacer si une nouvelle mouture est fournie. Les participants ont vérifié les éléments visibles (footer, téléchargements) et confirmé que la base française est prête.</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i w:val="1"/>
          <w:iCs w:val="1"/>
          <w:rtl w:val="0"/>
        </w:rPr>
        <w:t xml:space="preserve">💡 insight: Version française publiée et f</w:t>
      </w:r>
      <w:r w:rsidDel="00000000" w:rsidR="00000000" w:rsidRPr="00000000">
        <w:rPr>
          <w:rtl w:val="0"/>
        </w:rPr>
        <w:t xml:space="preserve">onctionnelle</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i w:val="1"/>
          <w:iCs w:val="1"/>
          <w:rtl w:val="0"/>
        </w:rPr>
        <w:t xml:space="preserve">🤝 agreement: Logos ajoutés mais susceptibles d'</w:t>
      </w:r>
      <w:r w:rsidDel="00000000" w:rsidR="00000000" w:rsidRPr="00000000">
        <w:rPr>
          <w:rtl w:val="0"/>
        </w:rPr>
        <w:t xml:space="preserve">être remplacés</w:t>
      </w:r>
    </w:p>
    <w:p w:rsidR="00000000" w:rsidDel="00000000" w:rsidP="00000000" w:rsidRDefault="00000000" w:rsidRPr="00000000" w14:paraId="00000009">
      <w:pPr>
        <w:rPr/>
      </w:pPr>
      <w:r w:rsidDel="00000000" w:rsidR="00000000" w:rsidRPr="00000000">
        <w:rPr>
          <w:rtl w:val="0"/>
        </w:rPr>
        <w:t xml:space="preserve">[ ] Vérifier et remplacer les logos </w:t>
      </w:r>
    </w:p>
    <w:p w:rsidR="00000000" w:rsidDel="00000000" w:rsidP="00000000" w:rsidRDefault="00000000" w:rsidRPr="00000000" w14:paraId="0000000A">
      <w:pPr>
        <w:rPr/>
      </w:pPr>
      <w:r w:rsidDel="00000000" w:rsidR="00000000" w:rsidRPr="00000000">
        <w:rPr>
          <w:rtl w:val="0"/>
        </w:rPr>
        <w:t xml:space="preserve">    Confirmer que le logo actuellement en ligne est la dernière version; remplacer si la nouvelle mouture est envoyée.</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pStyle w:val="Heading2"/>
        <w:rPr/>
      </w:pPr>
      <w:bookmarkStart w:colFirst="0" w:colLast="0" w:name="_v58mudvtgah2" w:id="2"/>
      <w:bookmarkEnd w:id="2"/>
      <w:r w:rsidDel="00000000" w:rsidR="00000000" w:rsidRPr="00000000">
        <w:rPr>
          <w:rtl w:val="0"/>
        </w:rPr>
        <w:t xml:space="preserve">Version anglaise et WPML</w:t>
      </w:r>
    </w:p>
    <w:p w:rsidR="00000000" w:rsidDel="00000000" w:rsidP="00000000" w:rsidRDefault="00000000" w:rsidRPr="00000000" w14:paraId="0000000D">
      <w:pPr>
        <w:rPr>
          <w:i w:val="1"/>
          <w:iCs w:val="1"/>
        </w:rPr>
      </w:pPr>
      <w:r w:rsidDel="00000000" w:rsidR="00000000" w:rsidRPr="00000000">
        <w:rPr>
          <w:i w:val="1"/>
          <w:iCs w:val="1"/>
          <w:rtl w:val="0"/>
        </w:rPr>
        <w:t xml:space="preserve">Revue de la version anglaise et fonctionnement de WPML après publication.</w:t>
      </w:r>
    </w:p>
    <w:p w:rsidR="00000000" w:rsidDel="00000000" w:rsidP="00000000" w:rsidRDefault="00000000" w:rsidRPr="00000000" w14:paraId="0000000E">
      <w:pPr>
        <w:rPr/>
      </w:pPr>
      <w:r w:rsidDel="00000000" w:rsidR="00000000" w:rsidRPr="00000000">
        <w:rPr>
          <w:rtl w:val="0"/>
        </w:rPr>
        <w:t xml:space="preserve">La version anglaise contient déjà les téléchargements et un footer adapté; cependant elle n'est pas encore publiée. WPML devrait détecter automatiquement la langue et appliquer les éléments traduits une fois la version anglaise mise en ligne. Les cookies sont déjà configurés globalement, aucune duplication n'est nécessaire.</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i w:val="1"/>
          <w:iCs w:val="1"/>
          <w:rtl w:val="0"/>
        </w:rPr>
        <w:t xml:space="preserve">💡 insight: Anglais prêt mai</w:t>
      </w:r>
      <w:r w:rsidDel="00000000" w:rsidR="00000000" w:rsidRPr="00000000">
        <w:rPr>
          <w:rtl w:val="0"/>
        </w:rPr>
        <w:t xml:space="preserve">s non publié</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i w:val="1"/>
          <w:iCs w:val="1"/>
          <w:rtl w:val="0"/>
        </w:rPr>
        <w:t xml:space="preserve">💡 insight: WPML gèrera la détection automatique après m</w:t>
      </w:r>
      <w:r w:rsidDel="00000000" w:rsidR="00000000" w:rsidRPr="00000000">
        <w:rPr>
          <w:rtl w:val="0"/>
        </w:rPr>
        <w:t xml:space="preserve">ise en ligne</w:t>
      </w:r>
    </w:p>
    <w:p w:rsidR="00000000" w:rsidDel="00000000" w:rsidP="00000000" w:rsidRDefault="00000000" w:rsidRPr="00000000" w14:paraId="00000011">
      <w:pPr>
        <w:rPr/>
      </w:pPr>
      <w:r w:rsidDel="00000000" w:rsidR="00000000" w:rsidRPr="00000000">
        <w:rPr>
          <w:rtl w:val="0"/>
        </w:rPr>
        <w:t xml:space="preserve">[ ] Publier la version anglaise </w:t>
      </w:r>
    </w:p>
    <w:p w:rsidR="00000000" w:rsidDel="00000000" w:rsidP="00000000" w:rsidRDefault="00000000" w:rsidRPr="00000000" w14:paraId="00000012">
      <w:pPr>
        <w:rPr/>
      </w:pPr>
      <w:r w:rsidDel="00000000" w:rsidR="00000000" w:rsidRPr="00000000">
        <w:rPr>
          <w:rtl w:val="0"/>
        </w:rPr>
        <w:t xml:space="preserve">    Mettre en ligne la version anglaise pour activer la détection WPML et vérifier les traductions automatiques.</w:t>
      </w:r>
    </w:p>
    <w:p w:rsidR="00000000" w:rsidDel="00000000" w:rsidP="00000000" w:rsidRDefault="00000000" w:rsidRPr="00000000" w14:paraId="00000013">
      <w:pPr>
        <w:rPr/>
      </w:pPr>
      <w:r w:rsidDel="00000000" w:rsidR="00000000" w:rsidRPr="00000000">
        <w:rPr>
          <w:rtl w:val="0"/>
        </w:rPr>
        <w:t xml:space="preserve">[ ] Vérifier le bandeau cookies </w:t>
      </w:r>
    </w:p>
    <w:p w:rsidR="00000000" w:rsidDel="00000000" w:rsidP="00000000" w:rsidRDefault="00000000" w:rsidRPr="00000000" w14:paraId="00000014">
      <w:pPr>
        <w:rPr/>
      </w:pPr>
      <w:r w:rsidDel="00000000" w:rsidR="00000000" w:rsidRPr="00000000">
        <w:rPr>
          <w:rtl w:val="0"/>
        </w:rPr>
        <w:t xml:space="preserve">    Supprimer le bandeau cookies redondant sur les versions FR/EN si l'outil universel est déjà actif.</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bnsxnq4fexx3" w:id="3"/>
      <w:bookmarkEnd w:id="3"/>
      <w:r w:rsidDel="00000000" w:rsidR="00000000" w:rsidRPr="00000000">
        <w:rPr>
          <w:rtl w:val="0"/>
        </w:rPr>
        <w:t xml:space="preserve">Footer, mentions légales et politique de confidentialité</w:t>
      </w:r>
    </w:p>
    <w:p w:rsidR="00000000" w:rsidDel="00000000" w:rsidP="00000000" w:rsidRDefault="00000000" w:rsidRPr="00000000" w14:paraId="00000017">
      <w:pPr>
        <w:rPr>
          <w:i w:val="1"/>
          <w:iCs w:val="1"/>
        </w:rPr>
      </w:pPr>
      <w:r w:rsidDel="00000000" w:rsidR="00000000" w:rsidRPr="00000000">
        <w:rPr>
          <w:i w:val="1"/>
          <w:iCs w:val="1"/>
          <w:rtl w:val="0"/>
        </w:rPr>
        <w:t xml:space="preserve">Traductions et mise à jour du footer et documents légaux à fournir par le participant.</w:t>
      </w:r>
    </w:p>
    <w:p w:rsidR="00000000" w:rsidDel="00000000" w:rsidP="00000000" w:rsidRDefault="00000000" w:rsidRPr="00000000" w14:paraId="00000018">
      <w:pPr>
        <w:rPr/>
      </w:pPr>
      <w:r w:rsidDel="00000000" w:rsidR="00000000" w:rsidRPr="00000000">
        <w:rPr>
          <w:rtl w:val="0"/>
        </w:rPr>
        <w:t xml:space="preserve">Le footer doit être mis à jour en anglais (links, mentions légales, politique de confidentialité). Le participant préparera les traductions des mentions légales et de la politique de confidentialité et les enverra. Les hyperliens doivent être vérifiés (.com vs .eu) et le nom d'auteur présent dans l'interface doit être remplacé par le nom du participant.</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i w:val="1"/>
          <w:iCs w:val="1"/>
          <w:rtl w:val="0"/>
        </w:rPr>
        <w:t xml:space="preserve">⚡️ action: Traductions des mentions légale</w:t>
      </w:r>
      <w:r w:rsidDel="00000000" w:rsidR="00000000" w:rsidRPr="00000000">
        <w:rPr>
          <w:rtl w:val="0"/>
        </w:rPr>
        <w:t xml:space="preserve">s à fournir</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i w:val="1"/>
          <w:iCs w:val="1"/>
          <w:rtl w:val="0"/>
        </w:rPr>
        <w:t xml:space="preserve">⚡️ action: Remplacer le nom d'Alexandre Kerangal par le nom du </w:t>
      </w:r>
      <w:r w:rsidDel="00000000" w:rsidR="00000000" w:rsidRPr="00000000">
        <w:rPr>
          <w:rtl w:val="0"/>
        </w:rPr>
        <w:t xml:space="preserve">participant</w:t>
      </w:r>
    </w:p>
    <w:p w:rsidR="00000000" w:rsidDel="00000000" w:rsidP="00000000" w:rsidRDefault="00000000" w:rsidRPr="00000000" w14:paraId="0000001B">
      <w:pPr>
        <w:rPr/>
      </w:pPr>
      <w:r w:rsidDel="00000000" w:rsidR="00000000" w:rsidRPr="00000000">
        <w:rPr>
          <w:rtl w:val="0"/>
        </w:rPr>
        <w:t xml:space="preserve">[ ] Recevoir et intégrer traductions légales </w:t>
      </w:r>
    </w:p>
    <w:p w:rsidR="00000000" w:rsidDel="00000000" w:rsidP="00000000" w:rsidRDefault="00000000" w:rsidRPr="00000000" w14:paraId="0000001C">
      <w:pPr>
        <w:rPr/>
      </w:pPr>
      <w:r w:rsidDel="00000000" w:rsidR="00000000" w:rsidRPr="00000000">
        <w:rPr>
          <w:rtl w:val="0"/>
        </w:rPr>
        <w:t xml:space="preserve">    Le participant enverra les traductions (mentions légales, politique de confidentialité) ; les intégrer dans le footer FR/EN.</w:t>
      </w:r>
    </w:p>
    <w:p w:rsidR="00000000" w:rsidDel="00000000" w:rsidP="00000000" w:rsidRDefault="00000000" w:rsidRPr="00000000" w14:paraId="0000001D">
      <w:pPr>
        <w:rPr/>
      </w:pPr>
      <w:r w:rsidDel="00000000" w:rsidR="00000000" w:rsidRPr="00000000">
        <w:rPr>
          <w:rtl w:val="0"/>
        </w:rPr>
        <w:t xml:space="preserve">[ ] Mettre à jour le nom d'auteur </w:t>
      </w:r>
    </w:p>
    <w:p w:rsidR="00000000" w:rsidDel="00000000" w:rsidP="00000000" w:rsidRDefault="00000000" w:rsidRPr="00000000" w14:paraId="0000001E">
      <w:pPr>
        <w:rPr/>
      </w:pPr>
      <w:r w:rsidDel="00000000" w:rsidR="00000000" w:rsidRPr="00000000">
        <w:rPr>
          <w:rtl w:val="0"/>
        </w:rPr>
        <w:t xml:space="preserve">    Remplacer 'Alexandre Kerangal' par le nom du participant dans les zones concernées et les hyperliens.</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pStyle w:val="Heading2"/>
        <w:rPr/>
      </w:pPr>
      <w:bookmarkStart w:colFirst="0" w:colLast="0" w:name="_6xu3h6n7nv6y" w:id="4"/>
      <w:bookmarkEnd w:id="4"/>
      <w:r w:rsidDel="00000000" w:rsidR="00000000" w:rsidRPr="00000000">
        <w:rPr>
          <w:rtl w:val="0"/>
        </w:rPr>
        <w:t xml:space="preserve">Section e-learning</w:t>
      </w:r>
    </w:p>
    <w:p w:rsidR="00000000" w:rsidDel="00000000" w:rsidP="00000000" w:rsidRDefault="00000000" w:rsidRPr="00000000" w14:paraId="00000021">
      <w:pPr>
        <w:rPr>
          <w:i w:val="1"/>
          <w:iCs w:val="1"/>
        </w:rPr>
      </w:pPr>
      <w:r w:rsidDel="00000000" w:rsidR="00000000" w:rsidRPr="00000000">
        <w:rPr>
          <w:i w:val="1"/>
          <w:iCs w:val="1"/>
          <w:rtl w:val="0"/>
        </w:rPr>
        <w:t xml:space="preserve">Décision de reporter la traduction de l'e-learning.</w:t>
      </w:r>
    </w:p>
    <w:p w:rsidR="00000000" w:rsidDel="00000000" w:rsidP="00000000" w:rsidRDefault="00000000" w:rsidRPr="00000000" w14:paraId="00000022">
      <w:pPr>
        <w:rPr/>
      </w:pPr>
      <w:r w:rsidDel="00000000" w:rsidR="00000000" w:rsidRPr="00000000">
        <w:rPr>
          <w:rtl w:val="0"/>
        </w:rPr>
        <w:t xml:space="preserve">La traduction de la section e-learning est considérée comme trop volumineuse pour le moment et sera laissée pour une date ultérieure. On garde la possibilité de traduire cette section plus tard si nécessaire.</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i w:val="1"/>
          <w:iCs w:val="1"/>
          <w:rtl w:val="0"/>
        </w:rPr>
        <w:t xml:space="preserve">📍 unknown: Traduction e-learn</w:t>
      </w:r>
      <w:r w:rsidDel="00000000" w:rsidR="00000000" w:rsidRPr="00000000">
        <w:rPr>
          <w:rtl w:val="0"/>
        </w:rPr>
        <w:t xml:space="preserve">ing reportée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 Documenter le suivi en ligne </w:t>
      </w:r>
    </w:p>
    <w:p w:rsidR="00000000" w:rsidDel="00000000" w:rsidP="00000000" w:rsidRDefault="00000000" w:rsidRPr="00000000" w14:paraId="00000026">
      <w:pPr>
        <w:rPr/>
      </w:pPr>
      <w:r w:rsidDel="00000000" w:rsidR="00000000" w:rsidRPr="00000000">
        <w:rPr>
          <w:rtl w:val="0"/>
        </w:rPr>
        <w:t xml:space="preserve">    Mettre la documentation de suivi sur merestem.page.dev une fois les éléments finis.</w:t>
      </w:r>
    </w:p>
    <w:p w:rsidR="00000000" w:rsidDel="00000000" w:rsidP="00000000" w:rsidRDefault="00000000" w:rsidRPr="00000000" w14:paraId="00000027">
      <w:pPr>
        <w:pStyle w:val="Heading2"/>
        <w:rPr/>
      </w:pPr>
      <w:bookmarkStart w:colFirst="0" w:colLast="0" w:name="_r9q931yzgef" w:id="5"/>
      <w:bookmarkEnd w:id="5"/>
      <w:r w:rsidDel="00000000" w:rsidR="00000000" w:rsidRPr="00000000">
        <w:rPr>
          <w:rtl w:val="0"/>
        </w:rPr>
        <w:t xml:space="preserve">Décisions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 final: Publier la version française (déjà en ligne) et retirer le bandeau cookies redondant.</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 final: Reporter la traduction de la section e-learning à une date ultérieure.</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taTxLS7hgXWubXklTr2b66xVfcPiJWRe/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