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4" w:before="12" w:line="30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667375" cy="802005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67375"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4" w:before="12" w:line="30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3">
      <w:pPr>
        <w:pStyle w:val="Title"/>
        <w:spacing w:after="4" w:before="12" w:line="300" w:lineRule="auto"/>
        <w:ind w:left="0" w:firstLine="0"/>
        <w:rPr>
          <w:sz w:val="48"/>
          <w:szCs w:val="48"/>
        </w:rPr>
      </w:pPr>
      <w:bookmarkStart w:colFirst="0" w:colLast="0" w:name="_yidhy6c7d02o" w:id="0"/>
      <w:bookmarkEnd w:id="0"/>
      <w:r w:rsidDel="00000000" w:rsidR="00000000" w:rsidRPr="00000000">
        <w:rPr>
          <w:sz w:val="48"/>
          <w:szCs w:val="48"/>
          <w:rtl w:val="0"/>
        </w:rPr>
        <w:t xml:space="preserve">Procès-Verbal d'Évaluation d'Offre - Achat de Matériel Laptop pour Fataplus</w:t>
      </w:r>
    </w:p>
    <w:p w:rsidR="00000000" w:rsidDel="00000000" w:rsidP="00000000" w:rsidRDefault="00000000" w:rsidRPr="00000000" w14:paraId="00000004">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05">
      <w:pPr>
        <w:spacing w:after="4" w:before="12" w:line="300" w:lineRule="auto"/>
        <w:ind w:left="0" w:firstLine="0"/>
        <w:rPr>
          <w:highlight w:val="white"/>
        </w:rPr>
      </w:pPr>
      <w:r w:rsidDel="00000000" w:rsidR="00000000" w:rsidRPr="00000000">
        <w:rPr>
          <w:b w:val="1"/>
          <w:bCs w:val="1"/>
          <w:highlight w:val="white"/>
          <w:rtl w:val="0"/>
        </w:rPr>
        <w:t xml:space="preserve">Date:</w:t>
      </w:r>
      <w:r w:rsidDel="00000000" w:rsidR="00000000" w:rsidRPr="00000000">
        <w:rPr>
          <w:highlight w:val="white"/>
          <w:rtl w:val="0"/>
        </w:rPr>
        <w:t xml:space="preserve"> 05/02/2025</w:t>
      </w:r>
    </w:p>
    <w:p w:rsidR="00000000" w:rsidDel="00000000" w:rsidP="00000000" w:rsidRDefault="00000000" w:rsidRPr="00000000" w14:paraId="00000006">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07">
      <w:pPr>
        <w:spacing w:after="4" w:before="12" w:line="300" w:lineRule="auto"/>
        <w:ind w:left="0" w:firstLine="0"/>
        <w:rPr>
          <w:highlight w:val="white"/>
        </w:rPr>
      </w:pPr>
      <w:r w:rsidDel="00000000" w:rsidR="00000000" w:rsidRPr="00000000">
        <w:rPr>
          <w:b w:val="1"/>
          <w:bCs w:val="1"/>
          <w:highlight w:val="white"/>
          <w:rtl w:val="0"/>
        </w:rPr>
        <w:t xml:space="preserve">Lieu:</w:t>
      </w:r>
      <w:r w:rsidDel="00000000" w:rsidR="00000000" w:rsidRPr="00000000">
        <w:rPr>
          <w:highlight w:val="white"/>
          <w:rtl w:val="0"/>
        </w:rPr>
        <w:t xml:space="preserve"> Lot II H 35 GTER Ankadindramamy, Antananarivo V  </w:t>
      </w:r>
    </w:p>
    <w:p w:rsidR="00000000" w:rsidDel="00000000" w:rsidP="00000000" w:rsidRDefault="00000000" w:rsidRPr="00000000" w14:paraId="00000008">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09">
      <w:pPr>
        <w:spacing w:after="4" w:before="12" w:line="300" w:lineRule="auto"/>
        <w:ind w:left="0" w:firstLine="0"/>
        <w:rPr>
          <w:b w:val="1"/>
          <w:bCs w:val="1"/>
          <w:highlight w:val="white"/>
        </w:rPr>
      </w:pPr>
      <w:r w:rsidDel="00000000" w:rsidR="00000000" w:rsidRPr="00000000">
        <w:rPr>
          <w:b w:val="1"/>
          <w:bCs w:val="1"/>
          <w:highlight w:val="white"/>
          <w:rtl w:val="0"/>
        </w:rPr>
        <w:t xml:space="preserve">Présents:</w:t>
      </w:r>
    </w:p>
    <w:p w:rsidR="00000000" w:rsidDel="00000000" w:rsidP="00000000" w:rsidRDefault="00000000" w:rsidRPr="00000000" w14:paraId="0000000A">
      <w:pPr>
        <w:numPr>
          <w:ilvl w:val="0"/>
          <w:numId w:val="3"/>
        </w:numPr>
        <w:spacing w:after="240" w:before="240" w:line="300" w:lineRule="auto"/>
        <w:rPr>
          <w:highlight w:val="white"/>
        </w:rPr>
      </w:pPr>
      <w:r w:rsidDel="00000000" w:rsidR="00000000" w:rsidRPr="00000000">
        <w:rPr>
          <w:highlight w:val="white"/>
          <w:rtl w:val="0"/>
        </w:rPr>
        <w:t xml:space="preserve">Fanomezanirina Fenohery, Gérant de Fataplus SARL</w:t>
      </w:r>
    </w:p>
    <w:p w:rsidR="00000000" w:rsidDel="00000000" w:rsidP="00000000" w:rsidRDefault="00000000" w:rsidRPr="00000000" w14:paraId="0000000B">
      <w:pPr>
        <w:spacing w:after="240" w:before="240" w:line="300" w:lineRule="auto"/>
        <w:ind w:firstLine="720"/>
        <w:rPr>
          <w:highlight w:val="white"/>
        </w:rPr>
      </w:pPr>
      <w:r w:rsidDel="00000000" w:rsidR="00000000" w:rsidRPr="00000000">
        <w:rPr>
          <w:rtl w:val="0"/>
        </w:rPr>
      </w:r>
    </w:p>
    <w:p w:rsidR="00000000" w:rsidDel="00000000" w:rsidP="00000000" w:rsidRDefault="00000000" w:rsidRPr="00000000" w14:paraId="0000000C">
      <w:pPr>
        <w:spacing w:after="4" w:before="12" w:line="300" w:lineRule="auto"/>
        <w:ind w:left="0" w:firstLine="0"/>
        <w:rPr>
          <w:highlight w:val="white"/>
        </w:rPr>
      </w:pPr>
      <w:r w:rsidDel="00000000" w:rsidR="00000000" w:rsidRPr="00000000">
        <w:rPr>
          <w:b w:val="1"/>
          <w:bCs w:val="1"/>
          <w:highlight w:val="white"/>
          <w:rtl w:val="0"/>
        </w:rPr>
        <w:t xml:space="preserve">Objet:</w:t>
      </w:r>
      <w:r w:rsidDel="00000000" w:rsidR="00000000" w:rsidRPr="00000000">
        <w:rPr>
          <w:highlight w:val="white"/>
          <w:rtl w:val="0"/>
        </w:rPr>
        <w:t xml:space="preserve"> Évaluation des offres pour l'achat de matériel laptop et sélection du fournisseur</w:t>
      </w:r>
    </w:p>
    <w:p w:rsidR="00000000" w:rsidDel="00000000" w:rsidP="00000000" w:rsidRDefault="00000000" w:rsidRPr="00000000" w14:paraId="0000000D">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0E">
      <w:pPr>
        <w:spacing w:after="4" w:before="12" w:line="300" w:lineRule="auto"/>
        <w:ind w:left="0" w:firstLine="0"/>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F">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10">
      <w:pPr>
        <w:spacing w:after="4" w:before="12" w:line="300" w:lineRule="auto"/>
        <w:ind w:left="0" w:firstLine="0"/>
        <w:rPr>
          <w:highlight w:val="white"/>
        </w:rPr>
      </w:pPr>
      <w:r w:rsidDel="00000000" w:rsidR="00000000" w:rsidRPr="00000000">
        <w:rPr>
          <w:highlight w:val="white"/>
          <w:rtl w:val="0"/>
        </w:rPr>
        <w:t xml:space="preserve">Fataplus SARL a lancé un appel d'offres pour l'acquisition de laptops destinés à nos activités. Suite à cet appel, nous avons reçu plusieurs propositions. Ce procès-verbal détaille l'évaluation de ces offres et justifie notre choix final.</w:t>
      </w:r>
    </w:p>
    <w:p w:rsidR="00000000" w:rsidDel="00000000" w:rsidP="00000000" w:rsidRDefault="00000000" w:rsidRPr="00000000" w14:paraId="00000011">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12">
      <w:pPr>
        <w:spacing w:after="4" w:before="12" w:line="300" w:lineRule="auto"/>
        <w:ind w:left="0" w:firstLine="0"/>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4" w:before="12" w:line="300" w:lineRule="auto"/>
        <w:ind w:left="0" w:firstLine="0"/>
        <w:rPr>
          <w:b w:val="1"/>
          <w:bCs w:val="1"/>
          <w:highlight w:val="white"/>
        </w:rPr>
      </w:pPr>
      <w:r w:rsidDel="00000000" w:rsidR="00000000" w:rsidRPr="00000000">
        <w:rPr>
          <w:b w:val="1"/>
          <w:bCs w:val="1"/>
          <w:highlight w:val="white"/>
          <w:rtl w:val="0"/>
        </w:rPr>
        <w:t xml:space="preserve">Analyse Comparative des Offres</w:t>
      </w:r>
    </w:p>
    <w:p w:rsidR="00000000" w:rsidDel="00000000" w:rsidP="00000000" w:rsidRDefault="00000000" w:rsidRPr="00000000" w14:paraId="00000014">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15">
      <w:pPr>
        <w:spacing w:after="4" w:before="12" w:line="300" w:lineRule="auto"/>
        <w:ind w:left="0" w:firstLine="0"/>
        <w:rPr>
          <w:highlight w:val="white"/>
        </w:rPr>
      </w:pPr>
      <w:r w:rsidDel="00000000" w:rsidR="00000000" w:rsidRPr="00000000">
        <w:rPr>
          <w:highlight w:val="white"/>
          <w:rtl w:val="0"/>
        </w:rPr>
        <w:t xml:space="preserve">Nous avons reçu des offres de trois fournisseurs : Ato Technology, L’Atelier de la pomme et Zoma.mg. Le tableau ci-dessous résume les points clés de chaque offre pour l'</w:t>
      </w:r>
      <w:r w:rsidDel="00000000" w:rsidR="00000000" w:rsidRPr="00000000">
        <w:rPr>
          <w:b w:val="1"/>
          <w:bCs w:val="1"/>
          <w:highlight w:val="white"/>
          <w:rtl w:val="0"/>
        </w:rPr>
        <w:t xml:space="preserve">Apple - 14'' MacBook Pro M4 - RAM 24Go - Stockage 1To SSD - CPU 10 coeurs - GPU 10 coeurs - Argent</w:t>
      </w:r>
      <w:r w:rsidDel="00000000" w:rsidR="00000000" w:rsidRPr="00000000">
        <w:rPr>
          <w:highlight w:val="white"/>
          <w:rtl w:val="0"/>
        </w:rPr>
        <w:t xml:space="preserve"> :</w:t>
      </w:r>
    </w:p>
    <w:tbl>
      <w:tblPr>
        <w:tblStyle w:val="Table1"/>
        <w:tblW w:w="11355.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1695"/>
        <w:gridCol w:w="1590"/>
        <w:gridCol w:w="1740"/>
        <w:gridCol w:w="1995"/>
        <w:gridCol w:w="1320"/>
        <w:gridCol w:w="1470"/>
        <w:tblGridChange w:id="0">
          <w:tblGrid>
            <w:gridCol w:w="1545"/>
            <w:gridCol w:w="1695"/>
            <w:gridCol w:w="1590"/>
            <w:gridCol w:w="1740"/>
            <w:gridCol w:w="1995"/>
            <w:gridCol w:w="1320"/>
            <w:gridCol w:w="1470"/>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4" w:before="12" w:line="300" w:lineRule="auto"/>
              <w:ind w:left="0" w:firstLine="0"/>
              <w:jc w:val="center"/>
              <w:rPr>
                <w:highlight w:val="white"/>
              </w:rPr>
            </w:pPr>
            <w:r w:rsidDel="00000000" w:rsidR="00000000" w:rsidRPr="00000000">
              <w:rPr>
                <w:b w:val="1"/>
                <w:bCs w:val="1"/>
                <w:highlight w:val="white"/>
                <w:rtl w:val="0"/>
              </w:rPr>
              <w:t xml:space="preserve">Fournisseur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4" w:before="12" w:line="300" w:lineRule="auto"/>
              <w:ind w:left="0" w:firstLine="0"/>
              <w:jc w:val="center"/>
              <w:rPr>
                <w:highlight w:val="white"/>
              </w:rPr>
            </w:pPr>
            <w:r w:rsidDel="00000000" w:rsidR="00000000" w:rsidRPr="00000000">
              <w:rPr>
                <w:b w:val="1"/>
                <w:bCs w:val="1"/>
                <w:highlight w:val="white"/>
                <w:rtl w:val="0"/>
              </w:rPr>
              <w:t xml:space="preserve">Offre Proposée (Ar)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4" w:before="12" w:line="300" w:lineRule="auto"/>
              <w:ind w:left="0" w:firstLine="0"/>
              <w:jc w:val="center"/>
              <w:rPr>
                <w:highlight w:val="white"/>
              </w:rPr>
            </w:pPr>
            <w:r w:rsidDel="00000000" w:rsidR="00000000" w:rsidRPr="00000000">
              <w:rPr>
                <w:b w:val="1"/>
                <w:bCs w:val="1"/>
                <w:highlight w:val="white"/>
                <w:rtl w:val="0"/>
              </w:rPr>
              <w:t xml:space="preserve">PUHT (Ar)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4" w:before="12" w:line="300" w:lineRule="auto"/>
              <w:ind w:left="0" w:firstLine="0"/>
              <w:jc w:val="center"/>
              <w:rPr>
                <w:highlight w:val="white"/>
              </w:rPr>
            </w:pPr>
            <w:r w:rsidDel="00000000" w:rsidR="00000000" w:rsidRPr="00000000">
              <w:rPr>
                <w:b w:val="1"/>
                <w:bCs w:val="1"/>
                <w:highlight w:val="white"/>
                <w:rtl w:val="0"/>
              </w:rPr>
              <w:t xml:space="preserve">MONTANT HT (Ar)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4" w:before="12" w:line="300" w:lineRule="auto"/>
              <w:ind w:left="0" w:firstLine="0"/>
              <w:jc w:val="center"/>
              <w:rPr>
                <w:highlight w:val="white"/>
              </w:rPr>
            </w:pPr>
            <w:r w:rsidDel="00000000" w:rsidR="00000000" w:rsidRPr="00000000">
              <w:rPr>
                <w:b w:val="1"/>
                <w:bCs w:val="1"/>
                <w:highlight w:val="white"/>
                <w:rtl w:val="0"/>
              </w:rPr>
              <w:t xml:space="preserve">Disponibilité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4" w:before="12" w:line="300" w:lineRule="auto"/>
              <w:ind w:left="0" w:firstLine="0"/>
              <w:jc w:val="center"/>
              <w:rPr>
                <w:highlight w:val="white"/>
              </w:rPr>
            </w:pPr>
            <w:r w:rsidDel="00000000" w:rsidR="00000000" w:rsidRPr="00000000">
              <w:rPr>
                <w:b w:val="1"/>
                <w:bCs w:val="1"/>
                <w:highlight w:val="white"/>
                <w:rtl w:val="0"/>
              </w:rPr>
              <w:t xml:space="preserve">Conformité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4" w:before="12" w:line="300" w:lineRule="auto"/>
              <w:ind w:left="0" w:firstLine="0"/>
              <w:jc w:val="center"/>
              <w:rPr>
                <w:highlight w:val="white"/>
              </w:rPr>
            </w:pPr>
            <w:r w:rsidDel="00000000" w:rsidR="00000000" w:rsidRPr="00000000">
              <w:rPr>
                <w:b w:val="1"/>
                <w:bCs w:val="1"/>
                <w:highlight w:val="white"/>
                <w:rtl w:val="0"/>
              </w:rPr>
              <w:t xml:space="preserve">Validité</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4" w:before="12" w:line="300" w:lineRule="auto"/>
              <w:ind w:left="0" w:firstLine="0"/>
              <w:rPr>
                <w:highlight w:val="white"/>
              </w:rPr>
            </w:pPr>
            <w:r w:rsidDel="00000000" w:rsidR="00000000" w:rsidRPr="00000000">
              <w:rPr>
                <w:highlight w:val="white"/>
                <w:rtl w:val="0"/>
              </w:rPr>
              <w:t xml:space="preserve">Ato 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4" w:before="12" w:line="300" w:lineRule="auto"/>
              <w:ind w:left="0" w:firstLine="0"/>
              <w:rPr>
                <w:highlight w:val="white"/>
              </w:rPr>
            </w:pPr>
            <w:r w:rsidDel="00000000" w:rsidR="00000000" w:rsidRPr="00000000">
              <w:rPr>
                <w:highlight w:val="white"/>
                <w:rtl w:val="0"/>
              </w:rPr>
              <w:t xml:space="preserve">11 500 000 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4" w:before="12" w:line="300" w:lineRule="auto"/>
              <w:ind w:left="0" w:firstLine="0"/>
              <w:rPr>
                <w:highlight w:val="white"/>
              </w:rPr>
            </w:pPr>
            <w:r w:rsidDel="00000000" w:rsidR="00000000" w:rsidRPr="00000000">
              <w:rPr>
                <w:highlight w:val="white"/>
                <w:rtl w:val="0"/>
              </w:rPr>
              <w:t xml:space="preserve">14 400 000 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4" w:before="12" w:line="300" w:lineRule="auto"/>
              <w:ind w:left="0" w:firstLine="0"/>
              <w:rPr>
                <w:highlight w:val="white"/>
              </w:rPr>
            </w:pPr>
            <w:r w:rsidDel="00000000" w:rsidR="00000000" w:rsidRPr="00000000">
              <w:rPr>
                <w:highlight w:val="white"/>
                <w:rtl w:val="0"/>
              </w:rPr>
              <w:t xml:space="preserve">14 400 000 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4" w:before="12" w:line="300" w:lineRule="auto"/>
              <w:ind w:left="0" w:firstLine="0"/>
              <w:rPr>
                <w:highlight w:val="white"/>
              </w:rPr>
            </w:pPr>
            <w:r w:rsidDel="00000000" w:rsidR="00000000" w:rsidRPr="00000000">
              <w:rPr>
                <w:highlight w:val="white"/>
                <w:rtl w:val="0"/>
              </w:rPr>
              <w:t xml:space="preserve">8 en stock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4" w:before="12" w:line="300" w:lineRule="auto"/>
              <w:ind w:left="0" w:firstLine="0"/>
              <w:rPr>
                <w:highlight w:val="white"/>
              </w:rPr>
            </w:pPr>
            <w:r w:rsidDel="00000000" w:rsidR="00000000" w:rsidRPr="00000000">
              <w:rPr>
                <w:highlight w:val="white"/>
                <w:rtl w:val="0"/>
              </w:rPr>
              <w:t xml:space="preserve">Conforme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4" w:before="12" w:line="300" w:lineRule="auto"/>
              <w:ind w:left="0" w:firstLine="0"/>
              <w:rPr>
                <w:highlight w:val="white"/>
              </w:rPr>
            </w:pPr>
            <w:r w:rsidDel="00000000" w:rsidR="00000000" w:rsidRPr="00000000">
              <w:rPr>
                <w:highlight w:val="white"/>
                <w:rtl w:val="0"/>
              </w:rPr>
              <w:t xml:space="preserve">1 semaine (10/02/25)</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4" w:before="12" w:line="300" w:lineRule="auto"/>
              <w:ind w:left="0" w:firstLine="0"/>
              <w:rPr>
                <w:highlight w:val="white"/>
              </w:rPr>
            </w:pPr>
            <w:r w:rsidDel="00000000" w:rsidR="00000000" w:rsidRPr="00000000">
              <w:rPr>
                <w:highlight w:val="white"/>
                <w:rtl w:val="0"/>
              </w:rPr>
              <w:t xml:space="preserve">L’Atelier de la pomme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4" w:before="12" w:line="300" w:lineRule="auto"/>
              <w:ind w:left="0" w:firstLine="0"/>
              <w:rPr>
                <w:highlight w:val="white"/>
              </w:rPr>
            </w:pPr>
            <w:r w:rsidDel="00000000" w:rsidR="00000000" w:rsidRPr="00000000">
              <w:rPr>
                <w:highlight w:val="white"/>
                <w:rtl w:val="0"/>
              </w:rPr>
              <w:t xml:space="preserve">11 500 000 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4" w:before="12" w:line="300" w:lineRule="auto"/>
              <w:ind w:left="0" w:firstLine="0"/>
              <w:rPr>
                <w:highlight w:val="white"/>
              </w:rPr>
            </w:pPr>
            <w:r w:rsidDel="00000000" w:rsidR="00000000" w:rsidRPr="00000000">
              <w:rPr>
                <w:highlight w:val="white"/>
                <w:rtl w:val="0"/>
              </w:rPr>
              <w:t xml:space="preserve">14 700 000 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4" w:before="12" w:line="300" w:lineRule="auto"/>
              <w:ind w:left="0" w:firstLine="0"/>
              <w:rPr>
                <w:highlight w:val="white"/>
              </w:rPr>
            </w:pPr>
            <w:r w:rsidDel="00000000" w:rsidR="00000000" w:rsidRPr="00000000">
              <w:rPr>
                <w:highlight w:val="white"/>
                <w:rtl w:val="0"/>
              </w:rPr>
              <w:t xml:space="preserve">14 700 000 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4" w:before="12" w:line="300" w:lineRule="auto"/>
              <w:ind w:left="0" w:firstLine="0"/>
              <w:rPr>
                <w:highlight w:val="white"/>
              </w:rPr>
            </w:pPr>
            <w:r w:rsidDel="00000000" w:rsidR="00000000" w:rsidRPr="00000000">
              <w:rPr>
                <w:highlight w:val="white"/>
                <w:rtl w:val="0"/>
              </w:rPr>
              <w:t xml:space="preserve">En stock sauf vente entre temps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4" w:before="12" w:line="300" w:lineRule="auto"/>
              <w:ind w:left="0" w:firstLine="0"/>
              <w:rPr>
                <w:highlight w:val="white"/>
              </w:rPr>
            </w:pPr>
            <w:r w:rsidDel="00000000" w:rsidR="00000000" w:rsidRPr="00000000">
              <w:rPr>
                <w:highlight w:val="white"/>
                <w:rtl w:val="0"/>
              </w:rPr>
              <w:t xml:space="preserve">Conforme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4" w:before="12" w:line="300" w:lineRule="auto"/>
              <w:ind w:left="0" w:firstLine="0"/>
              <w:rPr>
                <w:highlight w:val="white"/>
              </w:rPr>
            </w:pPr>
            <w:r w:rsidDel="00000000" w:rsidR="00000000" w:rsidRPr="00000000">
              <w:rPr>
                <w:highlight w:val="white"/>
                <w:rtl w:val="0"/>
              </w:rPr>
              <w:t xml:space="preserve">1 semaine (13/02/2025)</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4" w:before="12" w:line="300" w:lineRule="auto"/>
              <w:ind w:left="0" w:firstLine="0"/>
              <w:rPr>
                <w:highlight w:val="white"/>
              </w:rPr>
            </w:pPr>
            <w:r w:rsidDel="00000000" w:rsidR="00000000" w:rsidRPr="00000000">
              <w:rPr>
                <w:highlight w:val="white"/>
                <w:rtl w:val="0"/>
              </w:rPr>
              <w:t xml:space="preserve">Zoma.mg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4" w:before="12" w:line="300" w:lineRule="auto"/>
              <w:ind w:left="0" w:firstLine="0"/>
              <w:rPr>
                <w:highlight w:val="white"/>
              </w:rPr>
            </w:pPr>
            <w:r w:rsidDel="00000000" w:rsidR="00000000" w:rsidRPr="00000000">
              <w:rPr>
                <w:highlight w:val="white"/>
                <w:rtl w:val="0"/>
              </w:rPr>
              <w:t xml:space="preserve">11 500 000 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4" w:before="12" w:line="300" w:lineRule="auto"/>
              <w:ind w:left="0" w:firstLine="0"/>
              <w:rPr>
                <w:highlight w:val="white"/>
              </w:rPr>
            </w:pPr>
            <w:r w:rsidDel="00000000" w:rsidR="00000000" w:rsidRPr="00000000">
              <w:rPr>
                <w:highlight w:val="white"/>
                <w:rtl w:val="0"/>
              </w:rPr>
              <w:t xml:space="preserve">11 708 000 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4" w:before="12" w:line="300" w:lineRule="auto"/>
              <w:ind w:left="0" w:firstLine="0"/>
              <w:rPr>
                <w:highlight w:val="white"/>
              </w:rPr>
            </w:pPr>
            <w:r w:rsidDel="00000000" w:rsidR="00000000" w:rsidRPr="00000000">
              <w:rPr>
                <w:highlight w:val="white"/>
                <w:rtl w:val="0"/>
              </w:rPr>
              <w:t xml:space="preserve">11 708 000 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4" w:before="12" w:line="300" w:lineRule="auto"/>
              <w:ind w:left="0" w:firstLine="0"/>
              <w:rPr>
                <w:highlight w:val="white"/>
              </w:rPr>
            </w:pPr>
            <w:r w:rsidDel="00000000" w:rsidR="00000000" w:rsidRPr="00000000">
              <w:rPr>
                <w:highlight w:val="white"/>
                <w:rtl w:val="0"/>
              </w:rPr>
              <w:t xml:space="preserve">Livré entre le 7/02/2025 et le 12/02/2025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4" w:before="12" w:line="300" w:lineRule="auto"/>
              <w:ind w:left="0" w:firstLine="0"/>
              <w:rPr>
                <w:highlight w:val="white"/>
              </w:rPr>
            </w:pPr>
            <w:r w:rsidDel="00000000" w:rsidR="00000000" w:rsidRPr="00000000">
              <w:rPr>
                <w:highlight w:val="white"/>
                <w:rtl w:val="0"/>
              </w:rPr>
              <w:t xml:space="preserve">Conforme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4" w:before="12" w:line="300" w:lineRule="auto"/>
              <w:ind w:left="0" w:firstLine="0"/>
              <w:rPr>
                <w:highlight w:val="white"/>
              </w:rPr>
            </w:pPr>
            <w:r w:rsidDel="00000000" w:rsidR="00000000" w:rsidRPr="00000000">
              <w:rPr>
                <w:highlight w:val="white"/>
                <w:rtl w:val="0"/>
              </w:rPr>
              <w:t xml:space="preserve">15 jours (7/02/25)</w:t>
            </w:r>
          </w:p>
        </w:tc>
      </w:tr>
    </w:tbl>
    <w:p w:rsidR="00000000" w:rsidDel="00000000" w:rsidP="00000000" w:rsidRDefault="00000000" w:rsidRPr="00000000" w14:paraId="00000032">
      <w:pPr>
        <w:numPr>
          <w:ilvl w:val="0"/>
          <w:numId w:val="1"/>
        </w:numPr>
        <w:spacing w:after="0" w:afterAutospacing="0" w:before="240" w:line="300" w:lineRule="auto"/>
        <w:rPr>
          <w:highlight w:val="white"/>
        </w:rPr>
      </w:pPr>
      <w:r w:rsidDel="00000000" w:rsidR="00000000" w:rsidRPr="00000000">
        <w:rPr>
          <w:b w:val="1"/>
          <w:bCs w:val="1"/>
          <w:highlight w:val="white"/>
          <w:rtl w:val="0"/>
        </w:rPr>
        <w:t xml:space="preserve">Prix:</w:t>
      </w:r>
      <w:r w:rsidDel="00000000" w:rsidR="00000000" w:rsidRPr="00000000">
        <w:rPr>
          <w:highlight w:val="white"/>
          <w:rtl w:val="0"/>
        </w:rPr>
        <w:t xml:space="preserve"> Les trois fournisseurs proposent le même prix initial, mais les montants HT varient considérablement. Zoma.mg offre le prix HT le plus bas, soit 11 708 000 Ar.</w:t>
      </w:r>
    </w:p>
    <w:p w:rsidR="00000000" w:rsidDel="00000000" w:rsidP="00000000" w:rsidRDefault="00000000" w:rsidRPr="00000000" w14:paraId="00000033">
      <w:pPr>
        <w:numPr>
          <w:ilvl w:val="0"/>
          <w:numId w:val="1"/>
        </w:numPr>
        <w:spacing w:after="0" w:afterAutospacing="0" w:before="0" w:beforeAutospacing="0" w:line="300" w:lineRule="auto"/>
        <w:rPr>
          <w:highlight w:val="white"/>
        </w:rPr>
      </w:pPr>
      <w:r w:rsidDel="00000000" w:rsidR="00000000" w:rsidRPr="00000000">
        <w:rPr>
          <w:b w:val="1"/>
          <w:bCs w:val="1"/>
          <w:highlight w:val="white"/>
          <w:rtl w:val="0"/>
        </w:rPr>
        <w:t xml:space="preserve">Disponibilité:</w:t>
      </w:r>
      <w:r w:rsidDel="00000000" w:rsidR="00000000" w:rsidRPr="00000000">
        <w:rPr>
          <w:highlight w:val="white"/>
          <w:rtl w:val="0"/>
        </w:rPr>
        <w:t xml:space="preserve"> le fournisseur Keys Madagascar Technology dispose de 2 stocks et InfoTech a une disponibilité temporaire et Novotech Info ne possède qu’un stock</w:t>
      </w:r>
    </w:p>
    <w:p w:rsidR="00000000" w:rsidDel="00000000" w:rsidP="00000000" w:rsidRDefault="00000000" w:rsidRPr="00000000" w14:paraId="00000034">
      <w:pPr>
        <w:numPr>
          <w:ilvl w:val="0"/>
          <w:numId w:val="1"/>
        </w:numPr>
        <w:spacing w:after="0" w:afterAutospacing="0" w:before="0" w:beforeAutospacing="0" w:line="300" w:lineRule="auto"/>
        <w:rPr>
          <w:highlight w:val="white"/>
        </w:rPr>
      </w:pPr>
      <w:r w:rsidDel="00000000" w:rsidR="00000000" w:rsidRPr="00000000">
        <w:rPr>
          <w:b w:val="1"/>
          <w:bCs w:val="1"/>
          <w:highlight w:val="white"/>
          <w:rtl w:val="0"/>
        </w:rPr>
        <w:t xml:space="preserve">Validité:</w:t>
      </w:r>
      <w:r w:rsidDel="00000000" w:rsidR="00000000" w:rsidRPr="00000000">
        <w:rPr>
          <w:highlight w:val="white"/>
          <w:rtl w:val="0"/>
        </w:rPr>
        <w:t xml:space="preserve"> Les offres d'Ato Technology et de L’Atelier de la pomme sont valides pour une semaine, tandis que celle de Zoma.mg est valide pour 15 jours.</w:t>
      </w:r>
    </w:p>
    <w:p w:rsidR="00000000" w:rsidDel="00000000" w:rsidP="00000000" w:rsidRDefault="00000000" w:rsidRPr="00000000" w14:paraId="00000035">
      <w:pPr>
        <w:numPr>
          <w:ilvl w:val="0"/>
          <w:numId w:val="1"/>
        </w:numPr>
        <w:spacing w:after="240" w:before="0" w:beforeAutospacing="0" w:line="300" w:lineRule="auto"/>
        <w:rPr>
          <w:highlight w:val="white"/>
        </w:rPr>
      </w:pPr>
      <w:r w:rsidDel="00000000" w:rsidR="00000000" w:rsidRPr="00000000">
        <w:rPr>
          <w:b w:val="1"/>
          <w:bCs w:val="1"/>
          <w:highlight w:val="white"/>
          <w:rtl w:val="0"/>
        </w:rPr>
        <w:t xml:space="preserve">Autres:</w:t>
      </w:r>
      <w:r w:rsidDel="00000000" w:rsidR="00000000" w:rsidRPr="00000000">
        <w:rPr>
          <w:highlight w:val="white"/>
          <w:rtl w:val="0"/>
        </w:rPr>
        <w:t xml:space="preserve"> Nous avons également considéré les observations sur les offres, notant que celle de Zoma.mg était classée comme "1er", tandis que les autres étaient "Non classé" ou "Non classé : offre incomplète".</w:t>
      </w:r>
    </w:p>
    <w:p w:rsidR="00000000" w:rsidDel="00000000" w:rsidP="00000000" w:rsidRDefault="00000000" w:rsidRPr="00000000" w14:paraId="00000036">
      <w:pPr>
        <w:spacing w:after="4" w:before="12" w:line="300" w:lineRule="auto"/>
        <w:ind w:left="0" w:firstLine="0"/>
        <w:rPr>
          <w:b w:val="1"/>
          <w:bCs w:val="1"/>
          <w:highlight w:val="white"/>
        </w:rPr>
      </w:pPr>
      <w:r w:rsidDel="00000000" w:rsidR="00000000" w:rsidRPr="00000000">
        <w:rPr>
          <w:b w:val="1"/>
          <w:bCs w:val="1"/>
          <w:highlight w:val="white"/>
          <w:rtl w:val="0"/>
        </w:rPr>
        <w:t xml:space="preserve">Choix du Fournisseur</w:t>
      </w:r>
    </w:p>
    <w:p w:rsidR="00000000" w:rsidDel="00000000" w:rsidP="00000000" w:rsidRDefault="00000000" w:rsidRPr="00000000" w14:paraId="00000037">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38">
      <w:pPr>
        <w:spacing w:after="4" w:before="12" w:line="300" w:lineRule="auto"/>
        <w:ind w:left="0" w:firstLine="0"/>
        <w:rPr>
          <w:highlight w:val="white"/>
        </w:rPr>
      </w:pPr>
      <w:r w:rsidDel="00000000" w:rsidR="00000000" w:rsidRPr="00000000">
        <w:rPr>
          <w:highlight w:val="white"/>
          <w:rtl w:val="0"/>
        </w:rPr>
        <w:t xml:space="preserve">Après une analyse approfondie, nous avons décidé de choisir Zoma.mg comme fournisseur pour les raisons suivantes :</w:t>
      </w:r>
    </w:p>
    <w:p w:rsidR="00000000" w:rsidDel="00000000" w:rsidP="00000000" w:rsidRDefault="00000000" w:rsidRPr="00000000" w14:paraId="00000039">
      <w:pPr>
        <w:numPr>
          <w:ilvl w:val="0"/>
          <w:numId w:val="2"/>
        </w:numPr>
        <w:spacing w:after="0" w:afterAutospacing="0" w:before="240" w:line="300" w:lineRule="auto"/>
        <w:rPr>
          <w:highlight w:val="white"/>
        </w:rPr>
      </w:pPr>
      <w:r w:rsidDel="00000000" w:rsidR="00000000" w:rsidRPr="00000000">
        <w:rPr>
          <w:b w:val="1"/>
          <w:bCs w:val="1"/>
          <w:highlight w:val="white"/>
          <w:rtl w:val="0"/>
        </w:rPr>
        <w:t xml:space="preserve">Prix HT le plus bas:</w:t>
      </w:r>
      <w:r w:rsidDel="00000000" w:rsidR="00000000" w:rsidRPr="00000000">
        <w:rPr>
          <w:highlight w:val="white"/>
          <w:rtl w:val="0"/>
        </w:rPr>
        <w:t xml:space="preserve"> Zoma.mg offre le prix HT le plus avantageux, ce qui nous permet de réaliser des économies substantielles.</w:t>
      </w:r>
    </w:p>
    <w:p w:rsidR="00000000" w:rsidDel="00000000" w:rsidP="00000000" w:rsidRDefault="00000000" w:rsidRPr="00000000" w14:paraId="0000003A">
      <w:pPr>
        <w:numPr>
          <w:ilvl w:val="0"/>
          <w:numId w:val="2"/>
        </w:numPr>
        <w:spacing w:after="0" w:afterAutospacing="0" w:before="0" w:beforeAutospacing="0" w:line="300" w:lineRule="auto"/>
        <w:rPr>
          <w:highlight w:val="white"/>
        </w:rPr>
      </w:pPr>
      <w:r w:rsidDel="00000000" w:rsidR="00000000" w:rsidRPr="00000000">
        <w:rPr>
          <w:b w:val="1"/>
          <w:bCs w:val="1"/>
          <w:highlight w:val="white"/>
          <w:rtl w:val="0"/>
        </w:rPr>
        <w:t xml:space="preserve">Délai de validité de l'offre:</w:t>
      </w:r>
      <w:r w:rsidDel="00000000" w:rsidR="00000000" w:rsidRPr="00000000">
        <w:rPr>
          <w:highlight w:val="white"/>
          <w:rtl w:val="0"/>
        </w:rPr>
        <w:t xml:space="preserve"> L'offre de Zoma.mg est valide pour 15 jours, ce qui nous donne plus de temps pour finaliser l'achat.</w:t>
      </w:r>
    </w:p>
    <w:p w:rsidR="00000000" w:rsidDel="00000000" w:rsidP="00000000" w:rsidRDefault="00000000" w:rsidRPr="00000000" w14:paraId="0000003B">
      <w:pPr>
        <w:numPr>
          <w:ilvl w:val="0"/>
          <w:numId w:val="2"/>
        </w:numPr>
        <w:spacing w:after="0" w:afterAutospacing="0" w:before="0" w:beforeAutospacing="0" w:line="300" w:lineRule="auto"/>
        <w:rPr>
          <w:highlight w:val="white"/>
        </w:rPr>
      </w:pPr>
      <w:r w:rsidDel="00000000" w:rsidR="00000000" w:rsidRPr="00000000">
        <w:rPr>
          <w:b w:val="1"/>
          <w:bCs w:val="1"/>
          <w:highlight w:val="white"/>
          <w:rtl w:val="0"/>
        </w:rPr>
        <w:t xml:space="preserve">Classement de l'offre:</w:t>
      </w:r>
      <w:r w:rsidDel="00000000" w:rsidR="00000000" w:rsidRPr="00000000">
        <w:rPr>
          <w:highlight w:val="white"/>
          <w:rtl w:val="0"/>
        </w:rPr>
        <w:t xml:space="preserve"> L'offre de Zoma.mg a été classée "1er", ce qui indique qu'elle a été jugée la plus complète et la plus intéressante.</w:t>
      </w:r>
    </w:p>
    <w:p w:rsidR="00000000" w:rsidDel="00000000" w:rsidP="00000000" w:rsidRDefault="00000000" w:rsidRPr="00000000" w14:paraId="0000003C">
      <w:pPr>
        <w:numPr>
          <w:ilvl w:val="0"/>
          <w:numId w:val="2"/>
        </w:numPr>
        <w:spacing w:after="240" w:before="0" w:beforeAutospacing="0" w:line="300" w:lineRule="auto"/>
        <w:rPr>
          <w:highlight w:val="white"/>
        </w:rPr>
      </w:pPr>
      <w:r w:rsidDel="00000000" w:rsidR="00000000" w:rsidRPr="00000000">
        <w:rPr>
          <w:b w:val="1"/>
          <w:bCs w:val="1"/>
          <w:highlight w:val="white"/>
          <w:rtl w:val="0"/>
        </w:rPr>
        <w:t xml:space="preserve">Disponibilité et délai de livraison:</w:t>
      </w:r>
      <w:r w:rsidDel="00000000" w:rsidR="00000000" w:rsidRPr="00000000">
        <w:rPr>
          <w:highlight w:val="white"/>
          <w:rtl w:val="0"/>
        </w:rPr>
        <w:t xml:space="preserve"> Le délai de livraison de Zoma.mg est acceptable et nous permet de planifier l'utilisation du matériel en conséquence.</w:t>
      </w:r>
    </w:p>
    <w:p w:rsidR="00000000" w:rsidDel="00000000" w:rsidP="00000000" w:rsidRDefault="00000000" w:rsidRPr="00000000" w14:paraId="0000003D">
      <w:pPr>
        <w:spacing w:after="4" w:before="12" w:line="300" w:lineRule="auto"/>
        <w:ind w:left="0" w:firstLine="0"/>
        <w:rPr>
          <w:b w:val="1"/>
          <w:bCs w:val="1"/>
          <w:highlight w:val="white"/>
        </w:rPr>
      </w:pPr>
      <w:r w:rsidDel="00000000" w:rsidR="00000000" w:rsidRPr="00000000">
        <w:rPr>
          <w:b w:val="1"/>
          <w:bCs w:val="1"/>
          <w:highlight w:val="white"/>
          <w:rtl w:val="0"/>
        </w:rPr>
        <w:t xml:space="preserve">Conclusion</w:t>
      </w:r>
    </w:p>
    <w:p w:rsidR="00000000" w:rsidDel="00000000" w:rsidP="00000000" w:rsidRDefault="00000000" w:rsidRPr="00000000" w14:paraId="0000003E">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3F">
      <w:pPr>
        <w:spacing w:after="4" w:before="12" w:line="300" w:lineRule="auto"/>
        <w:ind w:left="0" w:firstLine="0"/>
        <w:rPr>
          <w:highlight w:val="white"/>
        </w:rPr>
      </w:pPr>
      <w:r w:rsidDel="00000000" w:rsidR="00000000" w:rsidRPr="00000000">
        <w:rPr>
          <w:highlight w:val="white"/>
          <w:rtl w:val="0"/>
        </w:rPr>
        <w:t xml:space="preserve">En conclusion, notre choix s'est porté sur Zoma.mg en raison de son prix compétitif, de la validité de son offre et de son classement. Nous sommes convaincus que Zoma.mg est le meilleur fournisseur pour répondre à nos besoins en matière de matériel laptop.</w:t>
      </w:r>
    </w:p>
    <w:p w:rsidR="00000000" w:rsidDel="00000000" w:rsidP="00000000" w:rsidRDefault="00000000" w:rsidRPr="00000000" w14:paraId="00000040">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41">
      <w:pPr>
        <w:spacing w:after="4" w:before="12" w:line="300" w:lineRule="auto"/>
        <w:ind w:left="0" w:firstLine="0"/>
        <w:rPr>
          <w:highlight w:val="white"/>
        </w:rPr>
      </w:pPr>
      <w:r w:rsidDel="00000000" w:rsidR="00000000" w:rsidRPr="00000000">
        <w:rPr>
          <w:b w:val="1"/>
          <w:bCs w:val="1"/>
          <w:highlight w:val="white"/>
          <w:rtl w:val="0"/>
        </w:rPr>
        <w:t xml:space="preserve">Il est à noter que le prix du MacBook Pro retenu est de 11 708 000 Ar HT, soit un dépassement de 208 000 Ar par rapport au prix initialement prévu dans le plan de décaissement (11 500 000 Ar). Ce dépassement sera pris en charge par la mesure d'atténuation prévue dans </w:t>
      </w:r>
      <w:hyperlink r:id="rId7">
        <w:r w:rsidDel="00000000" w:rsidR="00000000" w:rsidRPr="00000000">
          <w:rPr>
            <w:b w:val="1"/>
            <w:bCs w:val="1"/>
            <w:color w:val="1155cc"/>
            <w:highlight w:val="white"/>
            <w:u w:val="single"/>
            <w:rtl w:val="0"/>
          </w:rPr>
          <w:t xml:space="preserve">le plan de décaissement</w:t>
        </w:r>
      </w:hyperlink>
      <w:r w:rsidDel="00000000" w:rsidR="00000000" w:rsidRPr="00000000">
        <w:rPr>
          <w:b w:val="1"/>
          <w:bCs w:val="1"/>
          <w:highlight w:val="white"/>
          <w:rtl w:val="0"/>
        </w:rPr>
        <w:t xml:space="preserve">.</w:t>
      </w:r>
      <w:r w:rsidDel="00000000" w:rsidR="00000000" w:rsidRPr="00000000">
        <w:rPr>
          <w:rtl w:val="0"/>
        </w:rPr>
      </w:r>
    </w:p>
    <w:p w:rsidR="00000000" w:rsidDel="00000000" w:rsidP="00000000" w:rsidRDefault="00000000" w:rsidRPr="00000000" w14:paraId="00000042">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43">
      <w:pPr>
        <w:spacing w:after="4" w:before="12" w:line="300" w:lineRule="auto"/>
        <w:ind w:left="0" w:firstLine="0"/>
        <w:rPr>
          <w:b w:val="1"/>
          <w:bCs w:val="1"/>
          <w:highlight w:val="white"/>
        </w:rPr>
      </w:pPr>
      <w:r w:rsidDel="00000000" w:rsidR="00000000" w:rsidRPr="00000000">
        <w:rPr>
          <w:b w:val="1"/>
          <w:bCs w:val="1"/>
          <w:highlight w:val="white"/>
          <w:rtl w:val="0"/>
        </w:rPr>
        <w:t xml:space="preserve">Décision</w:t>
      </w:r>
    </w:p>
    <w:p w:rsidR="00000000" w:rsidDel="00000000" w:rsidP="00000000" w:rsidRDefault="00000000" w:rsidRPr="00000000" w14:paraId="00000044">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45">
      <w:pPr>
        <w:spacing w:after="4" w:before="12" w:line="300" w:lineRule="auto"/>
        <w:ind w:left="0" w:firstLine="0"/>
        <w:rPr>
          <w:highlight w:val="white"/>
        </w:rPr>
      </w:pPr>
      <w:r w:rsidDel="00000000" w:rsidR="00000000" w:rsidRPr="00000000">
        <w:rPr>
          <w:highlight w:val="white"/>
          <w:rtl w:val="0"/>
        </w:rPr>
        <w:t xml:space="preserve">La direction de Fataplus SARL approuve la sélection de Zoma.mg comme fournisseur de matériel laptop.</w:t>
      </w:r>
    </w:p>
    <w:p w:rsidR="00000000" w:rsidDel="00000000" w:rsidP="00000000" w:rsidRDefault="00000000" w:rsidRPr="00000000" w14:paraId="00000046">
      <w:pPr>
        <w:spacing w:after="4" w:before="12" w:line="300" w:lineRule="auto"/>
        <w:ind w:left="0" w:firstLine="0"/>
        <w:rPr>
          <w:b w:val="1"/>
          <w:bCs w:val="1"/>
          <w:highlight w:val="white"/>
        </w:rPr>
      </w:pPr>
      <w:r w:rsidDel="00000000" w:rsidR="00000000" w:rsidRPr="00000000">
        <w:rPr>
          <w:b w:val="1"/>
          <w:bCs w:val="1"/>
          <w:highlight w:val="white"/>
          <w:rtl w:val="0"/>
        </w:rPr>
        <w:t xml:space="preserve">Signature:</w:t>
      </w:r>
    </w:p>
    <w:p w:rsidR="00000000" w:rsidDel="00000000" w:rsidP="00000000" w:rsidRDefault="00000000" w:rsidRPr="00000000" w14:paraId="00000047">
      <w:pPr>
        <w:spacing w:after="4" w:before="12" w:line="300" w:lineRule="auto"/>
        <w:ind w:left="0" w:firstLine="0"/>
        <w:rPr>
          <w:highlight w:val="whit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19051</wp:posOffset>
                </wp:positionH>
                <wp:positionV relativeFrom="paragraph">
                  <wp:posOffset>249917</wp:posOffset>
                </wp:positionV>
                <wp:extent cx="1309688" cy="1068705"/>
                <wp:effectExtent b="0" l="0" r="0" t="0"/>
                <wp:wrapSquare wrapText="bothSides" distB="45720" distT="45720" distL="114300" distR="114300"/>
                <wp:docPr id="1" name=""/>
                <a:graphic>
                  <a:graphicData uri="http://schemas.microsoft.com/office/word/2010/wordprocessingGroup">
                    <wpg:wgp>
                      <wpg:cNvGrpSpPr/>
                      <wpg:grpSpPr>
                        <a:xfrm>
                          <a:off x="4165500" y="3077700"/>
                          <a:ext cx="1309688" cy="1068705"/>
                          <a:chOff x="4165500" y="3077700"/>
                          <a:chExt cx="1020625" cy="828675"/>
                        </a:xfrm>
                      </wpg:grpSpPr>
                      <wps:wsp>
                        <wps:cNvSpPr/>
                        <wps:cNvPr id="2" name="Shape 2"/>
                        <wps:spPr>
                          <a:xfrm>
                            <a:off x="4165525" y="3077700"/>
                            <a:ext cx="1020600" cy="7905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45700" lIns="91425" spcFirstLastPara="1" rIns="91425" wrap="square" tIns="45700">
                          <a:noAutofit/>
                        </wps:bodyPr>
                      </wps:wsp>
                      <pic:pic>
                        <pic:nvPicPr>
                          <pic:cNvPr id="3" name="Shape 3"/>
                          <pic:cNvPicPr preferRelativeResize="0"/>
                        </pic:nvPicPr>
                        <pic:blipFill>
                          <a:blip r:embed="rId8">
                            <a:alphaModFix/>
                          </a:blip>
                          <a:stretch>
                            <a:fillRect/>
                          </a:stretch>
                        </pic:blipFill>
                        <pic:spPr>
                          <a:xfrm>
                            <a:off x="4165513" y="3077700"/>
                            <a:ext cx="962025" cy="828675"/>
                          </a:xfrm>
                          <a:prstGeom prst="rect">
                            <a:avLst/>
                          </a:prstGeom>
                          <a:noFill/>
                          <a:ln>
                            <a:noFill/>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19051</wp:posOffset>
                </wp:positionH>
                <wp:positionV relativeFrom="paragraph">
                  <wp:posOffset>249917</wp:posOffset>
                </wp:positionV>
                <wp:extent cx="1309688" cy="1068705"/>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309688" cy="1068705"/>
                        </a:xfrm>
                        <a:prstGeom prst="rect"/>
                        <a:ln/>
                      </pic:spPr>
                    </pic:pic>
                  </a:graphicData>
                </a:graphic>
              </wp:anchor>
            </w:drawing>
          </mc:Fallback>
        </mc:AlternateContent>
      </w:r>
    </w:p>
    <w:p w:rsidR="00000000" w:rsidDel="00000000" w:rsidP="00000000" w:rsidRDefault="00000000" w:rsidRPr="00000000" w14:paraId="00000048">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49">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4A">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4B">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4C">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4D">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4E">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4F">
      <w:pPr>
        <w:spacing w:after="4" w:before="12" w:line="300" w:lineRule="auto"/>
        <w:ind w:left="0" w:firstLine="0"/>
        <w:rPr>
          <w:highlight w:val="white"/>
        </w:rPr>
      </w:pPr>
      <w:r w:rsidDel="00000000" w:rsidR="00000000" w:rsidRPr="00000000">
        <w:rPr>
          <w:highlight w:val="white"/>
          <w:rtl w:val="0"/>
        </w:rPr>
        <w:t xml:space="preserve">M. Fanomezanirina Fenohery  </w:t>
      </w:r>
    </w:p>
    <w:p w:rsidR="00000000" w:rsidDel="00000000" w:rsidP="00000000" w:rsidRDefault="00000000" w:rsidRPr="00000000" w14:paraId="00000050">
      <w:pPr>
        <w:spacing w:after="4" w:before="12" w:line="300" w:lineRule="auto"/>
        <w:ind w:left="0" w:firstLine="0"/>
        <w:rPr>
          <w:highlight w:val="white"/>
        </w:rPr>
      </w:pPr>
      <w:r w:rsidDel="00000000" w:rsidR="00000000" w:rsidRPr="00000000">
        <w:rPr>
          <w:highlight w:val="white"/>
          <w:rtl w:val="0"/>
        </w:rPr>
        <w:t xml:space="preserve">Gérant de FATAPLUS SARL  </w:t>
      </w:r>
    </w:p>
    <w:p w:rsidR="00000000" w:rsidDel="00000000" w:rsidP="00000000" w:rsidRDefault="00000000" w:rsidRPr="00000000" w14:paraId="00000051">
      <w:pPr>
        <w:spacing w:after="4" w:before="12" w:line="300" w:lineRule="auto"/>
        <w:ind w:left="0" w:firstLine="0"/>
        <w:rPr>
          <w:highlight w:val="white"/>
        </w:rPr>
      </w:pPr>
      <w:r w:rsidDel="00000000" w:rsidR="00000000" w:rsidRPr="00000000">
        <w:rPr>
          <w:highlight w:val="white"/>
          <w:rtl w:val="0"/>
        </w:rPr>
        <w:t xml:space="preserve">Email : fenohery@fata.plus</w:t>
      </w:r>
    </w:p>
    <w:p w:rsidR="00000000" w:rsidDel="00000000" w:rsidP="00000000" w:rsidRDefault="00000000" w:rsidRPr="00000000" w14:paraId="00000052">
      <w:pPr>
        <w:spacing w:after="4" w:before="12" w:line="300" w:lineRule="auto"/>
        <w:ind w:left="0" w:firstLine="0"/>
        <w:rPr>
          <w:highlight w:val="white"/>
        </w:rPr>
      </w:pPr>
      <w:r w:rsidDel="00000000" w:rsidR="00000000" w:rsidRPr="00000000">
        <w:rPr>
          <w:highlight w:val="white"/>
          <w:rtl w:val="0"/>
        </w:rPr>
        <w:t xml:space="preserve">Téléphone : +261 34 20 472 13</w:t>
      </w:r>
    </w:p>
    <w:p w:rsidR="00000000" w:rsidDel="00000000" w:rsidP="00000000" w:rsidRDefault="00000000" w:rsidRPr="00000000" w14:paraId="00000053">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54">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55">
      <w:pPr>
        <w:spacing w:after="4" w:before="12" w:line="300" w:lineRule="auto"/>
        <w:ind w:left="0" w:firstLine="0"/>
        <w:rPr>
          <w:highlight w:val="white"/>
        </w:rPr>
      </w:pPr>
      <w:r w:rsidDel="00000000" w:rsidR="00000000" w:rsidRPr="00000000">
        <w:rPr>
          <w:rtl w:val="0"/>
        </w:rPr>
      </w:r>
    </w:p>
    <w:p w:rsidR="00000000" w:rsidDel="00000000" w:rsidP="00000000" w:rsidRDefault="00000000" w:rsidRPr="00000000" w14:paraId="00000056">
      <w:pPr>
        <w:spacing w:after="4" w:before="12" w:line="300" w:lineRule="auto"/>
        <w:ind w:left="0" w:firstLine="0"/>
        <w:rPr>
          <w:highlight w:val="white"/>
        </w:rPr>
      </w:pPr>
      <w:r w:rsidDel="00000000" w:rsidR="00000000" w:rsidRPr="00000000">
        <w:rPr>
          <w:highlight w:val="white"/>
          <w:rtl w:val="0"/>
        </w:rPr>
        <w:t xml:space="preserve">Fait à Antananarivo, le 05 Février 2025</w:t>
      </w:r>
      <w:r w:rsidDel="00000000" w:rsidR="00000000" w:rsidRPr="00000000">
        <w:rPr>
          <w:rtl w:val="0"/>
        </w:rPr>
      </w:r>
    </w:p>
    <w:sectPr>
      <w:headerReference r:id="rId10" w:type="default"/>
      <w:footerReference r:id="rId11" w:type="default"/>
      <w:footerReference r:id="rId12" w:type="first"/>
      <w:pgSz w:h="15840" w:w="12240" w:orient="portrait"/>
      <w:pgMar w:bottom="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Manrope">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vi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238125</wp:posOffset>
          </wp:positionV>
          <wp:extent cx="1226499" cy="28924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26499" cy="289243"/>
                  </a:xfrm>
                  <a:prstGeom prst="rect"/>
                  <a:ln/>
                </pic:spPr>
              </pic:pic>
            </a:graphicData>
          </a:graphic>
        </wp:anchor>
      </w:drawing>
    </w:r>
  </w:p>
  <w:p w:rsidR="00000000" w:rsidDel="00000000" w:rsidP="00000000" w:rsidRDefault="00000000" w:rsidRPr="00000000" w14:paraId="00000058">
    <w:pPr>
      <w:tabs>
        <w:tab w:val="center" w:leader="none" w:pos="4536"/>
        <w:tab w:val="right" w:leader="none" w:pos="9072"/>
      </w:tabs>
      <w:ind w:lef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spacing w:after="4" w:before="12" w:line="30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fr-FR"/>
      </w:rPr>
    </w:rPrDefault>
    <w:pPrDefault>
      <w:pPr>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tabs>
        <w:tab w:val="left" w:leader="none" w:pos="3119"/>
      </w:tabs>
      <w:spacing w:after="0" w:line="240" w:lineRule="auto"/>
      <w:ind w:firstLine="1134"/>
      <w:jc w:val="both"/>
    </w:pPr>
    <w:rPr>
      <w:rFonts w:ascii="Avian" w:cs="Avian" w:eastAsia="Avian" w:hAnsi="Avian"/>
      <w:b w:val="1"/>
      <w:bCs w:val="1"/>
      <w:sz w:val="20"/>
      <w:szCs w:val="20"/>
    </w:rPr>
  </w:style>
  <w:style w:type="paragraph" w:styleId="Heading3">
    <w:name w:val="heading 3"/>
    <w:basedOn w:val="Normal"/>
    <w:next w:val="Normal"/>
    <w:pPr>
      <w:keepNext w:val="1"/>
      <w:keepLines w:val="1"/>
      <w:spacing w:after="4" w:before="12" w:line="300" w:lineRule="auto"/>
      <w:ind w:left="0" w:firstLine="0"/>
    </w:pPr>
    <w:rPr>
      <w:rFonts w:ascii="Manrope" w:cs="Manrope" w:eastAsia="Manrope" w:hAnsi="Manrope"/>
      <w:b w:val="1"/>
      <w:bCs w:val="1"/>
      <w:color w:val="274e1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spreadsheets/d/12cNWJeaRnaaASxmlBYKemmbZYlt802PW/edit?usp=sharing&amp;ouid=111514815420078221037&amp;rtpof=true&amp;sd=true"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