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064C1">
      <w:pPr>
        <w:jc w:val="left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学院  信息科学与工程学院                专业  计算机科学与技术</w:t>
      </w:r>
    </w:p>
    <w:p w14:paraId="5625F3BD">
      <w:pPr>
        <w:jc w:val="left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学生  葛广一                学号  202231222052</w:t>
      </w:r>
    </w:p>
    <w:p w14:paraId="09047946">
      <w:pPr>
        <w:jc w:val="left"/>
        <w:rPr>
          <w:b/>
          <w:sz w:val="28"/>
          <w:u w:val="single"/>
        </w:rPr>
      </w:pPr>
      <w:r/>
      <w:r>
        <w:rPr>
          <w:rFonts w:ascii="Times New Roman" w:hAnsi="Times New Roman" w:eastAsia="宋体" w:cs="Times New Roman"/>
          <w:sz w:val="24"/>
        </w:rPr>
        <w:t>设计题目  基于Unity的2D类恶魔城动作游戏系统设计与实现</w:t>
      </w:r>
    </w:p>
    <w:p w14:paraId="0BAD1D38">
      <w:pPr>
        <w:rPr>
          <w:rFonts w:eastAsia="楷体"/>
          <w:b/>
          <w:sz w:val="24"/>
        </w:rPr>
      </w:pPr>
      <w:r>
        <w:rPr>
          <w:b/>
          <w:sz w:val="28"/>
        </w:rPr>
        <w:t>一、毕业</w:t>
      </w:r>
      <w:r>
        <w:rPr>
          <w:rFonts w:hint="eastAsia"/>
          <w:b/>
          <w:sz w:val="28"/>
          <w:lang w:eastAsia="zh-CN"/>
        </w:rPr>
        <w:t>设计</w:t>
      </w:r>
      <w:r>
        <w:rPr>
          <w:b/>
          <w:sz w:val="28"/>
        </w:rPr>
        <w:t>的内容</w:t>
      </w:r>
    </w:p>
    <w:p w14:paraId="0B469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主要内容包括玩家控制系统、普通敌人AI、Boss战斗系统、技能系统、角色属性与血量UI、菜单流程、音效管理、关卡机关与Windows打包。玩家需要完成移动、跳跃、冲刺、墙面交互、普通攻击、Q键弹反、飞剑和黑洞技能；普通敌人需要具备巡逻、发现、追踪、攻击、受击和死亡状态；Boss需要实现近战、法术、传送、二阶段激光预警和通关反馈。</w:t>
      </w:r>
    </w:p>
    <w:p w14:paraId="2DF39C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szCs w:val="21"/>
        </w:rPr>
      </w:pPr>
    </w:p>
    <w:p w14:paraId="75CFE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szCs w:val="21"/>
        </w:rPr>
      </w:pPr>
    </w:p>
    <w:p w14:paraId="430F0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ind w:firstLine="0" w:firstLineChars="0"/>
        <w:textAlignment w:val="auto"/>
        <w:rPr>
          <w:szCs w:val="21"/>
        </w:rPr>
      </w:pPr>
    </w:p>
    <w:p w14:paraId="31D81BB7">
      <w:pPr>
        <w:outlineLvl w:val="0"/>
        <w:rPr>
          <w:rFonts w:eastAsia="楷体_GB2312"/>
          <w:b/>
          <w:sz w:val="24"/>
        </w:rPr>
      </w:pPr>
      <w:r>
        <w:rPr>
          <w:b/>
          <w:sz w:val="28"/>
        </w:rPr>
        <w:t>二、毕业</w:t>
      </w:r>
      <w:r>
        <w:rPr>
          <w:rFonts w:hint="eastAsia"/>
          <w:b/>
          <w:sz w:val="28"/>
          <w:lang w:eastAsia="zh-CN"/>
        </w:rPr>
        <w:t>设计</w:t>
      </w:r>
      <w:r>
        <w:rPr>
          <w:b/>
          <w:sz w:val="28"/>
        </w:rPr>
        <w:t>的要求</w:t>
      </w:r>
    </w:p>
    <w:p w14:paraId="4AAC09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要求系统能够在Unity 2022.3 LTS下正常运行，功能与论文说明保持一致。代码结构上应保持玩家、敌人、Boss、技能、属性、UI和管理器等模块边界清晰。运行上应完成从开始菜单、普通敌人、落石机关、骷髅王解锁、平台移动、Boss战到通关菜单的完整流程，并能完成Windows平台打包测试。</w:t>
      </w:r>
    </w:p>
    <w:p w14:paraId="4502F0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1CC78A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2E2BC7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szCs w:val="21"/>
        </w:rPr>
      </w:pPr>
    </w:p>
    <w:p w14:paraId="6084FD2F">
      <w:pPr>
        <w:jc w:val="left"/>
        <w:rPr>
          <w:sz w:val="24"/>
        </w:rPr>
      </w:pPr>
      <w:r>
        <w:rPr>
          <w:b/>
          <w:sz w:val="28"/>
        </w:rPr>
        <w:t>三、毕业</w:t>
      </w:r>
      <w:r>
        <w:rPr>
          <w:rFonts w:hint="eastAsia"/>
          <w:b/>
          <w:sz w:val="28"/>
          <w:lang w:eastAsia="zh-CN"/>
        </w:rPr>
        <w:t>设计</w:t>
      </w:r>
      <w:r>
        <w:rPr>
          <w:b/>
          <w:sz w:val="28"/>
        </w:rPr>
        <w:t>进程安排</w:t>
      </w:r>
      <w:r>
        <w:rPr>
          <w:color w:val="FF0000"/>
          <w:szCs w:val="21"/>
        </w:rPr>
        <w:t>（表格栏数请依情况自定</w:t>
      </w:r>
      <w:r>
        <w:rPr>
          <w:rFonts w:hint="eastAsia"/>
          <w:color w:val="FF0000"/>
          <w:szCs w:val="21"/>
        </w:rPr>
        <w:t>，</w:t>
      </w:r>
      <w:r>
        <w:rPr>
          <w:color w:val="FF0000"/>
          <w:szCs w:val="21"/>
        </w:rPr>
        <w:t>宋体五号</w:t>
      </w:r>
      <w:r>
        <w:rPr>
          <w:rFonts w:hint="eastAsia"/>
          <w:color w:val="FF0000"/>
          <w:szCs w:val="21"/>
        </w:rPr>
        <w:t>，时间安排要与毕业设计起止时间保持一致</w:t>
      </w:r>
      <w:r>
        <w:rPr>
          <w:color w:val="FF0000"/>
          <w:szCs w:val="21"/>
        </w:rPr>
        <w:t>）</w:t>
      </w:r>
    </w:p>
    <w:tbl>
      <w:tblPr>
        <w:tblStyle w:val="5"/>
        <w:tblW w:w="808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0"/>
        <w:gridCol w:w="4560"/>
        <w:gridCol w:w="2410"/>
      </w:tblGrid>
      <w:tr w14:paraId="5E3E0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top w:val="single" w:color="auto" w:sz="12" w:space="0"/>
              <w:left w:val="single" w:color="auto" w:sz="12" w:space="0"/>
            </w:tcBorders>
            <w:vAlign w:val="center"/>
          </w:tcPr>
          <w:p w14:paraId="68F1ED3B">
            <w:pPr>
              <w:jc w:val="center"/>
              <w:rPr>
                <w:b/>
              </w:rPr>
            </w:pPr>
            <w:r>
              <w:rPr>
                <w:b/>
              </w:rPr>
              <w:t>序 号</w:t>
            </w:r>
          </w:p>
        </w:tc>
        <w:tc>
          <w:tcPr>
            <w:tcW w:w="4560" w:type="dxa"/>
            <w:tcBorders>
              <w:top w:val="single" w:color="auto" w:sz="12" w:space="0"/>
            </w:tcBorders>
            <w:vAlign w:val="center"/>
          </w:tcPr>
          <w:p w14:paraId="2426E5A0">
            <w:pPr>
              <w:jc w:val="center"/>
              <w:rPr>
                <w:b/>
              </w:rPr>
            </w:pPr>
            <w:r>
              <w:rPr>
                <w:b/>
              </w:rPr>
              <w:t>阶段任务</w:t>
            </w:r>
          </w:p>
        </w:tc>
        <w:tc>
          <w:tcPr>
            <w:tcW w:w="2410" w:type="dxa"/>
            <w:tcBorders>
              <w:top w:val="single" w:color="auto" w:sz="12" w:space="0"/>
              <w:right w:val="single" w:color="auto" w:sz="12" w:space="0"/>
            </w:tcBorders>
            <w:vAlign w:val="center"/>
          </w:tcPr>
          <w:p w14:paraId="0343E1E7">
            <w:pPr>
              <w:jc w:val="center"/>
              <w:rPr>
                <w:b/>
              </w:rPr>
            </w:pPr>
            <w:r>
              <w:rPr>
                <w:b/>
              </w:rPr>
              <w:t>日  期</w:t>
            </w:r>
          </w:p>
        </w:tc>
      </w:tr>
      <w:tr w14:paraId="515A9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1</w:t>
            </w:r>
          </w:p>
        </w:tc>
        <w:tc>
          <w:tcPr>
            <w:tcW w:w="4560" w:type="dxa"/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选题确定、文献调研和需求分析</w:t>
            </w: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2025.12-2026.01</w:t>
            </w:r>
          </w:p>
        </w:tc>
      </w:tr>
      <w:tr w14:paraId="24350A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</w:t>
            </w:r>
          </w:p>
        </w:tc>
        <w:tc>
          <w:tcPr>
            <w:tcW w:w="4560" w:type="dxa"/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Unity项目环境搭建，完成总体架构与模块划分</w:t>
            </w: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2026.01-2026.02</w:t>
            </w:r>
          </w:p>
        </w:tc>
      </w:tr>
      <w:tr w14:paraId="108A3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1110" w:type="dxa"/>
            <w:tcBorders>
              <w:lef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3</w:t>
            </w:r>
          </w:p>
        </w:tc>
        <w:tc>
          <w:tcPr>
            <w:tcW w:w="4560" w:type="dxa"/>
            <w:tcBorders>
              <w:bottom w:val="single" w:color="auto" w:sz="4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实现玩家移动、跳跃、冲刺、攻击和技能系统</w:t>
            </w:r>
          </w:p>
        </w:tc>
        <w:tc>
          <w:tcPr>
            <w:tcW w:w="2410" w:type="dxa"/>
            <w:tcBorders>
              <w:right w:val="single" w:color="auto" w:sz="12" w:space="0"/>
            </w:tcBorders>
            <w:vAlign w:val="bottom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2026.02-2026.03</w:t>
            </w:r>
          </w:p>
        </w:tc>
      </w:tr>
      <w:tr>
        <w:tc>
          <w:tcPr>
            <w:tcW w:type="dxa" w:w="11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4</w:t>
            </w:r>
          </w:p>
        </w:tc>
        <w:tc>
          <w:tcPr>
            <w:tcW w:type="dxa" w:w="456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完成普通敌人、骷髅王、Boss战和关卡机关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2026.03-2026.04</w:t>
            </w:r>
          </w:p>
        </w:tc>
      </w:tr>
      <w:tr>
        <w:tc>
          <w:tcPr>
            <w:tcW w:type="dxa" w:w="11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5</w:t>
            </w:r>
          </w:p>
        </w:tc>
        <w:tc>
          <w:tcPr>
            <w:tcW w:type="dxa" w:w="456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完善UI菜单、血条、音效、Windows打包与功能测试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2026.04-2026.05</w:t>
            </w:r>
          </w:p>
        </w:tc>
      </w:tr>
      <w:tr>
        <w:tc>
          <w:tcPr>
            <w:tcW w:type="dxa" w:w="11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6</w:t>
            </w:r>
          </w:p>
        </w:tc>
        <w:tc>
          <w:tcPr>
            <w:tcW w:type="dxa" w:w="456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论文撰写、格式调整、材料整理和答辩准备</w:t>
            </w:r>
          </w:p>
        </w:tc>
        <w:tc>
          <w:tcPr>
            <w:tcW w:type="dxa" w:w="2410"/>
          </w:tcPr>
          <w:p>
            <w:r/>
            <w:r>
              <w:rPr>
                <w:rFonts w:ascii="Times New Roman" w:hAnsi="Times New Roman" w:eastAsia="宋体" w:cs="Times New Roman"/>
                <w:sz w:val="21"/>
              </w:rPr>
              <w:t>2026.05-2026.06</w:t>
            </w:r>
          </w:p>
        </w:tc>
      </w:tr>
    </w:tbl>
    <w:p w14:paraId="21CA58CD">
      <w:pPr>
        <w:jc w:val="left"/>
        <w:rPr>
          <w:rFonts w:eastAsia="黑体"/>
          <w:b/>
          <w:sz w:val="28"/>
        </w:rPr>
      </w:pPr>
      <w:r>
        <w:rPr>
          <w:b/>
          <w:sz w:val="28"/>
        </w:rPr>
        <w:t>四、文献查询方向及范围</w:t>
      </w:r>
    </w:p>
    <w:p w14:paraId="6ABD85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jc w:val="left"/>
        <w:textAlignment w:val="auto"/>
        <w:rPr>
          <w:szCs w:val="21"/>
        </w:rPr>
      </w:pPr>
      <w:r/>
      <w:r>
        <w:rPr>
          <w:rFonts w:ascii="Times New Roman" w:hAnsi="Times New Roman" w:eastAsia="宋体" w:cs="Times New Roman"/>
          <w:sz w:val="21"/>
        </w:rPr>
        <w:t>文献查询主要围绕Unity 2D开发、2D平台游戏、类恶魔城游戏设计、游戏手感、有限状态机、游戏AI、Unity组件化开发、C#脚本编程和游戏测试等方向展开。查询范围包括CNKI相关学位论文和期刊论文，Unity官方手册，以及外文游戏设计、游戏AI和程序结构方面的资料。</w:t>
      </w:r>
    </w:p>
    <w:p w14:paraId="03B7F904">
      <w:pPr>
        <w:jc w:val="left"/>
        <w:rPr>
          <w:rFonts w:eastAsia="楷体"/>
          <w:b/>
          <w:sz w:val="28"/>
          <w:szCs w:val="28"/>
        </w:rPr>
      </w:pPr>
      <w:r/>
      <w:r>
        <w:rPr>
          <w:rFonts w:ascii="Times New Roman" w:hAnsi="Times New Roman" w:eastAsia="宋体" w:cs="Times New Roman"/>
          <w:sz w:val="21"/>
        </w:rPr>
        <w:t>毕业设计起止时间: 2025年12月1日—2026年6月8日</w:t>
      </w:r>
    </w:p>
    <w:p w14:paraId="43D8BCAF">
      <w:pPr>
        <w:spacing w:before="468" w:beforeLines="150" w:after="468" w:afterLines="150" w:line="0" w:lineRule="atLeast"/>
        <w:ind w:firstLine="4014" w:firstLineChars="1666"/>
        <w:jc w:val="left"/>
        <w:rPr>
          <w:b/>
          <w:sz w:val="24"/>
        </w:rPr>
      </w:pPr>
      <w:r>
        <w:rPr>
          <w:b/>
          <w:sz w:val="24"/>
        </w:rPr>
        <w:t xml:space="preserve">指导教师（签字） </w:t>
      </w:r>
      <w:r>
        <w:rPr>
          <w:sz w:val="24"/>
          <w:u w:val="single"/>
        </w:rPr>
        <w:t xml:space="preserve">           </w:t>
      </w:r>
    </w:p>
    <w:p w14:paraId="6CCB622F">
      <w:pPr>
        <w:pStyle w:val="2"/>
        <w:spacing w:line="300" w:lineRule="auto"/>
        <w:ind w:firstLine="3645" w:firstLineChars="1513"/>
        <w:rPr>
          <w:color w:val="FF0000"/>
          <w:szCs w:val="21"/>
        </w:rPr>
      </w:pPr>
      <w:r>
        <w:rPr>
          <w:b/>
          <w:bCs/>
          <w:sz w:val="24"/>
        </w:rPr>
        <w:t>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主</w:t>
      </w:r>
      <w:r>
        <w:rPr>
          <w:rFonts w:hint="eastAsia"/>
          <w:b/>
          <w:bCs/>
          <w:sz w:val="24"/>
        </w:rPr>
        <w:t xml:space="preserve"> </w:t>
      </w:r>
      <w:r>
        <w:rPr>
          <w:b/>
          <w:bCs/>
          <w:sz w:val="24"/>
        </w:rPr>
        <w:t>任（签字</w:t>
      </w:r>
      <w:r>
        <w:rPr>
          <w:b/>
          <w:sz w:val="24"/>
        </w:rPr>
        <w:t>）</w:t>
      </w:r>
      <w:r>
        <w:rPr>
          <w:rFonts w:hint="eastAsia"/>
          <w:bCs/>
          <w:sz w:val="24"/>
        </w:rPr>
        <w:t xml:space="preserve"> </w:t>
      </w:r>
      <w:r>
        <w:rPr>
          <w:bCs/>
          <w:sz w:val="24"/>
          <w:u w:val="single"/>
        </w:rPr>
        <w:t xml:space="preserve">           </w:t>
      </w:r>
    </w:p>
    <w:p w14:paraId="51829265">
      <w:pPr>
        <w:ind w:firstLine="5821" w:firstLineChars="2416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</w:t>
      </w:r>
      <w:r>
        <w:rPr>
          <w:rFonts w:hint="eastAsia"/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 xml:space="preserve">年  </w:t>
      </w:r>
      <w:r>
        <w:rPr>
          <w:rFonts w:hint="eastAsia"/>
          <w:b/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月   日</w:t>
      </w:r>
    </w:p>
    <w:sectPr>
      <w:headerReference r:id="rId3" w:type="default"/>
      <w:footerReference r:id="rId4" w:type="default"/>
      <w:pgSz w:w="11906" w:h="16838"/>
      <w:pgMar w:top="1418" w:right="1418" w:bottom="1418" w:left="1701" w:header="851" w:footer="964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A81D8D">
    <w:pPr>
      <w:pStyle w:val="3"/>
      <w:jc w:val="right"/>
      <w:rPr>
        <w:sz w:val="28"/>
        <w:szCs w:val="28"/>
      </w:rPr>
    </w:pPr>
    <w:r>
      <w:rPr>
        <w:rFonts w:hint="eastAsia"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-40640</wp:posOffset>
              </wp:positionV>
              <wp:extent cx="5626100" cy="0"/>
              <wp:effectExtent l="0" t="0" r="0" b="0"/>
              <wp:wrapNone/>
              <wp:docPr id="1" name="Lin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2610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1" o:spid="_x0000_s1026" o:spt="20" style="position:absolute;left:0pt;margin-left:0pt;margin-top:-3.2pt;height:0pt;width:443pt;z-index:251659264;mso-width-relative:page;mso-height-relative:page;" filled="f" stroked="t" coordsize="21600,21600" o:gfxdata="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SLOnD0gAAAAYBAAAPAAAAAAAAAAEAIAAAACIAAABkcnMvZG93bnJldi54&#10;bWxQSwECFAAUAAAACACHTuJARGHGM8cBAACgAwAADgAAAAAAAAABACAAAAAhAQAAZHJzL2Uyb0Rv&#10;Yy54bWxQSwUGAAAAAAYABgBZAQAAWgUAAAAA&#10;">
              <v:fill on="f" focussize="0,0"/>
              <v:stroke weight="1.5pt"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28"/>
        <w:szCs w:val="28"/>
      </w:rPr>
      <w:t>济 南 大 学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AB48E9">
    <w:pPr>
      <w:pStyle w:val="4"/>
      <w:pBdr>
        <w:bottom w:val="single" w:color="auto" w:sz="12" w:space="7"/>
      </w:pBdr>
      <w:spacing w:line="0" w:lineRule="atLeast"/>
      <w:rPr>
        <w:b/>
        <w:sz w:val="32"/>
        <w:szCs w:val="32"/>
      </w:rPr>
    </w:pPr>
    <w:r>
      <w:rPr>
        <w:rFonts w:hint="eastAsia"/>
        <w:b/>
        <w:kern w:val="0"/>
        <w:sz w:val="32"/>
        <w:szCs w:val="32"/>
      </w:rPr>
      <w:t>毕业</w:t>
    </w:r>
    <w:r>
      <w:rPr>
        <w:rFonts w:hint="eastAsia"/>
        <w:b/>
        <w:kern w:val="0"/>
        <w:sz w:val="32"/>
        <w:szCs w:val="32"/>
        <w:lang w:eastAsia="zh-CN"/>
      </w:rPr>
      <w:t>设计</w:t>
    </w:r>
    <w:r>
      <w:rPr>
        <w:rFonts w:hint="eastAsia"/>
        <w:b/>
        <w:kern w:val="0"/>
        <w:sz w:val="32"/>
        <w:szCs w:val="32"/>
      </w:rPr>
      <w:t>任务书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drawingGridHorizontalSpacing w:val="20"/>
  <w:drawingGridVerticalSpacing w:val="20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2MxNzc2YjhjMjIwNjkwMTFmNTQwOGZlZmQ0NDA1YjAifQ=="/>
  </w:docVars>
  <w:rsids>
    <w:rsidRoot w:val="00CA7526"/>
    <w:rsid w:val="000918DD"/>
    <w:rsid w:val="000B745B"/>
    <w:rsid w:val="000C03C9"/>
    <w:rsid w:val="000D66F9"/>
    <w:rsid w:val="000E7B6C"/>
    <w:rsid w:val="00123780"/>
    <w:rsid w:val="00136A83"/>
    <w:rsid w:val="001D561B"/>
    <w:rsid w:val="00203227"/>
    <w:rsid w:val="00233DAC"/>
    <w:rsid w:val="002B7653"/>
    <w:rsid w:val="00320A13"/>
    <w:rsid w:val="00351F41"/>
    <w:rsid w:val="00375158"/>
    <w:rsid w:val="004B1A44"/>
    <w:rsid w:val="00542F7A"/>
    <w:rsid w:val="005D0A09"/>
    <w:rsid w:val="005D7677"/>
    <w:rsid w:val="005E641E"/>
    <w:rsid w:val="00660FF7"/>
    <w:rsid w:val="00662BC9"/>
    <w:rsid w:val="006D1BF1"/>
    <w:rsid w:val="006D420B"/>
    <w:rsid w:val="0070573B"/>
    <w:rsid w:val="00707BFD"/>
    <w:rsid w:val="0073323B"/>
    <w:rsid w:val="0098698E"/>
    <w:rsid w:val="009E3CED"/>
    <w:rsid w:val="00A0128D"/>
    <w:rsid w:val="00A76F13"/>
    <w:rsid w:val="00B04A7F"/>
    <w:rsid w:val="00C11C47"/>
    <w:rsid w:val="00C77C00"/>
    <w:rsid w:val="00C83376"/>
    <w:rsid w:val="00CA7526"/>
    <w:rsid w:val="00D17889"/>
    <w:rsid w:val="00D23F9B"/>
    <w:rsid w:val="00D61BC5"/>
    <w:rsid w:val="00D640C8"/>
    <w:rsid w:val="00E4380E"/>
    <w:rsid w:val="00EA5353"/>
    <w:rsid w:val="00FB0A28"/>
    <w:rsid w:val="0D3634C5"/>
    <w:rsid w:val="181202EC"/>
    <w:rsid w:val="41803BEB"/>
    <w:rsid w:val="5EA02A49"/>
    <w:rsid w:val="75285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autoRedefine/>
    <w:qFormat/>
    <w:uiPriority w:val="0"/>
    <w:pPr>
      <w:spacing w:after="120"/>
      <w:ind w:left="420" w:leftChars="200"/>
    </w:pPr>
    <w:rPr>
      <w:szCs w:val="24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教务处</Company>
  <Pages>1</Pages>
  <Words>300</Words>
  <Characters>320</Characters>
  <Lines>3</Lines>
  <Paragraphs>1</Paragraphs>
  <TotalTime>3</TotalTime>
  <ScaleCrop>false</ScaleCrop>
  <LinksUpToDate>false</LinksUpToDate>
  <CharactersWithSpaces>475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2023-12-13T13:01:00Z</dcterms:created>
  <dc:creator>实践教学科</dc:creator>
  <cp:lastModifiedBy>MajorSH</cp:lastModifiedBy>
  <cp:lastPrinted>2010-03-01T06:36:00Z</cp:lastPrinted>
  <dcterms:modified xsi:type="dcterms:W3CDTF">2025-11-18T01:02:48Z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50E84B1E85774BB4B44B15A166825F12_12</vt:lpwstr>
  </property>
  <property fmtid="{D5CDD505-2E9C-101B-9397-08002B2CF9AE}" pid="4" name="KSOTemplateDocerSaveRecord">
    <vt:lpwstr>eyJoZGlkIjoiN2I0YjRhMmM1OGVmODg2ZDJjMGViNDM3YWYwZmIwOWMiLCJ1c2VySWQiOiIxMjEwODA2MjYifQ==</vt:lpwstr>
  </property>
</Properties>
</file>