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Hw10</w:t>
      </w:r>
    </w:p>
    <w:p>
      <w:pPr>
        <w:pStyle w:val="Author"/>
      </w:pPr>
      <w:r>
        <w:t xml:space="preserve">Xinrui</w:t>
      </w:r>
      <w:r>
        <w:t xml:space="preserve"> </w:t>
      </w:r>
      <w:r>
        <w:t xml:space="preserve">Hu</w:t>
      </w:r>
    </w:p>
    <w:p>
      <w:pPr>
        <w:pStyle w:val="Date"/>
      </w:pPr>
      <w:r>
        <w:t xml:space="preserve">2023-12-11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"event1.dta"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#1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marriage)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1.00    1.00   34.00   95.51   84.50 1071.00</w:t>
      </w:r>
    </w:p>
    <w:p>
      <w:pPr>
        <w:pStyle w:val="SourceCode"/>
      </w:pPr>
      <w:r>
        <w:rPr>
          <w:rStyle w:val="CommentTok"/>
        </w:rPr>
        <w:t xml:space="preserve">#The min is 1, mean is 95.51, and max is 1071.</w:t>
      </w:r>
    </w:p>
    <w:p>
      <w:pPr>
        <w:pStyle w:val="SourceCode"/>
      </w:pPr>
      <w:r>
        <w:rPr>
          <w:rStyle w:val="CommentTok"/>
        </w:rPr>
        <w:t xml:space="preserve">#2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evermarr))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1       1       1       1       1</w:t>
      </w:r>
    </w:p>
    <w:p>
      <w:pPr>
        <w:pStyle w:val="SourceCode"/>
      </w:pPr>
      <w:r>
        <w:rPr>
          <w:rStyle w:val="CommentTok"/>
        </w:rPr>
        <w:t xml:space="preserve"># No subjects were cencered</w:t>
      </w:r>
    </w:p>
    <w:p>
      <w:pPr>
        <w:pStyle w:val="SourceCode"/>
      </w:pPr>
      <w:r>
        <w:rPr>
          <w:rStyle w:val="CommentTok"/>
        </w:rPr>
        <w:t xml:space="preserve">#3</w:t>
      </w:r>
      <w:r>
        <w:br/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(marriage, evermarr)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 probability"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add_confidence_interval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w10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#4</w:t>
      </w:r>
      <w:r>
        <w:br/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(marriage, evermarr)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Call: survfit(formula = Surv(marriage, evermarr) ~ 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n events median 0.95LCL 0.95UCL</w:t>
      </w:r>
      <w:r>
        <w:br/>
      </w:r>
      <w:r>
        <w:rPr>
          <w:rStyle w:val="VerbatimChar"/>
        </w:rPr>
        <w:t xml:space="preserve">## [1,] 59     59     34      17      59</w:t>
      </w:r>
    </w:p>
    <w:p>
      <w:pPr>
        <w:pStyle w:val="SourceCode"/>
      </w:pP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(marriage, evermarr)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ggsurvfit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"Overall survival probability"</w:t>
      </w:r>
      <w:r>
        <w:rPr>
          <w:rStyle w:val="NormalTok"/>
        </w:rPr>
        <w:t xml:space="preserve">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add_confidence_interval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w10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median survival time is 34</w:t>
      </w:r>
    </w:p>
    <w:p>
      <w:pPr>
        <w:pStyle w:val="SourceCode"/>
      </w:pPr>
      <w:r>
        <w:rPr>
          <w:rStyle w:val="CommentTok"/>
        </w:rPr>
        <w:t xml:space="preserve"># 5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(marriage, evermarr)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df),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Call: survfit(formula = Surv(marriage, evermarr) ~ 1,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n.risk n.event survival std.err lower 95% CI upper 95% CI</w:t>
      </w:r>
      <w:r>
        <w:br/>
      </w:r>
      <w:r>
        <w:rPr>
          <w:rStyle w:val="VerbatimChar"/>
        </w:rPr>
        <w:t xml:space="preserve">##  1070      1      58   0.0169  0.0168      0.00243        0.118</w:t>
      </w:r>
    </w:p>
    <w:p>
      <w:pPr>
        <w:pStyle w:val="SourceCode"/>
      </w:pPr>
      <w:r>
        <w:rPr>
          <w:rStyle w:val="CommentTok"/>
        </w:rPr>
        <w:t xml:space="preserve"># The rate at 1070 days are 0.0169%</w:t>
      </w:r>
    </w:p>
    <w:p>
      <w:pPr>
        <w:pStyle w:val="SourceCode"/>
      </w:pPr>
      <w:r>
        <w:rPr>
          <w:rStyle w:val="CommentTok"/>
        </w:rPr>
        <w:t xml:space="preserve"># 6</w:t>
      </w:r>
      <w:r>
        <w:br/>
      </w:r>
      <w:r>
        <w:rPr>
          <w:rStyle w:val="FunctionTok"/>
        </w:rPr>
        <w:t xml:space="preserve">survdiff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(marriage, evermarr)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cohab,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survdiff(formula = Surv(marriage, evermarr) ~ cohab,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N Observed Expected (O-E)^2/E (O-E)^2/V</w:t>
      </w:r>
      <w:r>
        <w:br/>
      </w:r>
      <w:r>
        <w:rPr>
          <w:rStyle w:val="VerbatimChar"/>
        </w:rPr>
        <w:t xml:space="preserve">## cohab=0 34       34     31.5     0.192     0.487</w:t>
      </w:r>
      <w:r>
        <w:br/>
      </w:r>
      <w:r>
        <w:rPr>
          <w:rStyle w:val="VerbatimChar"/>
        </w:rPr>
        <w:t xml:space="preserve">## cohab=1 25       25     27.5     0.220     0.487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Chisq= 0.5  on 1 degrees of freedom, p= 0.5</w:t>
      </w:r>
    </w:p>
    <w:p>
      <w:pPr>
        <w:pStyle w:val="SourceCode"/>
      </w:pPr>
      <w:r>
        <w:rPr>
          <w:rStyle w:val="CommentTok"/>
        </w:rPr>
        <w:t xml:space="preserve">#There was a insignificant difference in overall survival among the cohab categories, as chisq = 0.487 p-value = 0.5  </w:t>
      </w:r>
    </w:p>
    <w:p>
      <w:pPr>
        <w:pStyle w:val="SourceCode"/>
      </w:pPr>
      <w:r>
        <w:rPr>
          <w:rStyle w:val="CommentTok"/>
        </w:rPr>
        <w:t xml:space="preserve"># 7</w:t>
      </w:r>
      <w:r>
        <w:br/>
      </w:r>
      <w:r>
        <w:rPr>
          <w:rStyle w:val="NormalTok"/>
        </w:rPr>
        <w:t xml:space="preserve">fit_cox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(marriage, evermarr)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cohab,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fit_cox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Surv(marriage, evermarr) ~ cohab,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coef exp(coef) se(coef)      z     p</w:t>
      </w:r>
      <w:r>
        <w:br/>
      </w:r>
      <w:r>
        <w:rPr>
          <w:rStyle w:val="VerbatimChar"/>
        </w:rPr>
        <w:t xml:space="preserve">## cohab -0.2386    0.7877   0.2705 -0.882 0.378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test=0.78  on 1 df, p=0.3764</w:t>
      </w:r>
      <w:r>
        <w:br/>
      </w:r>
      <w:r>
        <w:rPr>
          <w:rStyle w:val="VerbatimChar"/>
        </w:rPr>
        <w:t xml:space="preserve">## n= 59, number of events= 59</w:t>
      </w:r>
    </w:p>
    <w:p>
      <w:pPr>
        <w:pStyle w:val="SourceCode"/>
      </w:pPr>
      <w:r>
        <w:rPr>
          <w:rStyle w:val="CommentTok"/>
        </w:rPr>
        <w:t xml:space="preserve"># The hazard ratio is 0.78 indicates that cohabit participants have a lower hazard of participants who not cohabit and the p-value = 0.3764, we concluded that cohabitation doesn’t predict the time to marry.</w:t>
      </w:r>
    </w:p>
    <w:p>
      <w:pPr>
        <w:pStyle w:val="SourceCode"/>
      </w:pPr>
      <w:r>
        <w:rPr>
          <w:rStyle w:val="CommentTok"/>
        </w:rPr>
        <w:t xml:space="preserve"># 8</w:t>
      </w:r>
      <w:r>
        <w:br/>
      </w:r>
      <w:r>
        <w:rPr>
          <w:rStyle w:val="NormalTok"/>
        </w:rPr>
        <w:t xml:space="preserve">fit_cox1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(marriage, evermarr)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caseid,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df)</w:t>
      </w:r>
      <w:r>
        <w:br/>
      </w:r>
      <w:r>
        <w:rPr>
          <w:rStyle w:val="NormalTok"/>
        </w:rPr>
        <w:t xml:space="preserve">fit_cox1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coxph(formula = Surv(marriage, evermarr) ~ . - caseid,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coef exp(coef) se(coef)      z     p</w:t>
      </w:r>
      <w:r>
        <w:br/>
      </w:r>
      <w:r>
        <w:rPr>
          <w:rStyle w:val="VerbatimChar"/>
        </w:rPr>
        <w:t xml:space="preserve">## attend14 -0.57139   0.56474  0.37851 -1.510 0.131</w:t>
      </w:r>
      <w:r>
        <w:br/>
      </w:r>
      <w:r>
        <w:rPr>
          <w:rStyle w:val="VerbatimChar"/>
        </w:rPr>
        <w:t xml:space="preserve">## cohab    -0.08747   0.91624  0.28726 -0.305 0.761</w:t>
      </w:r>
      <w:r>
        <w:br/>
      </w:r>
      <w:r>
        <w:rPr>
          <w:rStyle w:val="VerbatimChar"/>
        </w:rPr>
        <w:t xml:space="preserve">## educate  -0.10003   0.90481  0.42000 -0.238 0.812</w:t>
      </w:r>
      <w:r>
        <w:br/>
      </w:r>
      <w:r>
        <w:rPr>
          <w:rStyle w:val="VerbatimChar"/>
        </w:rPr>
        <w:t xml:space="preserve">## race     -0.70730   0.49297  0.47425 -1.491 0.136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Likelihood ratio test=3.64  on 4 df, p=0.4571</w:t>
      </w:r>
      <w:r>
        <w:br/>
      </w:r>
      <w:r>
        <w:rPr>
          <w:rStyle w:val="VerbatimChar"/>
        </w:rPr>
        <w:t xml:space="preserve">## n= 59, number of events= 59</w:t>
      </w:r>
    </w:p>
    <w:p>
      <w:pPr>
        <w:pStyle w:val="SourceCode"/>
      </w:pPr>
      <w:r>
        <w:rPr>
          <w:rStyle w:val="CommentTok"/>
        </w:rPr>
        <w:t xml:space="preserve"># The p-value of educate is greater than 0.05, we can concluded that educate cannot predict time to marriage.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Hw10</dc:title>
  <dc:creator>Xinrui Hu</dc:creator>
  <cp:keywords/>
  <dcterms:created xsi:type="dcterms:W3CDTF">2023-12-11T05:42:36Z</dcterms:created>
  <dcterms:modified xsi:type="dcterms:W3CDTF">2023-12-11T05:42:36Z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2023-12-11</vt:lpwstr>
  </property>
  <property fmtid="{D5CDD505-2E9C-101B-9397-08002B2CF9AE}" pid="3" name="output">
    <vt:lpwstr>word_document</vt:lpwstr>
  </property>
</Properties>
</file>