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39D3B3" w14:textId="2379E0C7" w:rsidR="00F913DD" w:rsidRDefault="00140D25" w:rsidP="00140D25">
      <w:pPr>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10201" w:type="dxa"/>
        <w:tblLook w:val="04A0" w:firstRow="1" w:lastRow="0" w:firstColumn="1" w:lastColumn="0" w:noHBand="0" w:noVBand="1"/>
      </w:tblPr>
      <w:tblGrid>
        <w:gridCol w:w="2754"/>
        <w:gridCol w:w="2754"/>
        <w:gridCol w:w="4693"/>
      </w:tblGrid>
      <w:tr w:rsidR="00086B74" w14:paraId="55B39F3D" w14:textId="77777777" w:rsidTr="007C6EB0">
        <w:tc>
          <w:tcPr>
            <w:tcW w:w="10201"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49B94C8C">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4693"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49B94C8C">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7447"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49B94C8C">
        <w:tc>
          <w:tcPr>
            <w:tcW w:w="2754" w:type="dxa"/>
          </w:tcPr>
          <w:p w14:paraId="10BE44B6" w14:textId="7678CA7E" w:rsidR="00BB05F4" w:rsidRDefault="607B858A">
            <w:pPr>
              <w:rPr>
                <w:b/>
                <w:bCs/>
              </w:rPr>
            </w:pPr>
            <w:r w:rsidRPr="35059026">
              <w:rPr>
                <w:b/>
                <w:bCs/>
              </w:rPr>
              <w:t xml:space="preserve">Ano: </w:t>
            </w:r>
            <w:r w:rsidR="007C6EB0">
              <w:rPr>
                <w:b/>
                <w:bCs/>
              </w:rPr>
              <w:t>5°</w:t>
            </w:r>
          </w:p>
        </w:tc>
        <w:tc>
          <w:tcPr>
            <w:tcW w:w="7447"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49B94C8C">
        <w:tc>
          <w:tcPr>
            <w:tcW w:w="10201"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140D25" w14:paraId="4E0E3FF0" w14:textId="77777777" w:rsidTr="49B94C8C">
        <w:tc>
          <w:tcPr>
            <w:tcW w:w="10201" w:type="dxa"/>
            <w:gridSpan w:val="3"/>
          </w:tcPr>
          <w:p w14:paraId="49D36674" w14:textId="17057650" w:rsidR="00140D25" w:rsidRDefault="009D55F2">
            <w:r>
              <w:t xml:space="preserve">Rodrigo Yoshida </w:t>
            </w:r>
            <w:proofErr w:type="spellStart"/>
            <w:r>
              <w:t>Lombezzi</w:t>
            </w:r>
            <w:proofErr w:type="spellEnd"/>
          </w:p>
        </w:tc>
      </w:tr>
      <w:tr w:rsidR="00140D25" w14:paraId="103C304E" w14:textId="77777777" w:rsidTr="49B94C8C">
        <w:tc>
          <w:tcPr>
            <w:tcW w:w="10201" w:type="dxa"/>
            <w:gridSpan w:val="3"/>
          </w:tcPr>
          <w:p w14:paraId="6DDE9D0F" w14:textId="479888EB" w:rsidR="00140D25" w:rsidRDefault="00140D25"/>
        </w:tc>
      </w:tr>
      <w:tr w:rsidR="00140D25" w14:paraId="63F0FAB1" w14:textId="77777777" w:rsidTr="49B94C8C">
        <w:tc>
          <w:tcPr>
            <w:tcW w:w="10201" w:type="dxa"/>
            <w:gridSpan w:val="3"/>
          </w:tcPr>
          <w:p w14:paraId="566E63A1" w14:textId="702CF124" w:rsidR="00140D25" w:rsidRDefault="00140D25"/>
        </w:tc>
      </w:tr>
      <w:tr w:rsidR="00140D25" w14:paraId="2BD454B0" w14:textId="77777777" w:rsidTr="49B94C8C">
        <w:tc>
          <w:tcPr>
            <w:tcW w:w="10201" w:type="dxa"/>
            <w:gridSpan w:val="3"/>
          </w:tcPr>
          <w:p w14:paraId="1C34ACC2" w14:textId="072BF67B" w:rsidR="00140D25" w:rsidRDefault="00140D25"/>
        </w:tc>
      </w:tr>
      <w:tr w:rsidR="00140D25" w14:paraId="061D76AD" w14:textId="77777777" w:rsidTr="49B94C8C">
        <w:tc>
          <w:tcPr>
            <w:tcW w:w="10201" w:type="dxa"/>
            <w:gridSpan w:val="3"/>
          </w:tcPr>
          <w:p w14:paraId="291AD9AC" w14:textId="2E170336" w:rsidR="00140D25" w:rsidRDefault="00140D25"/>
        </w:tc>
      </w:tr>
    </w:tbl>
    <w:p w14:paraId="3BB69ACA" w14:textId="77777777" w:rsidR="00140D25" w:rsidRDefault="00140D25"/>
    <w:tbl>
      <w:tblPr>
        <w:tblStyle w:val="Tabelacomgrade"/>
        <w:tblW w:w="10201" w:type="dxa"/>
        <w:tblLook w:val="04A0" w:firstRow="1" w:lastRow="0" w:firstColumn="1" w:lastColumn="0" w:noHBand="0" w:noVBand="1"/>
      </w:tblPr>
      <w:tblGrid>
        <w:gridCol w:w="754"/>
        <w:gridCol w:w="6234"/>
        <w:gridCol w:w="1541"/>
        <w:gridCol w:w="1672"/>
      </w:tblGrid>
      <w:tr w:rsidR="00140D25" w:rsidRPr="00140D25" w14:paraId="4D2C8641" w14:textId="77777777" w:rsidTr="5CC9E4E0">
        <w:tc>
          <w:tcPr>
            <w:tcW w:w="10201"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5CC9E4E0">
        <w:tc>
          <w:tcPr>
            <w:tcW w:w="754" w:type="dxa"/>
          </w:tcPr>
          <w:p w14:paraId="60BF93CF" w14:textId="3FE7B282" w:rsidR="00FA612F" w:rsidRDefault="00FA612F" w:rsidP="004D5173">
            <w:proofErr w:type="spellStart"/>
            <w:r>
              <w:t>Task</w:t>
            </w:r>
            <w:proofErr w:type="spellEnd"/>
            <w:r>
              <w:t>#</w:t>
            </w:r>
          </w:p>
        </w:tc>
        <w:tc>
          <w:tcPr>
            <w:tcW w:w="6234" w:type="dxa"/>
          </w:tcPr>
          <w:p w14:paraId="6C4B3627" w14:textId="6BC58447" w:rsidR="00FA612F" w:rsidRDefault="00100CB4" w:rsidP="004D5173">
            <w:proofErr w:type="spellStart"/>
            <w:r>
              <w:t>Description</w:t>
            </w:r>
            <w:proofErr w:type="spellEnd"/>
          </w:p>
        </w:tc>
        <w:tc>
          <w:tcPr>
            <w:tcW w:w="1541" w:type="dxa"/>
          </w:tcPr>
          <w:p w14:paraId="1C696CA2" w14:textId="03E2A448" w:rsidR="00FA612F" w:rsidRDefault="00FA612F" w:rsidP="004D5173">
            <w:r>
              <w:t>Start Date</w:t>
            </w:r>
          </w:p>
        </w:tc>
        <w:tc>
          <w:tcPr>
            <w:tcW w:w="1672" w:type="dxa"/>
          </w:tcPr>
          <w:p w14:paraId="40275C15" w14:textId="6596F654" w:rsidR="00FA612F" w:rsidRDefault="00FA612F" w:rsidP="004D5173">
            <w:r>
              <w:t>Final date</w:t>
            </w:r>
          </w:p>
        </w:tc>
      </w:tr>
      <w:tr w:rsidR="00100CB4" w14:paraId="6761C9BE" w14:textId="77777777" w:rsidTr="5CC9E4E0">
        <w:tc>
          <w:tcPr>
            <w:tcW w:w="754" w:type="dxa"/>
          </w:tcPr>
          <w:p w14:paraId="4D05A4E5" w14:textId="1426C824" w:rsidR="00100CB4" w:rsidRDefault="00A93402" w:rsidP="004D5173">
            <w:r>
              <w:t>1</w:t>
            </w:r>
            <w:r w:rsidR="009D55F2">
              <w:t>45</w:t>
            </w:r>
          </w:p>
        </w:tc>
        <w:tc>
          <w:tcPr>
            <w:tcW w:w="6234" w:type="dxa"/>
          </w:tcPr>
          <w:p w14:paraId="6C93C027" w14:textId="7A600E53" w:rsidR="00100CB4" w:rsidRDefault="00444692" w:rsidP="004D5173">
            <w:r w:rsidRPr="00444692">
              <w:t xml:space="preserve">Sprint </w:t>
            </w:r>
            <w:r w:rsidR="003569BA">
              <w:t>11</w:t>
            </w:r>
            <w:r w:rsidRPr="00444692">
              <w:t xml:space="preserve"> - </w:t>
            </w:r>
            <w:r w:rsidR="009D55F2" w:rsidRPr="009D55F2">
              <w:t>Implementações de padronizações</w:t>
            </w:r>
          </w:p>
        </w:tc>
        <w:tc>
          <w:tcPr>
            <w:tcW w:w="1541"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1672" w:type="dxa"/>
          </w:tcPr>
          <w:p w14:paraId="4EF6A697" w14:textId="3BC50163" w:rsidR="00100CB4" w:rsidRDefault="00A93402" w:rsidP="004D5173">
            <w:r>
              <w:t>1</w:t>
            </w:r>
            <w:r w:rsidR="009D55F2">
              <w:t>0</w:t>
            </w:r>
            <w:r>
              <w:t>/09/2025</w:t>
            </w:r>
          </w:p>
        </w:tc>
      </w:tr>
      <w:tr w:rsidR="00100CB4" w14:paraId="744801E4" w14:textId="77777777" w:rsidTr="5CC9E4E0">
        <w:tc>
          <w:tcPr>
            <w:tcW w:w="754" w:type="dxa"/>
          </w:tcPr>
          <w:p w14:paraId="72DEE239" w14:textId="77777777" w:rsidR="00100CB4" w:rsidRDefault="00100CB4" w:rsidP="004D5173"/>
        </w:tc>
        <w:tc>
          <w:tcPr>
            <w:tcW w:w="6234" w:type="dxa"/>
          </w:tcPr>
          <w:p w14:paraId="6B999792" w14:textId="77777777" w:rsidR="00100CB4" w:rsidRDefault="00100CB4" w:rsidP="004D5173"/>
        </w:tc>
        <w:tc>
          <w:tcPr>
            <w:tcW w:w="1541" w:type="dxa"/>
          </w:tcPr>
          <w:p w14:paraId="7E58A768" w14:textId="77777777" w:rsidR="00100CB4" w:rsidRDefault="00100CB4" w:rsidP="004D5173"/>
        </w:tc>
        <w:tc>
          <w:tcPr>
            <w:tcW w:w="1672" w:type="dxa"/>
          </w:tcPr>
          <w:p w14:paraId="2A1B4C39" w14:textId="77777777" w:rsidR="00100CB4" w:rsidRDefault="00100CB4" w:rsidP="004D5173"/>
        </w:tc>
      </w:tr>
      <w:tr w:rsidR="00100CB4" w14:paraId="56121997" w14:textId="77777777" w:rsidTr="5CC9E4E0">
        <w:tc>
          <w:tcPr>
            <w:tcW w:w="754" w:type="dxa"/>
          </w:tcPr>
          <w:p w14:paraId="66C3FAEE" w14:textId="77777777" w:rsidR="00100CB4" w:rsidRDefault="00100CB4" w:rsidP="004D5173"/>
        </w:tc>
        <w:tc>
          <w:tcPr>
            <w:tcW w:w="6234" w:type="dxa"/>
          </w:tcPr>
          <w:p w14:paraId="077E58B4" w14:textId="77777777" w:rsidR="00100CB4" w:rsidRDefault="00100CB4" w:rsidP="004D5173"/>
        </w:tc>
        <w:tc>
          <w:tcPr>
            <w:tcW w:w="1541" w:type="dxa"/>
          </w:tcPr>
          <w:p w14:paraId="151D9582" w14:textId="77777777" w:rsidR="00100CB4" w:rsidRDefault="00100CB4" w:rsidP="004D5173"/>
        </w:tc>
        <w:tc>
          <w:tcPr>
            <w:tcW w:w="1672" w:type="dxa"/>
          </w:tcPr>
          <w:p w14:paraId="2AFD64D5" w14:textId="77777777" w:rsidR="00100CB4" w:rsidRDefault="00100CB4" w:rsidP="004D5173"/>
        </w:tc>
      </w:tr>
      <w:tr w:rsidR="00100CB4" w14:paraId="1EA0E366" w14:textId="77777777" w:rsidTr="5CC9E4E0">
        <w:tc>
          <w:tcPr>
            <w:tcW w:w="754" w:type="dxa"/>
          </w:tcPr>
          <w:p w14:paraId="1CB1BC62" w14:textId="77777777" w:rsidR="00100CB4" w:rsidRDefault="00100CB4" w:rsidP="004D5173"/>
        </w:tc>
        <w:tc>
          <w:tcPr>
            <w:tcW w:w="6234" w:type="dxa"/>
          </w:tcPr>
          <w:p w14:paraId="6994BF7C" w14:textId="77777777" w:rsidR="00100CB4" w:rsidRDefault="00100CB4" w:rsidP="004D5173"/>
        </w:tc>
        <w:tc>
          <w:tcPr>
            <w:tcW w:w="1541" w:type="dxa"/>
          </w:tcPr>
          <w:p w14:paraId="0A82E79E" w14:textId="77777777" w:rsidR="00100CB4" w:rsidRDefault="00100CB4" w:rsidP="004D5173"/>
        </w:tc>
        <w:tc>
          <w:tcPr>
            <w:tcW w:w="1672" w:type="dxa"/>
          </w:tcPr>
          <w:p w14:paraId="5AFC5DA2" w14:textId="77777777" w:rsidR="00100CB4" w:rsidRDefault="00100CB4" w:rsidP="004D5173"/>
        </w:tc>
      </w:tr>
    </w:tbl>
    <w:p w14:paraId="470BD2EB" w14:textId="77777777" w:rsidR="00140D25" w:rsidRDefault="00140D25"/>
    <w:tbl>
      <w:tblPr>
        <w:tblStyle w:val="Tabelacomgrade"/>
        <w:tblW w:w="0" w:type="auto"/>
        <w:tblLook w:val="04A0" w:firstRow="1" w:lastRow="0" w:firstColumn="1" w:lastColumn="0" w:noHBand="0" w:noVBand="1"/>
      </w:tblPr>
      <w:tblGrid>
        <w:gridCol w:w="828"/>
        <w:gridCol w:w="2971"/>
        <w:gridCol w:w="1441"/>
        <w:gridCol w:w="1418"/>
        <w:gridCol w:w="1842"/>
        <w:gridCol w:w="1683"/>
      </w:tblGrid>
      <w:tr w:rsidR="00140D25" w:rsidRPr="00140D25" w14:paraId="45DCA74A" w14:textId="77777777" w:rsidTr="49B94C8C">
        <w:tc>
          <w:tcPr>
            <w:tcW w:w="10183" w:type="dxa"/>
            <w:gridSpan w:val="6"/>
            <w:shd w:val="clear" w:color="auto" w:fill="000000" w:themeFill="text1"/>
          </w:tcPr>
          <w:p w14:paraId="09921FDA" w14:textId="38D10668" w:rsidR="00140D25" w:rsidRPr="00140D25" w:rsidRDefault="00140D25" w:rsidP="004D5173">
            <w:pPr>
              <w:jc w:val="center"/>
              <w:rPr>
                <w:b/>
                <w:bCs/>
              </w:rPr>
            </w:pPr>
            <w:proofErr w:type="spellStart"/>
            <w:r>
              <w:rPr>
                <w:b/>
                <w:bCs/>
              </w:rPr>
              <w:t>Task</w:t>
            </w:r>
            <w:proofErr w:type="spellEnd"/>
            <w:r>
              <w:rPr>
                <w:b/>
                <w:bCs/>
              </w:rPr>
              <w:t xml:space="preserve"> </w:t>
            </w:r>
            <w:proofErr w:type="spellStart"/>
            <w:r>
              <w:rPr>
                <w:b/>
                <w:bCs/>
              </w:rPr>
              <w:t>Description</w:t>
            </w:r>
            <w:proofErr w:type="spellEnd"/>
          </w:p>
        </w:tc>
      </w:tr>
      <w:tr w:rsidR="00140D25" w14:paraId="5D607EB8" w14:textId="77777777" w:rsidTr="49B94C8C">
        <w:tc>
          <w:tcPr>
            <w:tcW w:w="828" w:type="dxa"/>
          </w:tcPr>
          <w:p w14:paraId="05E435A2" w14:textId="2FA7E920" w:rsidR="00140D25" w:rsidRDefault="00140D25" w:rsidP="004D5173">
            <w:proofErr w:type="spellStart"/>
            <w:r>
              <w:t>Task</w:t>
            </w:r>
            <w:proofErr w:type="spellEnd"/>
            <w:r>
              <w:t xml:space="preserve">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168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49B94C8C">
        <w:tc>
          <w:tcPr>
            <w:tcW w:w="828" w:type="dxa"/>
          </w:tcPr>
          <w:p w14:paraId="3BEA4665" w14:textId="01AC2901" w:rsidR="009D55F2" w:rsidRDefault="009D55F2" w:rsidP="009D55F2">
            <w:r>
              <w:t>145</w:t>
            </w:r>
          </w:p>
        </w:tc>
        <w:tc>
          <w:tcPr>
            <w:tcW w:w="2971" w:type="dxa"/>
          </w:tcPr>
          <w:p w14:paraId="259B5208" w14:textId="0E1F948B" w:rsidR="009D55F2" w:rsidRDefault="009D55F2" w:rsidP="009D55F2">
            <w:r w:rsidRPr="00444692">
              <w:t xml:space="preserve">Sprint </w:t>
            </w:r>
            <w:r w:rsidR="003569BA">
              <w:t>11</w:t>
            </w:r>
            <w:r w:rsidRPr="00444692">
              <w:t xml:space="preserve"> - </w:t>
            </w:r>
            <w:r w:rsidRPr="009D55F2">
              <w:t>Implementações de padronizações</w:t>
            </w:r>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7C135DA8" w:rsidR="009D55F2" w:rsidRDefault="009D55F2" w:rsidP="009D55F2">
            <w:r>
              <w:t>15</w:t>
            </w:r>
          </w:p>
        </w:tc>
        <w:tc>
          <w:tcPr>
            <w:tcW w:w="1683" w:type="dxa"/>
          </w:tcPr>
          <w:p w14:paraId="59EA432A" w14:textId="26E4754D" w:rsidR="009D55F2" w:rsidRDefault="009D55F2" w:rsidP="009D55F2">
            <w:r>
              <w:t xml:space="preserve">15 </w:t>
            </w:r>
          </w:p>
        </w:tc>
      </w:tr>
      <w:tr w:rsidR="009D55F2" w14:paraId="5F2ADDA0" w14:textId="77777777" w:rsidTr="49B94C8C">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1683" w:type="dxa"/>
          </w:tcPr>
          <w:p w14:paraId="56358B39" w14:textId="6D84CB69" w:rsidR="009D55F2" w:rsidRDefault="009D55F2" w:rsidP="009D55F2"/>
        </w:tc>
      </w:tr>
    </w:tbl>
    <w:p w14:paraId="7A7EBBC0" w14:textId="77777777" w:rsidR="00ED3156" w:rsidRDefault="00ED3156" w:rsidP="00140D25"/>
    <w:tbl>
      <w:tblPr>
        <w:tblStyle w:val="Tabelacomgrade"/>
        <w:tblW w:w="0" w:type="auto"/>
        <w:tblLook w:val="04A0" w:firstRow="1" w:lastRow="0" w:firstColumn="1" w:lastColumn="0" w:noHBand="0" w:noVBand="1"/>
      </w:tblPr>
      <w:tblGrid>
        <w:gridCol w:w="10183"/>
      </w:tblGrid>
      <w:tr w:rsidR="00086B74" w14:paraId="3FA69064" w14:textId="77777777" w:rsidTr="00086B74">
        <w:tc>
          <w:tcPr>
            <w:tcW w:w="1018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140D25"/>
    <w:p w14:paraId="5BD1323D" w14:textId="6E6612D1" w:rsidR="009D55F2" w:rsidRDefault="00C76D41" w:rsidP="009D55F2">
      <w:r w:rsidRPr="00C76D41">
        <w:t xml:space="preserve">Foi definido um padrão para </w:t>
      </w:r>
      <w:r w:rsidR="009D55F2">
        <w:t>retorno de resposta, erros, autenticação nas rotas, versionamento das rotas e correções de tamanho de campo e validar delete.</w:t>
      </w:r>
    </w:p>
    <w:p w14:paraId="05F09163" w14:textId="2CE32F5E" w:rsidR="009D55F2" w:rsidRDefault="009D55F2" w:rsidP="009D55F2">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FC278D4" w14:textId="53585118" w:rsidR="009D55F2" w:rsidRDefault="009D55F2" w:rsidP="009D55F2">
      <w:r w:rsidRPr="006832D8">
        <w:t xml:space="preserve">Além disso, houve uma redução e simplificação significativa da quantidade de código presente na </w:t>
      </w:r>
      <w:proofErr w:type="spellStart"/>
      <w:r w:rsidRPr="006832D8">
        <w:t>Controller</w:t>
      </w:r>
      <w:proofErr w:type="spellEnd"/>
      <w:r w:rsidR="001A4339">
        <w:t xml:space="preserve"> de position</w:t>
      </w:r>
      <w:r w:rsidRPr="006832D8">
        <w:t xml:space="preserve">. Essa melhoria foi alcançada por meio da padronização de respostas, reutilização de componentes comuns e centralização das regras de tratamento de erros e validações. Como resultado, as </w:t>
      </w:r>
      <w:proofErr w:type="spellStart"/>
      <w:r w:rsidRPr="006832D8">
        <w:t>Controllers</w:t>
      </w:r>
      <w:proofErr w:type="spellEnd"/>
      <w:r w:rsidRPr="006832D8">
        <w:t xml:space="preserve"> ficaram mais enxutas, de fácil manutenção, tornando o código mais legível, escalável e menos propenso a falhas</w:t>
      </w:r>
    </w:p>
    <w:p w14:paraId="7E2BDD62" w14:textId="61FE0C17" w:rsidR="001A4339" w:rsidRDefault="001A4339" w:rsidP="009D55F2">
      <w:r w:rsidRPr="001A4339">
        <w:rPr>
          <w:noProof/>
        </w:rPr>
        <w:lastRenderedPageBreak/>
        <w:drawing>
          <wp:inline distT="0" distB="0" distL="0" distR="0" wp14:anchorId="29EAA8CB" wp14:editId="2A5A3709">
            <wp:extent cx="3524742" cy="2543530"/>
            <wp:effectExtent l="0" t="0" r="0"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4742" cy="2543530"/>
                    </a:xfrm>
                    <a:prstGeom prst="rect">
                      <a:avLst/>
                    </a:prstGeom>
                  </pic:spPr>
                </pic:pic>
              </a:graphicData>
            </a:graphic>
          </wp:inline>
        </w:drawing>
      </w:r>
    </w:p>
    <w:p w14:paraId="6A22B48E" w14:textId="49D882C8" w:rsidR="001A4339" w:rsidRDefault="001A4339" w:rsidP="009D55F2">
      <w:r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1426" cy="1543265"/>
                    </a:xfrm>
                    <a:prstGeom prst="rect">
                      <a:avLst/>
                    </a:prstGeom>
                  </pic:spPr>
                </pic:pic>
              </a:graphicData>
            </a:graphic>
          </wp:inline>
        </w:drawing>
      </w:r>
    </w:p>
    <w:p w14:paraId="121E05E8" w14:textId="6887B464" w:rsidR="001A4339" w:rsidRDefault="001A4339" w:rsidP="009D55F2"/>
    <w:p w14:paraId="24B140A4" w14:textId="5B087464" w:rsidR="009D55F2" w:rsidRDefault="009D55F2" w:rsidP="009D55F2">
      <w:r>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position</w:t>
      </w:r>
      <w:r>
        <w:t>, Alterações de Retorno de Validação e Versionamento de Rotas.</w:t>
      </w:r>
    </w:p>
    <w:p w14:paraId="60E4B360" w14:textId="4E3BB6D6" w:rsidR="009D55F2" w:rsidRDefault="009D55F2" w:rsidP="009D55F2">
      <w:r>
        <w:t xml:space="preserve">"API Atualizada: Implementada Autenticação JWT completa para proteger </w:t>
      </w:r>
      <w:r w:rsidR="000053E9">
        <w:t>a</w:t>
      </w:r>
      <w:r>
        <w:t xml:space="preserve"> </w:t>
      </w:r>
      <w:proofErr w:type="spellStart"/>
      <w:r>
        <w:t>Controller</w:t>
      </w:r>
      <w:proofErr w:type="spellEnd"/>
      <w:r w:rsidR="000053E9">
        <w:t xml:space="preserve"> position</w:t>
      </w:r>
      <w:r>
        <w:t xml:space="preserve">. Métodos de validação foram revisados para padronizar retornos de erro (4xx/5xx). As rotas foram </w:t>
      </w:r>
      <w:proofErr w:type="spellStart"/>
      <w:r>
        <w:t>versionadas</w:t>
      </w:r>
      <w:proofErr w:type="spellEnd"/>
      <w:r>
        <w:t xml:space="preserve"> para '</w:t>
      </w:r>
      <w:proofErr w:type="spellStart"/>
      <w:r>
        <w:t>api</w:t>
      </w:r>
      <w:proofErr w:type="spellEnd"/>
      <w:r>
        <w:t>/v1'."</w:t>
      </w:r>
    </w:p>
    <w:p w14:paraId="1589FFDD" w14:textId="77AF7505" w:rsidR="009D55F2" w:rsidRDefault="009D55F2" w:rsidP="009D55F2">
      <w:r>
        <w:t xml:space="preserve">Ação: Permite que apenas usuários com um </w:t>
      </w:r>
      <w:proofErr w:type="spellStart"/>
      <w:r>
        <w:t>token</w:t>
      </w:r>
      <w:proofErr w:type="spellEnd"/>
      <w:r>
        <w:t xml:space="preserve"> válido acessem os recursos.</w:t>
      </w:r>
    </w:p>
    <w:p w14:paraId="52FB53D0" w14:textId="5CECCABE" w:rsidR="009D55F2" w:rsidRDefault="009D55F2" w:rsidP="009D55F2">
      <w:r>
        <w:t>"Métodos de validação foram revisados para padronizar retornos de erro (4xx/5xx)."</w:t>
      </w:r>
    </w:p>
    <w:p w14:paraId="5EA58A5E" w14:textId="21293C73" w:rsidR="009D55F2" w:rsidRDefault="009D55F2" w:rsidP="009D55F2">
      <w:r>
        <w:t xml:space="preserve">"As rotas foram </w:t>
      </w:r>
      <w:proofErr w:type="spellStart"/>
      <w:r>
        <w:t>versionadas</w:t>
      </w:r>
      <w:proofErr w:type="spellEnd"/>
      <w:r>
        <w:t xml:space="preserve"> para '</w:t>
      </w:r>
      <w:proofErr w:type="spellStart"/>
      <w:r>
        <w:t>api</w:t>
      </w:r>
      <w:proofErr w:type="spellEnd"/>
      <w:r>
        <w:t>/v1'."</w:t>
      </w:r>
    </w:p>
    <w:p w14:paraId="651D608C" w14:textId="2BC6DFF9" w:rsidR="009D55F2" w:rsidRDefault="009D55F2" w:rsidP="000053E9">
      <w:r>
        <w:t>Uso de [</w:t>
      </w:r>
      <w:proofErr w:type="spellStart"/>
      <w:r>
        <w:t>Route</w:t>
      </w:r>
      <w:proofErr w:type="spellEnd"/>
      <w:r>
        <w:t>("</w:t>
      </w:r>
      <w:proofErr w:type="spellStart"/>
      <w:r>
        <w:t>api</w:t>
      </w:r>
      <w:proofErr w:type="spellEnd"/>
      <w:r>
        <w:t>/v1/[</w:t>
      </w:r>
      <w:proofErr w:type="spellStart"/>
      <w:r>
        <w:t>controller</w:t>
      </w:r>
      <w:proofErr w:type="spellEnd"/>
      <w:r>
        <w:t xml:space="preserve">]")] na classe </w:t>
      </w:r>
      <w:proofErr w:type="spellStart"/>
      <w:r w:rsidR="000053E9">
        <w:t>Position</w:t>
      </w:r>
      <w:r>
        <w:t>Controller</w:t>
      </w:r>
      <w:proofErr w:type="spellEnd"/>
      <w:r>
        <w:t>, garantindo que a API possa evoluir no futuro (</w:t>
      </w:r>
      <w:proofErr w:type="spellStart"/>
      <w:r>
        <w:t>ex</w:t>
      </w:r>
      <w:proofErr w:type="spellEnd"/>
      <w:r>
        <w:t xml:space="preserve">: </w:t>
      </w:r>
      <w:proofErr w:type="spellStart"/>
      <w:r>
        <w:t>api</w:t>
      </w:r>
      <w:proofErr w:type="spellEnd"/>
      <w:r>
        <w:t>/v2/).</w:t>
      </w:r>
      <w:bookmarkStart w:id="0" w:name="_GoBack"/>
      <w:bookmarkEnd w:id="0"/>
    </w:p>
    <w:p w14:paraId="330DC662" w14:textId="77777777" w:rsidR="009D55F2" w:rsidRDefault="009D55F2" w:rsidP="009D55F2">
      <w:r>
        <w:t xml:space="preserve">A proteção via JWT (ponto 1) é aplicada nas </w:t>
      </w:r>
      <w:proofErr w:type="spellStart"/>
      <w:r>
        <w:t>Controllers</w:t>
      </w:r>
      <w:proofErr w:type="spellEnd"/>
      <w:r>
        <w:t xml:space="preserve"> usando anotações como [</w:t>
      </w:r>
      <w:proofErr w:type="spellStart"/>
      <w:r>
        <w:t>Authorize</w:t>
      </w:r>
      <w:proofErr w:type="spellEnd"/>
      <w:r>
        <w:t>].</w:t>
      </w:r>
    </w:p>
    <w:p w14:paraId="5A6CDB63" w14:textId="25469641" w:rsidR="009D55F2" w:rsidRDefault="001A4339" w:rsidP="009D55F2">
      <w:r w:rsidRPr="001A4339">
        <w:rPr>
          <w:noProof/>
        </w:rPr>
        <w:drawing>
          <wp:inline distT="0" distB="0" distL="0" distR="0" wp14:anchorId="1FFEF4DC" wp14:editId="666888E3">
            <wp:extent cx="6472555" cy="487045"/>
            <wp:effectExtent l="0" t="0" r="444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2555" cy="487045"/>
                    </a:xfrm>
                    <a:prstGeom prst="rect">
                      <a:avLst/>
                    </a:prstGeom>
                  </pic:spPr>
                </pic:pic>
              </a:graphicData>
            </a:graphic>
          </wp:inline>
        </w:drawing>
      </w:r>
    </w:p>
    <w:p w14:paraId="1E71DDC2" w14:textId="39204A94" w:rsidR="001A4339" w:rsidRDefault="001A4339" w:rsidP="009D55F2">
      <w:r>
        <w:t xml:space="preserve">Correções na validação de tamanho no campo de </w:t>
      </w:r>
      <w:proofErr w:type="spellStart"/>
      <w:r>
        <w:t>Name</w:t>
      </w:r>
      <w:proofErr w:type="spellEnd"/>
      <w:r>
        <w:t xml:space="preserve"> em </w:t>
      </w:r>
      <w:proofErr w:type="spellStart"/>
      <w:r>
        <w:t>positionDTO</w:t>
      </w:r>
      <w:proofErr w:type="spellEnd"/>
      <w:r>
        <w:t xml:space="preserve"> com </w:t>
      </w:r>
      <w:proofErr w:type="spellStart"/>
      <w:r w:rsidRPr="001A4339">
        <w:t>QtdCaractersValidator</w:t>
      </w:r>
      <w:proofErr w:type="spellEnd"/>
      <w:r>
        <w:t xml:space="preserve"> e arrumado o </w:t>
      </w:r>
      <w:proofErr w:type="spellStart"/>
      <w:r>
        <w:t>deletre</w:t>
      </w:r>
      <w:proofErr w:type="spellEnd"/>
      <w:r>
        <w:t xml:space="preserve"> que a</w:t>
      </w:r>
      <w:r w:rsidRPr="001A4339">
        <w:t>o tentar delet</w:t>
      </w:r>
      <w:r>
        <w:t>ar</w:t>
      </w:r>
      <w:r w:rsidRPr="001A4339">
        <w:t xml:space="preserve"> uma position que está sendo utilizada por outras classes ocorre um erro. </w:t>
      </w:r>
    </w:p>
    <w:p w14:paraId="26D9D8F9" w14:textId="7D08769C" w:rsidR="00D06876" w:rsidRDefault="00D06876" w:rsidP="009D55F2">
      <w:r w:rsidRPr="001A4339">
        <w:rPr>
          <w:noProof/>
        </w:rPr>
        <w:lastRenderedPageBreak/>
        <w:drawing>
          <wp:inline distT="0" distB="0" distL="0" distR="0" wp14:anchorId="4E9E9F53" wp14:editId="36530846">
            <wp:extent cx="4324954" cy="1524213"/>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4954" cy="1524213"/>
                    </a:xfrm>
                    <a:prstGeom prst="rect">
                      <a:avLst/>
                    </a:prstGeom>
                  </pic:spPr>
                </pic:pic>
              </a:graphicData>
            </a:graphic>
          </wp:inline>
        </w:drawing>
      </w:r>
      <w:r w:rsidRPr="00D06876">
        <w:rPr>
          <w:noProof/>
        </w:rPr>
        <w:t xml:space="preserve"> </w:t>
      </w:r>
      <w:r w:rsidRPr="00D06876">
        <w:rPr>
          <w:noProof/>
        </w:rPr>
        <w:drawing>
          <wp:inline distT="0" distB="0" distL="0" distR="0" wp14:anchorId="1D35D1B5" wp14:editId="30DB49A2">
            <wp:extent cx="6472555" cy="1365885"/>
            <wp:effectExtent l="0" t="0" r="4445" b="571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2555" cy="1365885"/>
                    </a:xfrm>
                    <a:prstGeom prst="rect">
                      <a:avLst/>
                    </a:prstGeom>
                  </pic:spPr>
                </pic:pic>
              </a:graphicData>
            </a:graphic>
          </wp:inline>
        </w:drawing>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C4AF08" w14:textId="77777777" w:rsidR="00A02898" w:rsidRDefault="00A02898" w:rsidP="00140D25">
      <w:pPr>
        <w:spacing w:after="0" w:line="240" w:lineRule="auto"/>
      </w:pPr>
      <w:r>
        <w:separator/>
      </w:r>
    </w:p>
  </w:endnote>
  <w:endnote w:type="continuationSeparator" w:id="0">
    <w:p w14:paraId="035F1A16" w14:textId="77777777" w:rsidR="00A02898" w:rsidRDefault="00A02898"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45207D" w14:textId="77777777" w:rsidR="00A02898" w:rsidRDefault="00A02898" w:rsidP="00140D25">
      <w:pPr>
        <w:spacing w:after="0" w:line="240" w:lineRule="auto"/>
      </w:pPr>
      <w:r>
        <w:separator/>
      </w:r>
    </w:p>
  </w:footnote>
  <w:footnote w:type="continuationSeparator" w:id="0">
    <w:p w14:paraId="4DFF35B5" w14:textId="77777777" w:rsidR="00A02898" w:rsidRDefault="00A02898"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8"/>
  </w:num>
  <w:num w:numId="4">
    <w:abstractNumId w:val="1"/>
  </w:num>
  <w:num w:numId="5">
    <w:abstractNumId w:val="7"/>
  </w:num>
  <w:num w:numId="6">
    <w:abstractNumId w:val="6"/>
  </w:num>
  <w:num w:numId="7">
    <w:abstractNumId w:val="0"/>
  </w:num>
  <w:num w:numId="8">
    <w:abstractNumId w:val="9"/>
  </w:num>
  <w:num w:numId="9">
    <w:abstractNumId w:val="1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86B74"/>
    <w:rsid w:val="000D2EF6"/>
    <w:rsid w:val="00100CB4"/>
    <w:rsid w:val="00126642"/>
    <w:rsid w:val="00140D25"/>
    <w:rsid w:val="001A4339"/>
    <w:rsid w:val="001D401A"/>
    <w:rsid w:val="00256901"/>
    <w:rsid w:val="002E0BE7"/>
    <w:rsid w:val="002E454E"/>
    <w:rsid w:val="00324A3B"/>
    <w:rsid w:val="003569BA"/>
    <w:rsid w:val="00410EAB"/>
    <w:rsid w:val="00444692"/>
    <w:rsid w:val="006832D8"/>
    <w:rsid w:val="007659F5"/>
    <w:rsid w:val="007C28EB"/>
    <w:rsid w:val="007C6EB0"/>
    <w:rsid w:val="008A7D1A"/>
    <w:rsid w:val="008C5EB6"/>
    <w:rsid w:val="009169B1"/>
    <w:rsid w:val="00937933"/>
    <w:rsid w:val="009739F5"/>
    <w:rsid w:val="009D55F2"/>
    <w:rsid w:val="00A02898"/>
    <w:rsid w:val="00A701DD"/>
    <w:rsid w:val="00A93402"/>
    <w:rsid w:val="00AC07FE"/>
    <w:rsid w:val="00B55A4A"/>
    <w:rsid w:val="00BB05F4"/>
    <w:rsid w:val="00C76D41"/>
    <w:rsid w:val="00C918B1"/>
    <w:rsid w:val="00CF7A4D"/>
    <w:rsid w:val="00D06876"/>
    <w:rsid w:val="00E478B4"/>
    <w:rsid w:val="00EA64E5"/>
    <w:rsid w:val="00ED3156"/>
    <w:rsid w:val="00F913DD"/>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3.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3</Pages>
  <Words>446</Words>
  <Characters>2413</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Aluno</cp:lastModifiedBy>
  <cp:revision>35</cp:revision>
  <dcterms:created xsi:type="dcterms:W3CDTF">2024-09-16T03:44:00Z</dcterms:created>
  <dcterms:modified xsi:type="dcterms:W3CDTF">2025-11-07T16:23:00Z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