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rFonts w:ascii="Arial" w:hAnsi="Arial" w:cs="Arial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41522" cy="738290"/>
                <wp:effectExtent l="0" t="0" r="0" b="5080"/>
                <wp:docPr id="1" name="Imagem 3" descr="\\10.67.95.250\biblioteca\BIBLIOTECA\Identidade visual CPS\Cabeçalho Fatec Jales_eleição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\\10.67.95.250\biblioteca\BIBLIOTECA\Identidade visual CPS\Cabeçalho Fatec Jales_eleição2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280360" cy="7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6.10pt;height:58.13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/>
    </w:p>
    <w:tbl>
      <w:tblPr>
        <w:tblStyle w:val="759"/>
        <w:tblW w:w="10201" w:type="dxa"/>
        <w:tblBorders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>
        <w:trPr/>
        <w:tc>
          <w:tcPr>
            <w:gridSpan w:val="3"/>
            <w:shd w:val="clear" w:color="auto" w:fill="000000" w:themeFill="text1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Documentation</w:t>
            </w:r>
            <w:r>
              <w:rPr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ptos" w:hAnsi="Aptos" w:eastAsia="Aptos" w:cs="Aptos"/>
                <w:b/>
                <w:bCs/>
              </w:rPr>
            </w:pPr>
            <w:r>
              <w:rPr>
                <w:rFonts w:ascii="Aptos" w:hAnsi="Aptos" w:eastAsia="Aptos" w:cs="Aptos"/>
                <w:b/>
                <w:bCs/>
              </w:rPr>
              <w:t xml:space="preserve">Sprint #10</w:t>
            </w:r>
            <w:r>
              <w:rPr>
                <w:rFonts w:ascii="Aptos" w:hAnsi="Aptos" w:eastAsia="Aptos" w:cs="Aptos"/>
                <w:b/>
                <w:bCs/>
              </w:rPr>
            </w:r>
          </w:p>
        </w:tc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Start Date:</w:t>
            </w:r>
            <w:r>
              <w:rPr>
                <w:b/>
                <w:bCs/>
              </w:rPr>
              <w:t xml:space="preserve"> 22/09/2025</w:t>
            </w:r>
            <w:r>
              <w:rPr>
                <w:b/>
                <w:bCs/>
              </w:rPr>
            </w:r>
          </w:p>
        </w:tc>
        <w:tc>
          <w:tcPr>
            <w:tcBorders/>
            <w:tcW w:w="4693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Final Date:</w:t>
            </w:r>
            <w:r>
              <w:rPr>
                <w:b/>
                <w:bCs/>
              </w:rPr>
              <w:t xml:space="preserve"> 03</w:t>
            </w:r>
            <w:r>
              <w:rPr>
                <w:b/>
                <w:bCs/>
              </w:rPr>
              <w:t xml:space="preserve">/10/2025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Proje</w:t>
            </w:r>
            <w:r>
              <w:rPr>
                <w:b/>
                <w:bCs/>
              </w:rPr>
              <w:t xml:space="preserve">c</w:t>
            </w:r>
            <w:r>
              <w:rPr>
                <w:b/>
                <w:bCs/>
              </w:rPr>
              <w:t xml:space="preserve">t Name: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744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SeniorCareManager</w:t>
            </w:r>
            <w:r>
              <w:rPr>
                <w:b/>
                <w:bCs/>
              </w:rPr>
              <w:t xml:space="preserve">-Backend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>
              <w:rPr>
                <w:b/>
                <w:bCs/>
              </w:rPr>
              <w:t xml:space="preserve">5°</w:t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744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Análise e Desenvolvimento de Sistemas - AMS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3"/>
            <w:shd w:val="clear" w:color="auto" w:fill="000000" w:themeFill="text1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 xml:space="preserve">Team Members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Gabriel Neto Siqueira</w:t>
            </w:r>
            <w:r/>
          </w:p>
        </w:tc>
      </w:tr>
      <w:tr>
        <w:trPr>
          <w:trHeight w:val="251"/>
        </w:trPr>
        <w:tc>
          <w:tcPr>
            <w:gridSpan w:val="3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Lemuel Prates Sobrinho Ferreira</w:t>
            </w:r>
            <w:r/>
            <w:r/>
            <w:r/>
            <w:r/>
            <w:r/>
            <w:r/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9"/>
        <w:tblW w:w="10201" w:type="dxa"/>
        <w:tblBorders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>
        <w:trPr/>
        <w:tc>
          <w:tcPr>
            <w:gridSpan w:val="4"/>
            <w:shd w:val="clear" w:color="auto" w:fill="000000" w:themeFill="text1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Sprint Backlog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Task#</w:t>
            </w:r>
            <w:r/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Start Date</w:t>
            </w:r>
            <w:r/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Final date</w:t>
            </w:r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123</w:t>
            </w:r>
            <w:r/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>
              <w:t xml:space="preserve">Sprint 10 - Padronização da API</w:t>
            </w:r>
            <w:r/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22/09/2025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03/10/2025</w:t>
            </w:r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9"/>
        <w:tblW w:w="0" w:type="auto"/>
        <w:tblBorders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>
        <w:trPr/>
        <w:tc>
          <w:tcPr>
            <w:gridSpan w:val="6"/>
            <w:shd w:val="clear" w:color="auto" w:fill="000000" w:themeFill="text1"/>
            <w:tcBorders/>
            <w:tcW w:w="1018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Description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Task #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Assigned To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Status</w:t>
            </w:r>
            <w:r/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Estimated Hours</w:t>
            </w:r>
            <w:r/>
          </w:p>
        </w:tc>
        <w:tc>
          <w:tcPr>
            <w:tcBorders/>
            <w:tcW w:w="16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Logged Hours</w:t>
            </w:r>
            <w:r/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123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>
              <w:t xml:space="preserve">Sprint 10 - Padronização da API</w:t>
            </w:r>
            <w:r/>
            <w:r/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Gabriel Neto, Lemuel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Conclu</w:t>
            </w:r>
            <w:r>
              <w:t xml:space="preserve">í</w:t>
            </w:r>
            <w:r>
              <w:t xml:space="preserve">da</w:t>
            </w:r>
            <w:r/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</w:t>
            </w:r>
            <w:r/>
          </w:p>
        </w:tc>
        <w:tc>
          <w:tcPr>
            <w:tcBorders/>
            <w:tcW w:w="16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</w:t>
            </w:r>
            <w:r/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9"/>
        <w:tblW w:w="0" w:type="auto"/>
        <w:tblBorders/>
        <w:tblLook w:val="04A0" w:firstRow="1" w:lastRow="0" w:firstColumn="1" w:lastColumn="0" w:noHBand="0" w:noVBand="1"/>
      </w:tblPr>
      <w:tblGrid>
        <w:gridCol w:w="10183"/>
      </w:tblGrid>
      <w:tr>
        <w:trPr/>
        <w:tc>
          <w:tcPr>
            <w:shd w:val="clear" w:color="auto" w:fill="000000" w:themeFill="text1"/>
            <w:tcBorders/>
            <w:tcW w:w="1018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Results</w:t>
            </w: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Descrição da Sua API (SeniorCareManager.WebAPI)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Sua API é um backend construído em ASP.NET Core (C#), focada no gerenciamento de entidades relacionadas a produtos e fabricantes, provavelmente para um sistema de saúde ou geriatria (SeniorCareManager). Ela segue a arquitetura RESTful e utiliza o padrão DTO</w:t>
      </w:r>
      <w:r>
        <w:t xml:space="preserve"> (Data Transfer Object) para separar a camada de modelo de dados (Manufacturer.cs, ProductType.cs) da camada de comunicação (ManufacturerDTO.cs, ProductTypeDTO.cs).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Pontos Chave da API: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Estrutura de Domínio: Possui entidades como Manufacturer (Fabricante) e ProductType (Tipo de Produto).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Camada de Serviço (Service): Implementa a lógica de negócio, como validação de unicidade (ex: CPF/CNPJ de fabricante, nome de tipo de produto) e tratamento de exceções (como ExceptionNotFound e ExceptionConflict).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Rotas Padrão: Os Controllers (ManufacturerController, ProductTypeController) expõem os métodos HTTP básicos do CRUD (Create, Read, Update, Delete) com versionamento api/v1/[controller].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Validação: Utiliza Data Annotations personalizadas ([NullOrEmpty], [CpfCnpjFormat]) nos DTOs para validação dos dados de entrada.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Resumo das Modificações para String Result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Seu objetivo é resumir as alterações feitas de forma simples, focando em: Autenticação JWT, Inclusão nas Controllers, Alterações de Retorno de Validação e Versionamento de Rotas.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"API Atualizada: Implementada Autenticação JWT completa para proteger todas as Controllers. Métodos de validação foram revisados para padronizar retornos de erro (4xx/5xx). As rotas foram versionadas para 'api/v1'."</w:t>
      </w:r>
      <w:r/>
    </w:p>
    <w:p>
      <w:pPr>
        <w:pBdr/>
        <w:spacing/>
        <w:ind/>
        <w:rPr/>
      </w:pPr>
      <w:r>
        <w:t xml:space="preserve">Explicação Detalhada de Cada Ponto da String Result:</w:t>
      </w:r>
      <w:r/>
    </w:p>
    <w:p>
      <w:pPr>
        <w:pBdr/>
        <w:spacing/>
        <w:ind/>
        <w:rPr/>
      </w:pPr>
      <w:r>
        <w:t xml:space="preserve">"Implementada Autenticação JWT completa para proteger todas as Controllers."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Referência: Uso do pacote Microsoft.AspNetCore.Authentication.JwtBearer e sua configuração na classe Startup.cs.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Ação: Permite que apenas usuários com um token válido acessem os recursos.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"Métodos de validação foram revisados para padronizar retornos de erro (4xx/5xx)."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Referência: Alterações na camada Service (ex: ManufacturerService.cs) e validações para garantir que erros de negócio (duplicidade) e validação de dados retornem os status HTTP corretos (como 409 Conflict ou 400 Bad Request), e não apenas 200 OK ou 500 Inte</w:t>
      </w:r>
      <w:r>
        <w:t xml:space="preserve">rnal Server Error genéricos.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"As rotas foram versionadas para 'api/v1'."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Referência: Uso de [Route("api/v1/[controller]")] nas classes Controller, garantindo que a API possa evoluir no futuro (ex: api/v2/).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(Implícito): "Inclusão nas Controllers"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 proteção via JWT (ponto 1) é aplicada nas Controllers usando anotações como [Authorize].</w:t>
      </w:r>
      <w:r/>
      <w:r/>
      <w:r/>
    </w:p>
    <w:p>
      <w:pPr>
        <w:pBdr/>
        <w:shd w:val="clear" w:color="auto" w:fill="000000" w:themeFill="text1"/>
        <w:spacing/>
        <w:ind/>
        <w:jc w:val="center"/>
        <w:rPr/>
      </w:pPr>
      <w:r>
        <w:rPr>
          <w:b/>
          <w:bCs/>
          <w:color w:val="ffffff" w:themeColor="background1"/>
          <w:sz w:val="24"/>
          <w:szCs w:val="24"/>
        </w:rPr>
        <w:t xml:space="preserve">Assinaturas</w:t>
      </w:r>
      <w:r/>
    </w:p>
    <w:p>
      <w:pPr>
        <w:pBdr/>
        <w:spacing w:after="240" w:before="240"/>
        <w:ind/>
        <w:jc w:val="center"/>
        <w:rPr/>
      </w:pPr>
      <w:r/>
      <w:r/>
    </w:p>
    <w:p>
      <w:pPr>
        <w:pBdr/>
        <w:spacing w:after="240" w:before="240"/>
        <w:ind/>
        <w:jc w:val="center"/>
        <w:rPr/>
      </w:pPr>
      <w:r>
        <w:rPr>
          <w:rFonts w:ascii="Aptos" w:hAnsi="Aptos" w:eastAsia="Aptos" w:cs="Aptos"/>
          <w:sz w:val="24"/>
          <w:szCs w:val="24"/>
        </w:rPr>
        <w:t xml:space="preserve"> </w:t>
      </w:r>
      <w:r/>
    </w:p>
    <w:p>
      <w:pPr>
        <w:pBdr/>
        <w:spacing w:after="240" w:before="240"/>
        <w:ind/>
        <w:jc w:val="center"/>
        <w:rPr/>
      </w:pPr>
      <w:r>
        <w:rPr>
          <w:rFonts w:ascii="Aptos" w:hAnsi="Aptos" w:eastAsia="Aptos" w:cs="Aptos"/>
          <w:sz w:val="24"/>
          <w:szCs w:val="24"/>
        </w:rPr>
        <w:t xml:space="preserve"> </w:t>
      </w:r>
      <w:bookmarkStart w:id="0" w:name="_GoBack"/>
      <w:r/>
      <w:bookmarkEnd w:id="0"/>
      <w:r/>
      <w:r/>
    </w:p>
    <w:p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Orientador: Jefferson Antonio Ribeiro Passerini</w:t>
      </w:r>
      <w:r>
        <w:rPr>
          <w:rFonts w:ascii="Aptos" w:hAnsi="Aptos" w:eastAsia="Aptos" w:cs="Aptos"/>
          <w:sz w:val="24"/>
          <w:szCs w:val="24"/>
        </w:rPr>
      </w:r>
    </w:p>
    <w:sectPr>
      <w:footnotePr/>
      <w:endnotePr/>
      <w:type w:val="nextPage"/>
      <w:pgSz w:h="16838" w:orient="portrait" w:w="11906"/>
      <w:pgMar w:top="720" w:right="720" w:bottom="720" w:left="99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5040102010807070707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1187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1004EFF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2008F6D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2465A9C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3B0205C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47E8E61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4845527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49B16DE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5F8A8B0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64C95D6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66EA400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1"/>
  </w:num>
  <w:num w:numId="5">
    <w:abstractNumId w:val="7"/>
  </w:num>
  <w:num w:numId="6">
    <w:abstractNumId w:val="6"/>
  </w:num>
  <w:num w:numId="7">
    <w:abstractNumId w:val="0"/>
  </w:num>
  <w:num w:numId="8">
    <w:abstractNumId w:val="9"/>
  </w:num>
  <w:num w:numId="9">
    <w:abstractNumId w:val="10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32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2"/>
    <w:link w:val="7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2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2"/>
    <w:link w:val="7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2"/>
    <w:link w:val="7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2"/>
    <w:link w:val="7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2"/>
    <w:link w:val="7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2"/>
    <w:link w:val="7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2"/>
    <w:link w:val="7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32"/>
    <w:link w:val="7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32"/>
    <w:link w:val="7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32"/>
    <w:link w:val="74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32"/>
    <w:link w:val="752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2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32"/>
    <w:link w:val="755"/>
    <w:uiPriority w:val="99"/>
    <w:pPr>
      <w:pBdr/>
      <w:spacing/>
      <w:ind/>
    </w:pPr>
  </w:style>
  <w:style w:type="character" w:styleId="179">
    <w:name w:val="Footer Char"/>
    <w:basedOn w:val="732"/>
    <w:link w:val="757"/>
    <w:uiPriority w:val="99"/>
    <w:pPr>
      <w:pBdr/>
      <w:spacing/>
      <w:ind/>
    </w:pPr>
  </w:style>
  <w:style w:type="paragraph" w:styleId="180">
    <w:name w:val="Caption"/>
    <w:basedOn w:val="722"/>
    <w:next w:val="72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2"/>
    <w:next w:val="722"/>
    <w:uiPriority w:val="39"/>
    <w:unhideWhenUsed/>
    <w:pPr>
      <w:pBdr/>
      <w:spacing w:after="100"/>
      <w:ind/>
    </w:pPr>
  </w:style>
  <w:style w:type="paragraph" w:styleId="190">
    <w:name w:val="toc 2"/>
    <w:basedOn w:val="722"/>
    <w:next w:val="722"/>
    <w:uiPriority w:val="39"/>
    <w:unhideWhenUsed/>
    <w:pPr>
      <w:pBdr/>
      <w:spacing w:after="100"/>
      <w:ind w:left="220"/>
    </w:pPr>
  </w:style>
  <w:style w:type="paragraph" w:styleId="191">
    <w:name w:val="toc 3"/>
    <w:basedOn w:val="722"/>
    <w:next w:val="722"/>
    <w:uiPriority w:val="39"/>
    <w:unhideWhenUsed/>
    <w:pPr>
      <w:pBdr/>
      <w:spacing w:after="100"/>
      <w:ind w:left="440"/>
    </w:pPr>
  </w:style>
  <w:style w:type="paragraph" w:styleId="192">
    <w:name w:val="toc 4"/>
    <w:basedOn w:val="722"/>
    <w:next w:val="722"/>
    <w:uiPriority w:val="39"/>
    <w:unhideWhenUsed/>
    <w:pPr>
      <w:pBdr/>
      <w:spacing w:after="100"/>
      <w:ind w:left="660"/>
    </w:pPr>
  </w:style>
  <w:style w:type="paragraph" w:styleId="193">
    <w:name w:val="toc 5"/>
    <w:basedOn w:val="722"/>
    <w:next w:val="722"/>
    <w:uiPriority w:val="39"/>
    <w:unhideWhenUsed/>
    <w:pPr>
      <w:pBdr/>
      <w:spacing w:after="100"/>
      <w:ind w:left="880"/>
    </w:pPr>
  </w:style>
  <w:style w:type="paragraph" w:styleId="194">
    <w:name w:val="toc 6"/>
    <w:basedOn w:val="722"/>
    <w:next w:val="722"/>
    <w:uiPriority w:val="39"/>
    <w:unhideWhenUsed/>
    <w:pPr>
      <w:pBdr/>
      <w:spacing w:after="100"/>
      <w:ind w:left="1100"/>
    </w:pPr>
  </w:style>
  <w:style w:type="paragraph" w:styleId="195">
    <w:name w:val="toc 7"/>
    <w:basedOn w:val="722"/>
    <w:next w:val="722"/>
    <w:uiPriority w:val="39"/>
    <w:unhideWhenUsed/>
    <w:pPr>
      <w:pBdr/>
      <w:spacing w:after="100"/>
      <w:ind w:left="1320"/>
    </w:pPr>
  </w:style>
  <w:style w:type="paragraph" w:styleId="196">
    <w:name w:val="toc 8"/>
    <w:basedOn w:val="722"/>
    <w:next w:val="722"/>
    <w:uiPriority w:val="39"/>
    <w:unhideWhenUsed/>
    <w:pPr>
      <w:pBdr/>
      <w:spacing w:after="100"/>
      <w:ind w:left="1540"/>
    </w:pPr>
  </w:style>
  <w:style w:type="paragraph" w:styleId="197">
    <w:name w:val="toc 9"/>
    <w:basedOn w:val="722"/>
    <w:next w:val="72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2"/>
    <w:next w:val="722"/>
    <w:uiPriority w:val="99"/>
    <w:unhideWhenUsed/>
    <w:pPr>
      <w:pBdr/>
      <w:spacing w:after="0" w:afterAutospacing="0"/>
      <w:ind/>
    </w:pPr>
  </w:style>
  <w:style w:type="paragraph" w:styleId="722" w:default="1">
    <w:name w:val="Normal"/>
    <w:qFormat/>
    <w:pPr>
      <w:pBdr/>
      <w:spacing/>
      <w:ind/>
    </w:pPr>
  </w:style>
  <w:style w:type="paragraph" w:styleId="723">
    <w:name w:val="Heading 1"/>
    <w:basedOn w:val="722"/>
    <w:next w:val="722"/>
    <w:link w:val="73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24">
    <w:name w:val="Heading 2"/>
    <w:basedOn w:val="722"/>
    <w:next w:val="722"/>
    <w:link w:val="73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25">
    <w:name w:val="Heading 3"/>
    <w:basedOn w:val="722"/>
    <w:next w:val="722"/>
    <w:link w:val="73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26">
    <w:name w:val="Heading 4"/>
    <w:basedOn w:val="722"/>
    <w:next w:val="722"/>
    <w:link w:val="73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27">
    <w:name w:val="Heading 5"/>
    <w:basedOn w:val="722"/>
    <w:next w:val="722"/>
    <w:link w:val="73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28">
    <w:name w:val="Heading 6"/>
    <w:basedOn w:val="722"/>
    <w:next w:val="722"/>
    <w:link w:val="74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29">
    <w:name w:val="Heading 7"/>
    <w:basedOn w:val="722"/>
    <w:next w:val="722"/>
    <w:link w:val="74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30">
    <w:name w:val="Heading 8"/>
    <w:basedOn w:val="722"/>
    <w:next w:val="722"/>
    <w:link w:val="742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31">
    <w:name w:val="Heading 9"/>
    <w:basedOn w:val="722"/>
    <w:next w:val="722"/>
    <w:link w:val="743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32" w:default="1">
    <w:name w:val="Default Paragraph Font"/>
    <w:uiPriority w:val="1"/>
    <w:semiHidden/>
    <w:unhideWhenUsed/>
    <w:pPr>
      <w:pBdr/>
      <w:spacing/>
      <w:ind/>
    </w:pPr>
  </w:style>
  <w:style w:type="table" w:styleId="73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4" w:default="1">
    <w:name w:val="No List"/>
    <w:uiPriority w:val="99"/>
    <w:semiHidden/>
    <w:unhideWhenUsed/>
    <w:pPr>
      <w:pBdr/>
      <w:spacing/>
      <w:ind/>
    </w:pPr>
  </w:style>
  <w:style w:type="character" w:styleId="735" w:customStyle="1">
    <w:name w:val="Título 1 Char"/>
    <w:basedOn w:val="732"/>
    <w:link w:val="723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36" w:customStyle="1">
    <w:name w:val="Título 2 Char"/>
    <w:basedOn w:val="732"/>
    <w:link w:val="72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37" w:customStyle="1">
    <w:name w:val="Título 3 Char"/>
    <w:basedOn w:val="732"/>
    <w:link w:val="72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38" w:customStyle="1">
    <w:name w:val="Título 4 Char"/>
    <w:basedOn w:val="732"/>
    <w:link w:val="726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39" w:customStyle="1">
    <w:name w:val="Título 5 Char"/>
    <w:basedOn w:val="732"/>
    <w:link w:val="72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40" w:customStyle="1">
    <w:name w:val="Título 6 Char"/>
    <w:basedOn w:val="732"/>
    <w:link w:val="72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41" w:customStyle="1">
    <w:name w:val="Título 7 Char"/>
    <w:basedOn w:val="732"/>
    <w:link w:val="72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42" w:customStyle="1">
    <w:name w:val="Título 8 Char"/>
    <w:basedOn w:val="732"/>
    <w:link w:val="73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43" w:customStyle="1">
    <w:name w:val="Título 9 Char"/>
    <w:basedOn w:val="732"/>
    <w:link w:val="73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44">
    <w:name w:val="Title"/>
    <w:basedOn w:val="722"/>
    <w:next w:val="722"/>
    <w:link w:val="74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45" w:customStyle="1">
    <w:name w:val="Título Char"/>
    <w:basedOn w:val="732"/>
    <w:link w:val="74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46">
    <w:name w:val="Subtitle"/>
    <w:basedOn w:val="722"/>
    <w:next w:val="722"/>
    <w:link w:val="74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47" w:customStyle="1">
    <w:name w:val="Subtítulo Char"/>
    <w:basedOn w:val="732"/>
    <w:link w:val="74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48">
    <w:name w:val="Quote"/>
    <w:basedOn w:val="722"/>
    <w:next w:val="722"/>
    <w:link w:val="7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49" w:customStyle="1">
    <w:name w:val="Citação Char"/>
    <w:basedOn w:val="732"/>
    <w:link w:val="7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50">
    <w:name w:val="List Paragraph"/>
    <w:basedOn w:val="722"/>
    <w:uiPriority w:val="34"/>
    <w:qFormat/>
    <w:pPr>
      <w:pBdr/>
      <w:spacing/>
      <w:ind w:left="720"/>
      <w:contextualSpacing w:val="true"/>
    </w:pPr>
  </w:style>
  <w:style w:type="character" w:styleId="751">
    <w:name w:val="Intense Emphasis"/>
    <w:basedOn w:val="7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52">
    <w:name w:val="Intense Quote"/>
    <w:basedOn w:val="722"/>
    <w:next w:val="722"/>
    <w:link w:val="7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53" w:customStyle="1">
    <w:name w:val="Citação Intensa Char"/>
    <w:basedOn w:val="732"/>
    <w:link w:val="7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54">
    <w:name w:val="Intense Reference"/>
    <w:basedOn w:val="7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55">
    <w:name w:val="Header"/>
    <w:basedOn w:val="722"/>
    <w:link w:val="756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56" w:customStyle="1">
    <w:name w:val="Cabeçalho Char"/>
    <w:basedOn w:val="732"/>
    <w:link w:val="755"/>
    <w:uiPriority w:val="99"/>
    <w:pPr>
      <w:pBdr/>
      <w:spacing/>
      <w:ind/>
    </w:pPr>
  </w:style>
  <w:style w:type="paragraph" w:styleId="757">
    <w:name w:val="Footer"/>
    <w:basedOn w:val="722"/>
    <w:link w:val="758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58" w:customStyle="1">
    <w:name w:val="Rodapé Char"/>
    <w:basedOn w:val="732"/>
    <w:link w:val="757"/>
    <w:uiPriority w:val="99"/>
    <w:pPr>
      <w:pBdr/>
      <w:spacing/>
      <w:ind/>
    </w:pPr>
  </w:style>
  <w:style w:type="table" w:styleId="759">
    <w:name w:val="Table Grid"/>
    <w:basedOn w:val="733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Relationship Id="rId11" Type="http://schemas.openxmlformats.org/officeDocument/2006/relationships/customXml" Target="../customXml/item3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revision>25</cp:revision>
  <dcterms:created xsi:type="dcterms:W3CDTF">2024-09-16T03:44:00Z</dcterms:created>
  <dcterms:modified xsi:type="dcterms:W3CDTF">2025-10-07T01:14:28Z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