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3F0CDF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5A3F0B6C">
            <w:pPr>
              <w:ind w:right="90"/>
              <w:jc w:val="center"/>
              <w:rPr>
                <w:b/>
                <w:bCs/>
                <w:sz w:val="28"/>
                <w:szCs w:val="28"/>
              </w:rPr>
            </w:pPr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5A3F0B6C">
        <w:trPr>
          <w:trHeight w:val="300"/>
        </w:trPr>
        <w:tc>
          <w:tcPr>
            <w:tcW w:w="2754" w:type="dxa"/>
          </w:tcPr>
          <w:p w14:paraId="54449DC4" w14:textId="2AD2DDB6" w:rsidR="00140D25" w:rsidRPr="00140D25" w:rsidRDefault="35F47D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C28236A" w:rsidRPr="21067E7D">
              <w:rPr>
                <w:rFonts w:ascii="Aptos" w:eastAsia="Aptos" w:hAnsi="Aptos" w:cs="Aptos"/>
                <w:b/>
                <w:bCs/>
              </w:rPr>
              <w:t>7</w:t>
            </w:r>
            <w:r w:rsidRPr="21067E7D">
              <w:rPr>
                <w:rFonts w:ascii="Aptos" w:eastAsia="Aptos" w:hAnsi="Aptos" w:cs="Aptos"/>
                <w:b/>
                <w:bCs/>
              </w:rPr>
              <w:t xml:space="preserve"> </w:t>
            </w:r>
            <w:r w:rsidR="1387DCC6" w:rsidRPr="21067E7D">
              <w:rPr>
                <w:rFonts w:ascii="Aptos" w:eastAsia="Aptos" w:hAnsi="Aptos" w:cs="Aptos"/>
              </w:rPr>
              <w:t>Implementar Validações para classes Religion</w:t>
            </w:r>
          </w:p>
        </w:tc>
        <w:tc>
          <w:tcPr>
            <w:tcW w:w="2754" w:type="dxa"/>
          </w:tcPr>
          <w:p w14:paraId="67654B2E" w14:textId="7C375289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b/>
                <w:bCs/>
              </w:rPr>
              <w:t>Start Date:</w:t>
            </w:r>
            <w:r w:rsidR="02024DB6" w:rsidRPr="21067E7D">
              <w:rPr>
                <w:rFonts w:ascii="Aptos" w:eastAsia="Aptos" w:hAnsi="Aptos" w:cs="Aptos"/>
              </w:rPr>
              <w:t xml:space="preserve"> </w:t>
            </w:r>
            <w:r w:rsidR="5556D7C8" w:rsidRPr="21067E7D">
              <w:rPr>
                <w:rFonts w:ascii="Aptos" w:eastAsia="Aptos" w:hAnsi="Aptos" w:cs="Aptos"/>
              </w:rPr>
              <w:t>02</w:t>
            </w:r>
            <w:r w:rsidR="02024DB6" w:rsidRPr="21067E7D">
              <w:rPr>
                <w:rFonts w:ascii="Aptos" w:eastAsia="Aptos" w:hAnsi="Aptos" w:cs="Aptos"/>
              </w:rPr>
              <w:t>/</w:t>
            </w:r>
            <w:r w:rsidR="7C7F6A43" w:rsidRPr="21067E7D">
              <w:rPr>
                <w:rFonts w:ascii="Aptos" w:eastAsia="Aptos" w:hAnsi="Aptos" w:cs="Aptos"/>
              </w:rPr>
              <w:t>06</w:t>
            </w:r>
            <w:r w:rsidR="02024DB6" w:rsidRPr="21067E7D">
              <w:rPr>
                <w:rFonts w:ascii="Aptos" w:eastAsia="Aptos" w:hAnsi="Aptos" w:cs="Aptos"/>
              </w:rPr>
              <w:t>/202</w:t>
            </w:r>
            <w:r w:rsidR="446A1A97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4693" w:type="dxa"/>
          </w:tcPr>
          <w:p w14:paraId="340221E4" w14:textId="784CD463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b/>
                <w:bCs/>
              </w:rPr>
              <w:t>Final Date:</w:t>
            </w:r>
            <w:r w:rsidR="23A57183" w:rsidRPr="5A3F0B6C">
              <w:rPr>
                <w:rFonts w:ascii="Aptos" w:eastAsia="Aptos" w:hAnsi="Aptos" w:cs="Aptos"/>
              </w:rPr>
              <w:t xml:space="preserve"> </w:t>
            </w:r>
            <w:r w:rsidR="4A5D092A" w:rsidRPr="5A3F0B6C">
              <w:rPr>
                <w:rFonts w:ascii="Aptos" w:eastAsia="Aptos" w:hAnsi="Aptos" w:cs="Aptos"/>
              </w:rPr>
              <w:t>10</w:t>
            </w:r>
            <w:r w:rsidR="23A57183" w:rsidRPr="5A3F0B6C">
              <w:rPr>
                <w:rFonts w:ascii="Aptos" w:eastAsia="Aptos" w:hAnsi="Aptos" w:cs="Aptos"/>
              </w:rPr>
              <w:t>/</w:t>
            </w:r>
            <w:r w:rsidR="4773E348" w:rsidRPr="5A3F0B6C">
              <w:rPr>
                <w:rFonts w:ascii="Aptos" w:eastAsia="Aptos" w:hAnsi="Aptos" w:cs="Aptos"/>
              </w:rPr>
              <w:t>0</w:t>
            </w:r>
            <w:r w:rsidR="223222A7" w:rsidRPr="5A3F0B6C">
              <w:rPr>
                <w:rFonts w:ascii="Aptos" w:eastAsia="Aptos" w:hAnsi="Aptos" w:cs="Aptos"/>
              </w:rPr>
              <w:t>6</w:t>
            </w:r>
            <w:r w:rsidR="23A57183" w:rsidRPr="5A3F0B6C">
              <w:rPr>
                <w:rFonts w:ascii="Aptos" w:eastAsia="Aptos" w:hAnsi="Aptos" w:cs="Aptos"/>
              </w:rPr>
              <w:t>/202</w:t>
            </w:r>
            <w:r w:rsidR="5462E47F" w:rsidRPr="5A3F0B6C">
              <w:rPr>
                <w:rFonts w:ascii="Aptos" w:eastAsia="Aptos" w:hAnsi="Aptos" w:cs="Aptos"/>
              </w:rPr>
              <w:t>5</w:t>
            </w:r>
          </w:p>
        </w:tc>
      </w:tr>
      <w:tr w:rsidR="00256901" w14:paraId="1A8823D9" w14:textId="77777777" w:rsidTr="5A3F0B6C">
        <w:trPr>
          <w:trHeight w:val="300"/>
        </w:trPr>
        <w:tc>
          <w:tcPr>
            <w:tcW w:w="2754" w:type="dxa"/>
          </w:tcPr>
          <w:p w14:paraId="79D2CF55" w14:textId="0E0E40DF" w:rsidR="00256901" w:rsidRPr="00140D25" w:rsidRDefault="1A19A4D3">
            <w:pPr>
              <w:rPr>
                <w:b/>
                <w:bCs/>
              </w:rPr>
            </w:pPr>
            <w:r w:rsidRPr="5A3F0B6C">
              <w:rPr>
                <w:b/>
                <w:bCs/>
              </w:rPr>
              <w:t>Projetc Name:</w:t>
            </w:r>
            <w:r w:rsidR="76B67652" w:rsidRPr="5A3F0B6C">
              <w:rPr>
                <w:b/>
                <w:bCs/>
              </w:rPr>
              <w:t xml:space="preserve"> </w:t>
            </w:r>
            <w:r w:rsidR="76B67652">
              <w:t xml:space="preserve">Senior </w:t>
            </w:r>
            <w:r w:rsidR="112D1AE6">
              <w:t>Care</w:t>
            </w:r>
            <w:r w:rsidR="76B67652">
              <w:t xml:space="preserve"> Manager</w:t>
            </w:r>
            <w:r w:rsidR="53E9C365">
              <w:t>- Frontend</w:t>
            </w:r>
          </w:p>
        </w:tc>
        <w:tc>
          <w:tcPr>
            <w:tcW w:w="7447" w:type="dxa"/>
            <w:gridSpan w:val="2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5A3F0B6C">
        <w:trPr>
          <w:trHeight w:val="300"/>
        </w:trPr>
        <w:tc>
          <w:tcPr>
            <w:tcW w:w="2754" w:type="dxa"/>
          </w:tcPr>
          <w:p w14:paraId="10BE44B6" w14:textId="239A9B0F" w:rsidR="00BB05F4" w:rsidRDefault="749F1366">
            <w:pPr>
              <w:rPr>
                <w:b/>
                <w:bCs/>
              </w:rPr>
            </w:pPr>
            <w:r w:rsidRPr="21067E7D">
              <w:rPr>
                <w:b/>
                <w:bCs/>
              </w:rPr>
              <w:t xml:space="preserve">Ano: </w:t>
            </w:r>
            <w:r w:rsidR="5090EFC1" w:rsidRPr="21067E7D">
              <w:rPr>
                <w:b/>
                <w:bCs/>
              </w:rPr>
              <w:t>5</w:t>
            </w:r>
            <w:r w:rsidRPr="21067E7D">
              <w:rPr>
                <w:b/>
                <w:bCs/>
              </w:rPr>
              <w:t>º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5A3F0B6C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103C304E" w14:textId="77777777" w:rsidTr="5A3F0B6C">
        <w:trPr>
          <w:trHeight w:val="300"/>
        </w:trPr>
        <w:tc>
          <w:tcPr>
            <w:tcW w:w="10201" w:type="dxa"/>
            <w:gridSpan w:val="3"/>
          </w:tcPr>
          <w:p w14:paraId="6DDE9D0F" w14:textId="620BFCB7" w:rsidR="00140D25" w:rsidRDefault="4FDB208B">
            <w:r>
              <w:t>Kétlyn Christini Tonholi</w:t>
            </w:r>
            <w:r w:rsidR="5E2B506C">
              <w:t xml:space="preserve"> de Morais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A3F0B6C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A3F0B6C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A3F0B6C">
        <w:tc>
          <w:tcPr>
            <w:tcW w:w="754" w:type="dxa"/>
          </w:tcPr>
          <w:p w14:paraId="4D05A4E5" w14:textId="7C7DC94D" w:rsidR="00100CB4" w:rsidRDefault="30B9260C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38</w:t>
            </w:r>
          </w:p>
        </w:tc>
        <w:tc>
          <w:tcPr>
            <w:tcW w:w="6234" w:type="dxa"/>
          </w:tcPr>
          <w:p w14:paraId="6C93C027" w14:textId="2AFADD31" w:rsidR="00100CB4" w:rsidRDefault="39204096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Sprint 0</w:t>
            </w:r>
            <w:r w:rsidR="1EC64A02" w:rsidRPr="21067E7D">
              <w:rPr>
                <w:rFonts w:ascii="Aptos" w:eastAsia="Aptos" w:hAnsi="Aptos" w:cs="Aptos"/>
              </w:rPr>
              <w:t>7</w:t>
            </w:r>
            <w:r w:rsidR="6DDAF70C" w:rsidRPr="21067E7D">
              <w:rPr>
                <w:rFonts w:ascii="Aptos" w:eastAsia="Aptos" w:hAnsi="Aptos" w:cs="Aptos"/>
              </w:rPr>
              <w:t xml:space="preserve"> – Implementar Validações para classes Religion</w:t>
            </w:r>
          </w:p>
        </w:tc>
        <w:tc>
          <w:tcPr>
            <w:tcW w:w="1541" w:type="dxa"/>
          </w:tcPr>
          <w:p w14:paraId="7B3F85A3" w14:textId="1E9BC636" w:rsidR="00100CB4" w:rsidRDefault="3438470A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02</w:t>
            </w:r>
            <w:r w:rsidR="39204096" w:rsidRPr="21067E7D">
              <w:rPr>
                <w:rFonts w:ascii="Aptos" w:eastAsia="Aptos" w:hAnsi="Aptos" w:cs="Aptos"/>
              </w:rPr>
              <w:t>/</w:t>
            </w:r>
            <w:r w:rsidR="05C75C0E" w:rsidRPr="21067E7D">
              <w:rPr>
                <w:rFonts w:ascii="Aptos" w:eastAsia="Aptos" w:hAnsi="Aptos" w:cs="Aptos"/>
              </w:rPr>
              <w:t>06</w:t>
            </w:r>
            <w:r w:rsidR="39204096" w:rsidRPr="21067E7D">
              <w:rPr>
                <w:rFonts w:ascii="Aptos" w:eastAsia="Aptos" w:hAnsi="Aptos" w:cs="Aptos"/>
              </w:rPr>
              <w:t>/202</w:t>
            </w:r>
            <w:r w:rsidR="7531DD43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1672" w:type="dxa"/>
          </w:tcPr>
          <w:p w14:paraId="4EF6A697" w14:textId="4B1A7C68" w:rsidR="00100CB4" w:rsidRDefault="0DF20491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rFonts w:ascii="Aptos" w:eastAsia="Aptos" w:hAnsi="Aptos" w:cs="Aptos"/>
              </w:rPr>
              <w:t>10</w:t>
            </w:r>
            <w:r w:rsidR="39204096" w:rsidRPr="5A3F0B6C">
              <w:rPr>
                <w:rFonts w:ascii="Aptos" w:eastAsia="Aptos" w:hAnsi="Aptos" w:cs="Aptos"/>
              </w:rPr>
              <w:t>/</w:t>
            </w:r>
            <w:r w:rsidR="261E7EA8" w:rsidRPr="5A3F0B6C">
              <w:rPr>
                <w:rFonts w:ascii="Aptos" w:eastAsia="Aptos" w:hAnsi="Aptos" w:cs="Aptos"/>
              </w:rPr>
              <w:t>0</w:t>
            </w:r>
            <w:r w:rsidR="6DC884BC" w:rsidRPr="5A3F0B6C">
              <w:rPr>
                <w:rFonts w:ascii="Aptos" w:eastAsia="Aptos" w:hAnsi="Aptos" w:cs="Aptos"/>
              </w:rPr>
              <w:t>6</w:t>
            </w:r>
            <w:r w:rsidR="39204096" w:rsidRPr="5A3F0B6C">
              <w:rPr>
                <w:rFonts w:ascii="Aptos" w:eastAsia="Aptos" w:hAnsi="Aptos" w:cs="Aptos"/>
              </w:rPr>
              <w:t>/202</w:t>
            </w:r>
            <w:r w:rsidR="5D3CE8F3" w:rsidRPr="5A3F0B6C">
              <w:rPr>
                <w:rFonts w:ascii="Aptos" w:eastAsia="Aptos" w:hAnsi="Aptos" w:cs="Aptos"/>
              </w:rPr>
              <w:t>5</w:t>
            </w:r>
          </w:p>
        </w:tc>
      </w:tr>
      <w:tr w:rsidR="00100CB4" w14:paraId="744801E4" w14:textId="77777777" w:rsidTr="5A3F0B6C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A3F0B6C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A3F0B6C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21067E7D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21067E7D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21067E7D">
        <w:tc>
          <w:tcPr>
            <w:tcW w:w="828" w:type="dxa"/>
          </w:tcPr>
          <w:p w14:paraId="3BEA4665" w14:textId="09EE4371" w:rsidR="00140D25" w:rsidRDefault="4D4359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38</w:t>
            </w:r>
          </w:p>
        </w:tc>
        <w:tc>
          <w:tcPr>
            <w:tcW w:w="2971" w:type="dxa"/>
          </w:tcPr>
          <w:p w14:paraId="259B5208" w14:textId="2CBA12B1" w:rsidR="00140D25" w:rsidRDefault="7F60A060" w:rsidP="21067E7D">
            <w:pPr>
              <w:jc w:val="center"/>
            </w:pPr>
            <w:r w:rsidRPr="21067E7D">
              <w:rPr>
                <w:rFonts w:ascii="Aptos" w:eastAsia="Aptos" w:hAnsi="Aptos" w:cs="Aptos"/>
              </w:rPr>
              <w:t>Implementadas validações para a entidade Religion no Front-End React com</w:t>
            </w:r>
            <w:r w:rsidR="00140D25">
              <w:br/>
            </w:r>
            <w:r w:rsidRPr="21067E7D">
              <w:rPr>
                <w:rFonts w:ascii="Aptos" w:eastAsia="Aptos" w:hAnsi="Aptos" w:cs="Aptos"/>
              </w:rPr>
              <w:t xml:space="preserve"> a criação do service e type de Religion, implementação provisória do service e type de Resident para futura validação de vínculo, aplicação de validações no campo Name (obrigatoriedade, tamanho entre 3 e 100 caracteres, apenas letras e espaços), bloqueio de criação de nomes duplicados, prevenção de exclusão quando houver Resident vinculado, e realização de testes unitários, de integração e práticos para garantir o funcionamento do frontend integrado ao backend.</w:t>
            </w:r>
          </w:p>
        </w:tc>
        <w:tc>
          <w:tcPr>
            <w:tcW w:w="1441" w:type="dxa"/>
          </w:tcPr>
          <w:p w14:paraId="5C12E670" w14:textId="738F9C07" w:rsidR="00140D25" w:rsidRDefault="009D2977" w:rsidP="004D5173">
            <w:r>
              <w:t>Kétlyn</w:t>
            </w:r>
            <w:r w:rsidR="30410FAD">
              <w:t xml:space="preserve"> Christini</w:t>
            </w:r>
            <w:r>
              <w:t xml:space="preserve"> Tonholi</w:t>
            </w:r>
            <w:r w:rsidR="5045DA02">
              <w:t xml:space="preserve"> </w:t>
            </w:r>
            <w:r w:rsidR="2DD26067">
              <w:t xml:space="preserve">de </w:t>
            </w:r>
            <w:r w:rsidR="5045DA02">
              <w:t>Morais.</w:t>
            </w:r>
          </w:p>
        </w:tc>
        <w:tc>
          <w:tcPr>
            <w:tcW w:w="1418" w:type="dxa"/>
          </w:tcPr>
          <w:p w14:paraId="7C3ED697" w14:textId="12A38377" w:rsidR="00140D25" w:rsidRDefault="2EFBEADF" w:rsidP="004D5173">
            <w:r w:rsidRPr="35059026">
              <w:rPr>
                <w:rFonts w:ascii="Aptos" w:eastAsia="Aptos" w:hAnsi="Aptos" w:cs="Aptos"/>
              </w:rPr>
              <w:t>Concluído</w:t>
            </w:r>
          </w:p>
        </w:tc>
        <w:tc>
          <w:tcPr>
            <w:tcW w:w="1842" w:type="dxa"/>
          </w:tcPr>
          <w:p w14:paraId="13FD0A67" w14:textId="0401B96C" w:rsidR="00140D25" w:rsidRDefault="295676FD" w:rsidP="004D5173">
            <w:r>
              <w:t>8</w:t>
            </w:r>
            <w:r w:rsidR="16711918">
              <w:t>h</w:t>
            </w:r>
          </w:p>
        </w:tc>
        <w:tc>
          <w:tcPr>
            <w:tcW w:w="1683" w:type="dxa"/>
          </w:tcPr>
          <w:p w14:paraId="59EA432A" w14:textId="523A2F99" w:rsidR="00140D25" w:rsidRDefault="63A025CA" w:rsidP="004D5173">
            <w:r>
              <w:t>8</w:t>
            </w:r>
            <w:r w:rsidR="16711918">
              <w:t>h</w:t>
            </w:r>
          </w:p>
        </w:tc>
      </w:tr>
    </w:tbl>
    <w:p w14:paraId="49EEFC49" w14:textId="783853F6" w:rsidR="21067E7D" w:rsidRDefault="21067E7D">
      <w:r>
        <w:br w:type="page"/>
      </w:r>
    </w:p>
    <w:p w14:paraId="7A10753C" w14:textId="77777777" w:rsidR="00140D25" w:rsidRDefault="00140D25" w:rsidP="00140D25"/>
    <w:p w14:paraId="2926B6CB" w14:textId="3A66800A" w:rsidR="009739F5" w:rsidRPr="009739F5" w:rsidRDefault="01FA2D87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21067E7D">
        <w:rPr>
          <w:b/>
          <w:bCs/>
          <w:color w:val="FFFFFF" w:themeColor="background1"/>
          <w:sz w:val="24"/>
          <w:szCs w:val="24"/>
        </w:rPr>
        <w:t>Sprint Description</w:t>
      </w:r>
    </w:p>
    <w:p w14:paraId="3112F1F1" w14:textId="63AAB9CA" w:rsidR="214BDC81" w:rsidRDefault="214BDC81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A Sprint 07 teve como foco principal a implementação das validações para a entidade Religion, com o objetivo de reforçar a consistência dos dados e preparar o sistema para futuras integrações com outras entidades. Esta entrega representou um passo importante na evolução do projeto, ao garantir regras claras para cadastro, edição e exclusão de registros, promovendo maior confiabilidade e padronização no gerenciamento dessas informações.</w:t>
      </w:r>
    </w:p>
    <w:p w14:paraId="04A43145" w14:textId="6168529E" w:rsidR="214BDC81" w:rsidRDefault="214BDC81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Durante o desenvolvimento, foram aplicadas validações robustas no frontend, assegurando que o campo Name seja obrigatório, contenha entre 3 e 100 caracteres, aceite apenas letras e espaços e não permita a duplicação de nomes. Além disso, foi criada uma estrutura preliminar de service e type para Resident, permitindo desde já a preparação do sistema para impedir a exclusão de uma Religion que esteja vinculada a algum Resident, exibindo mensagens claras ao usuário sempre que a restrição for acionada.</w:t>
      </w:r>
    </w:p>
    <w:p w14:paraId="68E04C7F" w14:textId="3794BC72" w:rsidR="214BDC81" w:rsidRDefault="214BDC81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No aspecto técnico, além das validações, foram criados o service e o type referentes a Religion, respeitando a arquitetura já definida na branch principal. A sprint também avançou na integração entre frontend e backend, realizando ajustes necessários para garantir o fluxo correto das operações, mesmo com a ausência temporária da tabela Resident na base de dados. Essa abordagem preparatória permitirá uma implementação futura mais simples e eficiente do vínculo entre as entidades.</w:t>
      </w:r>
    </w:p>
    <w:p w14:paraId="497EC89E" w14:textId="3FF2335D" w:rsidR="214BDC81" w:rsidRDefault="214BDC81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A entrega foi acompanhada de testes unitários, de integração e práticos, que validaram o comportamento da aplicação, a exibição das mensagens de erro e sucesso e a consistência das regras de negócio. Ainda que a exclusão de uma Religion vinculada a Resident não possa ser efetivamente testada nesta fase devido à ausência da entidade Resident no banco, toda a estrutura necessária para essa funcionalidade já foi planejada e parcialmente implementada.</w:t>
      </w:r>
    </w:p>
    <w:p w14:paraId="385E7D11" w14:textId="1BBD22DA" w:rsidR="214BDC81" w:rsidRDefault="214BDC81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Esta sprint reforçou o compromisso com boas práticas de desenvolvimento, documentação clara no código-fonte e padronização de arquitetura. Ao final do ciclo, concluiu-se a implementação das validações da entidade Religion, preparando o terreno para a evolução do sistema e garantindo maior segurança e qualidade nos dados.</w:t>
      </w:r>
    </w:p>
    <w:p w14:paraId="65B4C50D" w14:textId="2986E7CD" w:rsidR="21067E7D" w:rsidRDefault="21067E7D" w:rsidP="21067E7D">
      <w:pPr>
        <w:spacing w:before="240" w:after="240"/>
        <w:jc w:val="both"/>
        <w:rPr>
          <w:rFonts w:ascii="Aptos" w:eastAsia="Aptos" w:hAnsi="Aptos" w:cs="Aptos"/>
        </w:rPr>
      </w:pPr>
    </w:p>
    <w:p w14:paraId="6DC67B86" w14:textId="49EC0A07" w:rsidR="21067E7D" w:rsidRDefault="21067E7D">
      <w:r>
        <w:br w:type="page"/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0A947803" w14:textId="30985E7F" w:rsidR="2DBC7112" w:rsidRDefault="1DBADC4F" w:rsidP="35059026">
      <w:r w:rsidRPr="21067E7D">
        <w:rPr>
          <w:rFonts w:ascii="Aptos" w:eastAsia="Aptos" w:hAnsi="Aptos" w:cs="Aptos"/>
          <w:b/>
          <w:bCs/>
        </w:rPr>
        <w:t>Telas produzidas</w:t>
      </w:r>
      <w:r w:rsidR="2DBC7112">
        <w:br/>
      </w:r>
      <w:r w:rsidR="415992BB">
        <w:rPr>
          <w:noProof/>
        </w:rPr>
        <w:drawing>
          <wp:inline distT="0" distB="0" distL="0" distR="0" wp14:anchorId="58CB4310" wp14:editId="1D7566D4">
            <wp:extent cx="6467475" cy="3086100"/>
            <wp:effectExtent l="0" t="0" r="0" b="0"/>
            <wp:docPr id="10809848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848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7F06" w14:textId="47CAFF04" w:rsidR="690CB828" w:rsidRDefault="690CB828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Durante a Sprint 07, foi desenvolvida e validada a tela de </w:t>
      </w:r>
      <w:r w:rsidRPr="21067E7D">
        <w:rPr>
          <w:rFonts w:ascii="Aptos" w:eastAsia="Aptos" w:hAnsi="Aptos" w:cs="Aptos"/>
          <w:b/>
          <w:bCs/>
        </w:rPr>
        <w:t>Cadastro de Religião</w:t>
      </w:r>
      <w:r w:rsidRPr="21067E7D">
        <w:rPr>
          <w:rFonts w:ascii="Aptos" w:eastAsia="Aptos" w:hAnsi="Aptos" w:cs="Aptos"/>
        </w:rPr>
        <w:t>, uma interface voltada ao gerenciamento de registros de religiões no sistema. O objetivo principal desta entrega foi permitir o cadastro, edição, exclusão e consulta dessas informações, garantindo a aplicação das regras de negócio estabelecidas e proporcionando uma experiência de uso simples e eficiente.</w:t>
      </w:r>
    </w:p>
    <w:p w14:paraId="1DA02021" w14:textId="41F92F0C" w:rsidR="690CB828" w:rsidRDefault="690CB828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A imagem anexada ilustra a tela implementada, que apresenta uma listagem organizada das religiões cadastradas, acompanhada de campo de busca para facilitar a localização de registros, além de botões de ação para edição e exclusão. O botão de adição de novas religiões está destacado no canto superior direito, priorizando a acessibilidade e a usabilidade. Foram aplicadas validações no campo Nome para garantir integridade dos dados, impedir duplicidade de registros e bloquear exclusões quando houver vínculo com a entidade Resident, exibindo mensagens informativas ao usuário nesses casos.</w:t>
      </w:r>
    </w:p>
    <w:p w14:paraId="18C91520" w14:textId="24776A94" w:rsidR="21067E7D" w:rsidRDefault="21067E7D" w:rsidP="21067E7D"/>
    <w:p w14:paraId="3FA5957F" w14:textId="5AED84D4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Principais características da tela produzida:</w:t>
      </w:r>
    </w:p>
    <w:p w14:paraId="65D3E1C6" w14:textId="62C1FB92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21067E7D">
        <w:rPr>
          <w:b/>
          <w:bCs/>
        </w:rPr>
        <w:t>Listagem organizada de dados:</w:t>
      </w:r>
      <w:r w:rsidRPr="21067E7D">
        <w:t xml:space="preserve"> A tabela exibe de forma clara as religiões cadastradas, priorizando a leitura e a navegação intuitiva.</w:t>
      </w:r>
    </w:p>
    <w:p w14:paraId="7673C6F8" w14:textId="30B6FB3D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Funcionalidades CRUD:</w:t>
      </w:r>
      <w:r w:rsidRPr="21067E7D">
        <w:t xml:space="preserve"> A tela permite criar, editar e excluir registros, com confirmações em ações sensíveis e feedback visual ao usuário.</w:t>
      </w:r>
    </w:p>
    <w:p w14:paraId="612324B0" w14:textId="1D231315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Campo de busca:</w:t>
      </w:r>
      <w:r w:rsidRPr="21067E7D">
        <w:t xml:space="preserve"> Implementação de funcionalidade de pesquisa para facilitar a localização de registros e melhorar a experiência de uso.</w:t>
      </w:r>
    </w:p>
    <w:p w14:paraId="5A0B13E5" w14:textId="1E1EB771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Validações avançadas:</w:t>
      </w:r>
      <w:r w:rsidRPr="21067E7D">
        <w:t xml:space="preserve"> Garantia de que o campo Nome seja obrigatório, tenha entre 3 e 100 caracteres, aceite apenas letras e espaços, e impeça duplicações.</w:t>
      </w:r>
    </w:p>
    <w:p w14:paraId="4DED5E6A" w14:textId="1F9B74ED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Restrições de exclusão:</w:t>
      </w:r>
      <w:r w:rsidRPr="21067E7D">
        <w:t xml:space="preserve"> Bloqueio da remoção de religiões vinculadas a Resident, com mensagens claras ao usuário.</w:t>
      </w:r>
    </w:p>
    <w:p w14:paraId="620A8767" w14:textId="02EEA6C3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Interface responsiva:</w:t>
      </w:r>
      <w:r w:rsidRPr="21067E7D">
        <w:t xml:space="preserve"> A tela foi projetada para adaptação a diferentes dispositivos, mantendo a consistência visual.</w:t>
      </w:r>
    </w:p>
    <w:p w14:paraId="0CB6AB63" w14:textId="63236A14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Padronização visual:</w:t>
      </w:r>
      <w:r w:rsidRPr="21067E7D">
        <w:t xml:space="preserve"> O layout segue o padrão de identidade visual do sistema, mantendo coesão e usabilidade.</w:t>
      </w:r>
    </w:p>
    <w:p w14:paraId="0A63CFCF" w14:textId="26D18086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>Importância da tela para o projeto:</w:t>
      </w:r>
    </w:p>
    <w:p w14:paraId="49A3D089" w14:textId="0C3744FC" w:rsidR="07F5502C" w:rsidRDefault="4BC31DF6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A implementação da tela de </w:t>
      </w:r>
      <w:r w:rsidRPr="21067E7D">
        <w:rPr>
          <w:rFonts w:ascii="Aptos" w:eastAsia="Aptos" w:hAnsi="Aptos" w:cs="Aptos"/>
          <w:b/>
          <w:bCs/>
        </w:rPr>
        <w:t>Cadastro de Religião</w:t>
      </w:r>
      <w:r w:rsidRPr="21067E7D">
        <w:rPr>
          <w:rFonts w:ascii="Aptos" w:eastAsia="Aptos" w:hAnsi="Aptos" w:cs="Aptos"/>
        </w:rPr>
        <w:t xml:space="preserve"> representa um avanço significativo no sistema, pois introduz regras de negócio fundamentais e reforça a integridade dos dados cadastrados. A funcionalidade integra-se diretamente ao backend, mesmo que parcialmente devido à ausência temporária da tabela Resident, e estabelece uma base sólida para futuras evoluções do sistema.</w:t>
      </w:r>
    </w:p>
    <w:p w14:paraId="2AC657F3" w14:textId="6AE1A15B" w:rsidR="07F5502C" w:rsidRDefault="4BC31DF6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Esta entrega reforça boas práticas de desenvolvimento, como padronização de código, documentação clara e arquitetura modular, servindo como modelo para o desenvolvimento de novas funcionalidades administrativas. A tela agrega valor ao projeto ao oferecer aos usuários uma ferramenta confiável e funcional de gerenciamento de dados sensíveis, consolidando mais um passo importante na evolução da aplicação.</w:t>
      </w:r>
    </w:p>
    <w:p w14:paraId="7CFE7E0F" w14:textId="14F2DB32" w:rsidR="07F5502C" w:rsidRDefault="07F5502C" w:rsidP="21067E7D">
      <w:pPr>
        <w:pStyle w:val="Ttulo2"/>
        <w:spacing w:before="240" w:after="240"/>
        <w:jc w:val="both"/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</w:pPr>
      <w:r>
        <w:br/>
      </w:r>
      <w:r w:rsidR="35FF64C6" w:rsidRPr="21067E7D"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  <w:t>O que foi bem durante a sprint – Aprendizados</w:t>
      </w:r>
    </w:p>
    <w:p w14:paraId="2DB894F6" w14:textId="725630B4" w:rsidR="6FD44553" w:rsidRDefault="6FD44553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A Sprint 07 representou um avanço significativo no projeto, ao implementar as validações da entidade </w:t>
      </w:r>
      <w:r w:rsidRPr="21067E7D">
        <w:rPr>
          <w:rFonts w:ascii="Aptos" w:eastAsia="Aptos" w:hAnsi="Aptos" w:cs="Aptos"/>
          <w:b/>
          <w:bCs/>
        </w:rPr>
        <w:t>Religion</w:t>
      </w:r>
      <w:r w:rsidRPr="21067E7D">
        <w:rPr>
          <w:rFonts w:ascii="Aptos" w:eastAsia="Aptos" w:hAnsi="Aptos" w:cs="Aptos"/>
        </w:rPr>
        <w:t>, garantindo a integridade e consistência dos dados desde o frontend até a comunicação com o backend. Diferente das sprints iniciais, que priorizavam estruturação do ambiente, esta entrega trouxe regras de negócio concretas, aumentando a confiabilidade do sistema e aprimorando a experiência do usuário.</w:t>
      </w:r>
    </w:p>
    <w:p w14:paraId="45A87F69" w14:textId="2995883A" w:rsidR="07F5502C" w:rsidRDefault="35FF64C6" w:rsidP="35059026">
      <w:pPr>
        <w:pStyle w:val="Ttulo3"/>
        <w:spacing w:before="281" w:after="281"/>
      </w:pPr>
      <w:r w:rsidRPr="21067E7D">
        <w:rPr>
          <w:rFonts w:ascii="Aptos" w:eastAsia="Aptos" w:hAnsi="Aptos" w:cs="Aptos"/>
          <w:b/>
          <w:bCs/>
        </w:rPr>
        <w:t xml:space="preserve">✅ </w:t>
      </w:r>
      <w:r w:rsidRPr="21067E7D">
        <w:rPr>
          <w:rFonts w:ascii="Aptos" w:eastAsia="Aptos" w:hAnsi="Aptos" w:cs="Aptos"/>
          <w:b/>
          <w:bCs/>
          <w:color w:val="000000" w:themeColor="text1"/>
        </w:rPr>
        <w:t>Pontos que se destacaram:</w:t>
      </w:r>
    </w:p>
    <w:p w14:paraId="7AA30025" w14:textId="1C17EC3E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  <w:jc w:val="both"/>
      </w:pPr>
      <w:r w:rsidRPr="21067E7D">
        <w:rPr>
          <w:b/>
          <w:bCs/>
        </w:rPr>
        <w:t>Validações completas no frontend:</w:t>
      </w:r>
      <w:r>
        <w:br/>
      </w:r>
      <w:r w:rsidRPr="21067E7D">
        <w:t xml:space="preserve"> Foram aplicadas regras detalhadas para o campo </w:t>
      </w:r>
      <w:r w:rsidRPr="21067E7D">
        <w:rPr>
          <w:b/>
          <w:bCs/>
        </w:rPr>
        <w:t>Name</w:t>
      </w:r>
      <w:r w:rsidRPr="21067E7D">
        <w:t>, incluindo obrigatoriedade, restrição de tamanho (3 a 100 caracteres), bloqueio de nomes duplicados e limitação a apenas letras e espaços. Essas validações previnem dados incorretos ou inconsistentes na base, garantindo maior qualidade da informação desde o momento do cadastro ou edição.</w:t>
      </w:r>
    </w:p>
    <w:p w14:paraId="559A60A1" w14:textId="303FCB45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Preparação para integridade relacional:</w:t>
      </w:r>
      <w:r>
        <w:br/>
      </w:r>
      <w:r w:rsidRPr="21067E7D">
        <w:t xml:space="preserve"> Embora a tabela </w:t>
      </w:r>
      <w:r w:rsidRPr="21067E7D">
        <w:rPr>
          <w:b/>
          <w:bCs/>
        </w:rPr>
        <w:t>Resident</w:t>
      </w:r>
      <w:r w:rsidRPr="21067E7D">
        <w:t xml:space="preserve"> ainda não esteja implementada, foi criado de forma provisória o service e o type correspondente. Isso prepara o sistema para impedir a exclusão de uma </w:t>
      </w:r>
      <w:r w:rsidRPr="21067E7D">
        <w:rPr>
          <w:b/>
          <w:bCs/>
        </w:rPr>
        <w:t>Religion</w:t>
      </w:r>
      <w:r w:rsidRPr="21067E7D">
        <w:t xml:space="preserve"> caso haja residentes vinculados, garantindo a integridade referencial futura e evitando inconsistências no banco de dados.</w:t>
      </w:r>
    </w:p>
    <w:p w14:paraId="226CCEB7" w14:textId="797C392A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Integração inicial com backend:</w:t>
      </w:r>
      <w:r>
        <w:br/>
      </w:r>
      <w:r w:rsidRPr="21067E7D">
        <w:t xml:space="preserve"> A tela de Religion foi testada de ponta a ponta com o backend, garantindo que a validação, criação e edição de registros funcionem corretamente. Apesar da limitação atual quanto à exclusão de registros vinculados, os testes confirmaram o correto funcionamento do restante das regras.</w:t>
      </w:r>
    </w:p>
    <w:p w14:paraId="7BF3A36D" w14:textId="41242CBE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Código modular e escalável:</w:t>
      </w:r>
      <w:r>
        <w:br/>
      </w:r>
      <w:r w:rsidRPr="21067E7D">
        <w:t xml:space="preserve"> Foram criados e organizados </w:t>
      </w:r>
      <w:r w:rsidRPr="21067E7D">
        <w:rPr>
          <w:b/>
          <w:bCs/>
        </w:rPr>
        <w:t>services</w:t>
      </w:r>
      <w:r w:rsidRPr="21067E7D">
        <w:t xml:space="preserve"> e </w:t>
      </w:r>
      <w:r w:rsidRPr="21067E7D">
        <w:rPr>
          <w:b/>
          <w:bCs/>
        </w:rPr>
        <w:t>types</w:t>
      </w:r>
      <w:r w:rsidRPr="21067E7D">
        <w:t xml:space="preserve"> para a entidade </w:t>
      </w:r>
      <w:r w:rsidRPr="21067E7D">
        <w:rPr>
          <w:b/>
          <w:bCs/>
        </w:rPr>
        <w:t>Religion</w:t>
      </w:r>
      <w:r w:rsidRPr="21067E7D">
        <w:t xml:space="preserve">, mantendo padrões de código consistentes com a branch </w:t>
      </w:r>
      <w:r w:rsidRPr="21067E7D">
        <w:rPr>
          <w:b/>
          <w:bCs/>
        </w:rPr>
        <w:t>main</w:t>
      </w:r>
      <w:r w:rsidRPr="21067E7D">
        <w:t>. Essa abordagem facilita a manutenção futura e a adição de novas funcionalidades.</w:t>
      </w:r>
    </w:p>
    <w:p w14:paraId="343BED82" w14:textId="119CB30D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Documentação clara no código:</w:t>
      </w:r>
      <w:r>
        <w:br/>
      </w:r>
      <w:r w:rsidRPr="21067E7D">
        <w:t xml:space="preserve"> Cada validação e regra implementada foi detalhadamente documentada com comentários, permitindo que outros desenvolvedores compreendam facilmente a lógica aplicada e possam dar continuidade ao desenvolvimento.</w:t>
      </w:r>
    </w:p>
    <w:p w14:paraId="11ACA958" w14:textId="6A450FA3" w:rsidR="03A4AA6E" w:rsidRDefault="03A4AA6E" w:rsidP="21067E7D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Testes abrangentes:</w:t>
      </w:r>
      <w:r>
        <w:br/>
      </w:r>
      <w:r w:rsidRPr="21067E7D">
        <w:t xml:space="preserve"> Foram realizados testes unitários, de integração e práticos, garantindo o correto funcionamento das validações no frontend e a comunicação com o backend. Esse cuidado reforça a confiabilidade das entregas e diminui a possibilidade de falhas no uso real do sistema.</w:t>
      </w:r>
    </w:p>
    <w:p w14:paraId="453C89EE" w14:textId="5D8C412E" w:rsidR="35059026" w:rsidRDefault="35059026"/>
    <w:p w14:paraId="1F72207A" w14:textId="487F5067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>Conclusão dos aprendizados</w:t>
      </w:r>
    </w:p>
    <w:p w14:paraId="061229B3" w14:textId="303A05CC" w:rsidR="011194AA" w:rsidRDefault="011194AA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A Sprint 07 consolidou a capacidade do time em entregar funcionalidades com regras de negócio completas e consistentes, reforçando a importância de validações detalhadas e integração inicial com o backend. A experiência destacou a necessidade de planejar antecipadamente a integridade referencial e o fluxo de feedback ao usuário, elevando a qualidade do sistema e prevenindo problemas futuros.</w:t>
      </w:r>
    </w:p>
    <w:p w14:paraId="2267F76E" w14:textId="5256FD5B" w:rsidR="011194AA" w:rsidRDefault="011194AA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>Essa sprint estabeleceu uma base sólida para as próximas etapas do projeto, permitindo que a exclusão de registros vinculados e outras funcionalidades mais complexas sejam implementadas de forma segura e escalável.</w:t>
      </w:r>
    </w:p>
    <w:p w14:paraId="158D5CB1" w14:textId="3F950F70" w:rsidR="4AC7BDB0" w:rsidRDefault="04DB7AA3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</w:pPr>
      <w:r w:rsidRPr="21067E7D"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  <w:t>Funcionalidades não implementadas – Justificativas técnicas</w:t>
      </w:r>
    </w:p>
    <w:p w14:paraId="58FFD8F1" w14:textId="705F9BDF" w:rsidR="4CEEEAF4" w:rsidRDefault="4CEEEAF4" w:rsidP="21067E7D">
      <w:pPr>
        <w:spacing w:before="240" w:after="240"/>
      </w:pPr>
      <w:r w:rsidRPr="21067E7D">
        <w:rPr>
          <w:rFonts w:ascii="Aptos" w:eastAsia="Aptos" w:hAnsi="Aptos" w:cs="Aptos"/>
        </w:rPr>
        <w:t xml:space="preserve">Embora a Sprint 07 tenha cumprido integralmente sua proposta de implementar as validações da entidade </w:t>
      </w:r>
      <w:r w:rsidRPr="21067E7D">
        <w:rPr>
          <w:rFonts w:ascii="Aptos" w:eastAsia="Aptos" w:hAnsi="Aptos" w:cs="Aptos"/>
          <w:b/>
          <w:bCs/>
        </w:rPr>
        <w:t>Religion</w:t>
      </w:r>
      <w:r w:rsidRPr="21067E7D">
        <w:rPr>
          <w:rFonts w:ascii="Aptos" w:eastAsia="Aptos" w:hAnsi="Aptos" w:cs="Aptos"/>
        </w:rPr>
        <w:t xml:space="preserve">, algumas funcionalidades relacionadas à gestão completa de vínculos e à tabela </w:t>
      </w:r>
      <w:r w:rsidRPr="21067E7D">
        <w:rPr>
          <w:rFonts w:ascii="Aptos" w:eastAsia="Aptos" w:hAnsi="Aptos" w:cs="Aptos"/>
          <w:b/>
          <w:bCs/>
        </w:rPr>
        <w:t>Resident</w:t>
      </w:r>
      <w:r w:rsidRPr="21067E7D">
        <w:rPr>
          <w:rFonts w:ascii="Aptos" w:eastAsia="Aptos" w:hAnsi="Aptos" w:cs="Aptos"/>
        </w:rPr>
        <w:t xml:space="preserve"> ainda não puderam ser contempladas nesta etapa.</w:t>
      </w:r>
    </w:p>
    <w:p w14:paraId="4174558D" w14:textId="47B1EE74" w:rsidR="4CEEEAF4" w:rsidRDefault="4CEEEAF4" w:rsidP="21067E7D">
      <w:pPr>
        <w:spacing w:before="240" w:after="240"/>
      </w:pPr>
      <w:r w:rsidRPr="21067E7D">
        <w:rPr>
          <w:rFonts w:ascii="Aptos" w:eastAsia="Aptos" w:hAnsi="Aptos" w:cs="Aptos"/>
        </w:rPr>
        <w:t xml:space="preserve">A não implementação desses elementos não se deu por falhas operacionais, mas sim por limitações técnicas externas à sprint, que exigem a existência da tabela </w:t>
      </w:r>
      <w:r w:rsidRPr="21067E7D">
        <w:rPr>
          <w:rFonts w:ascii="Aptos" w:eastAsia="Aptos" w:hAnsi="Aptos" w:cs="Aptos"/>
          <w:b/>
          <w:bCs/>
        </w:rPr>
        <w:t>Resident</w:t>
      </w:r>
      <w:r w:rsidRPr="21067E7D">
        <w:rPr>
          <w:rFonts w:ascii="Aptos" w:eastAsia="Aptos" w:hAnsi="Aptos" w:cs="Aptos"/>
        </w:rPr>
        <w:t xml:space="preserve"> e de uma coluna de chave estrangeira vinculada à </w:t>
      </w:r>
      <w:r w:rsidRPr="21067E7D">
        <w:rPr>
          <w:rFonts w:ascii="Aptos" w:eastAsia="Aptos" w:hAnsi="Aptos" w:cs="Aptos"/>
          <w:b/>
          <w:bCs/>
        </w:rPr>
        <w:t>Religion</w:t>
      </w:r>
      <w:r w:rsidRPr="21067E7D">
        <w:rPr>
          <w:rFonts w:ascii="Aptos" w:eastAsia="Aptos" w:hAnsi="Aptos" w:cs="Aptos"/>
        </w:rPr>
        <w:t xml:space="preserve"> para que a exclusão de registros possa ser corretamente validada.</w:t>
      </w:r>
    </w:p>
    <w:p w14:paraId="119751E7" w14:textId="10DE5B21" w:rsidR="4AC7BDB0" w:rsidRDefault="04DB7AA3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Funcionalidades não implementadas:</w:t>
      </w:r>
    </w:p>
    <w:p w14:paraId="1045CD33" w14:textId="6830ECB1" w:rsidR="5437F2D8" w:rsidRDefault="5437F2D8" w:rsidP="21067E7D">
      <w:pPr>
        <w:pStyle w:val="PargrafodaLista"/>
        <w:numPr>
          <w:ilvl w:val="0"/>
          <w:numId w:val="17"/>
        </w:numPr>
        <w:spacing w:before="240" w:after="240"/>
        <w:jc w:val="both"/>
      </w:pPr>
      <w:r w:rsidRPr="21067E7D">
        <w:rPr>
          <w:b/>
          <w:bCs/>
        </w:rPr>
        <w:t>Exclusão com verificação de vínculo com Resident</w:t>
      </w:r>
      <w:r>
        <w:br/>
      </w:r>
      <w:r w:rsidRPr="21067E7D">
        <w:t xml:space="preserve"> </w:t>
      </w:r>
      <w:r w:rsidRPr="21067E7D">
        <w:rPr>
          <w:b/>
          <w:bCs/>
        </w:rPr>
        <w:t>Justificativa:</w:t>
      </w:r>
      <w:r w:rsidRPr="21067E7D">
        <w:t xml:space="preserve"> A tabela </w:t>
      </w:r>
      <w:r w:rsidRPr="21067E7D">
        <w:rPr>
          <w:b/>
          <w:bCs/>
        </w:rPr>
        <w:t>Resident</w:t>
      </w:r>
      <w:r w:rsidRPr="21067E7D">
        <w:t xml:space="preserve"> ainda não foi criada, portanto, a lógica de bloqueio de exclusão de uma </w:t>
      </w:r>
      <w:r w:rsidRPr="21067E7D">
        <w:rPr>
          <w:b/>
          <w:bCs/>
        </w:rPr>
        <w:t>Religion</w:t>
      </w:r>
      <w:r w:rsidRPr="21067E7D">
        <w:t xml:space="preserve"> vinculada não pode ser efetivamente testada. A implementação completa dependerá da criação da coluna </w:t>
      </w:r>
      <w:r w:rsidRPr="21067E7D">
        <w:rPr>
          <w:rFonts w:ascii="Consolas" w:eastAsia="Consolas" w:hAnsi="Consolas" w:cs="Consolas"/>
        </w:rPr>
        <w:t>residentReligionId</w:t>
      </w:r>
      <w:r w:rsidRPr="21067E7D">
        <w:t xml:space="preserve"> como chave estrangeira para assegurar integridade relacional.</w:t>
      </w:r>
    </w:p>
    <w:p w14:paraId="635C7E14" w14:textId="737CE1A0" w:rsidR="5437F2D8" w:rsidRDefault="5437F2D8" w:rsidP="21067E7D">
      <w:pPr>
        <w:pStyle w:val="PargrafodaLista"/>
        <w:numPr>
          <w:ilvl w:val="0"/>
          <w:numId w:val="17"/>
        </w:numPr>
        <w:spacing w:before="240" w:after="240"/>
      </w:pPr>
      <w:r w:rsidRPr="21067E7D">
        <w:rPr>
          <w:b/>
          <w:bCs/>
        </w:rPr>
        <w:t>Validações de backend complementares para duplicidade</w:t>
      </w:r>
      <w:r>
        <w:br/>
      </w:r>
      <w:r w:rsidRPr="21067E7D">
        <w:t xml:space="preserve"> </w:t>
      </w:r>
      <w:r w:rsidRPr="21067E7D">
        <w:rPr>
          <w:b/>
          <w:bCs/>
        </w:rPr>
        <w:t>Justificativa:</w:t>
      </w:r>
      <w:r w:rsidRPr="21067E7D">
        <w:t xml:space="preserve"> Atualmente, o frontend impede a criação de nomes duplicados, mas o backend ainda precisará reforçar essa regra para cenários simultâneos ou de chamadas diretas à API, garantindo consistência em todas as camadas do sistema.</w:t>
      </w:r>
    </w:p>
    <w:p w14:paraId="2D247A21" w14:textId="7D33DBC6" w:rsidR="5437F2D8" w:rsidRDefault="5437F2D8" w:rsidP="21067E7D">
      <w:pPr>
        <w:pStyle w:val="PargrafodaLista"/>
        <w:numPr>
          <w:ilvl w:val="0"/>
          <w:numId w:val="17"/>
        </w:numPr>
        <w:spacing w:before="240" w:after="240"/>
      </w:pPr>
      <w:r w:rsidRPr="21067E7D">
        <w:rPr>
          <w:b/>
          <w:bCs/>
        </w:rPr>
        <w:t>Integração de mensagens globais de erro ou alerta</w:t>
      </w:r>
      <w:r>
        <w:br/>
      </w:r>
      <w:r w:rsidRPr="21067E7D">
        <w:t xml:space="preserve"> </w:t>
      </w:r>
      <w:r w:rsidRPr="21067E7D">
        <w:rPr>
          <w:b/>
          <w:bCs/>
        </w:rPr>
        <w:t>Justificativa:</w:t>
      </w:r>
      <w:r w:rsidRPr="21067E7D">
        <w:t xml:space="preserve"> Embora mensagens de erro locais estejam funcionando corretamente, a implementação de notificações globais (toast/alert) foi adiada para alinhar com o design final da interface e padronizar feedbacks do sistema.</w:t>
      </w:r>
    </w:p>
    <w:p w14:paraId="30063381" w14:textId="3C08B72D" w:rsidR="35059026" w:rsidRDefault="35059026"/>
    <w:p w14:paraId="25E92D4E" w14:textId="7A2FD01F" w:rsidR="4AC7BDB0" w:rsidRDefault="04DB7AA3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Conclusão</w:t>
      </w:r>
    </w:p>
    <w:p w14:paraId="552B6830" w14:textId="2AF992EE" w:rsidR="7B63575C" w:rsidRDefault="7B63575C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A Sprint 07 teve caráter técnico e funcional, entregando validações robustas no frontend e preparando o backend para futuras integrações com a tabela </w:t>
      </w:r>
      <w:r w:rsidRPr="21067E7D">
        <w:rPr>
          <w:rFonts w:ascii="Aptos" w:eastAsia="Aptos" w:hAnsi="Aptos" w:cs="Aptos"/>
          <w:b/>
          <w:bCs/>
        </w:rPr>
        <w:t>Resident</w:t>
      </w:r>
      <w:r w:rsidRPr="21067E7D">
        <w:rPr>
          <w:rFonts w:ascii="Aptos" w:eastAsia="Aptos" w:hAnsi="Aptos" w:cs="Aptos"/>
        </w:rPr>
        <w:t>. A decisão de adiar funcionalidades dependentes de estruturas ainda não implementadas foi estratégica, garantindo a estabilidade do sistema e permitindo que as próximas sprints adicionem essas regras de forma segura e escalável.</w:t>
      </w:r>
    </w:p>
    <w:p w14:paraId="6301D8D6" w14:textId="3157EC17" w:rsidR="7B63575C" w:rsidRDefault="7B63575C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Com essa base consolidada, é possível garantir que os registros de </w:t>
      </w:r>
      <w:r w:rsidRPr="21067E7D">
        <w:rPr>
          <w:rFonts w:ascii="Aptos" w:eastAsia="Aptos" w:hAnsi="Aptos" w:cs="Aptos"/>
          <w:b/>
          <w:bCs/>
        </w:rPr>
        <w:t>Religion</w:t>
      </w:r>
      <w:r w:rsidRPr="21067E7D">
        <w:rPr>
          <w:rFonts w:ascii="Aptos" w:eastAsia="Aptos" w:hAnsi="Aptos" w:cs="Aptos"/>
        </w:rPr>
        <w:t xml:space="preserve"> sejam consistentes, que os dados inseridos sejam válidos e que o usuário receba feedbacks claros e intuitivos, mesmo antes da implementação completa da verificação de vínculos.</w:t>
      </w:r>
    </w:p>
    <w:p w14:paraId="7F42CD2B" w14:textId="355D535D" w:rsidR="35059026" w:rsidRDefault="35059026"/>
    <w:p w14:paraId="2BCF5DDA" w14:textId="149E92CC" w:rsidR="6654D549" w:rsidRDefault="40107DAE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</w:pPr>
      <w:r w:rsidRPr="21067E7D"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  <w:lastRenderedPageBreak/>
        <w:t>Testes realizados</w:t>
      </w:r>
    </w:p>
    <w:p w14:paraId="44EA1DBD" w14:textId="399ECEFA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</w:rPr>
        <w:t>Foram conduzidos testes detalhados para validar o funcionamento das regras de negócio implementadas:</w:t>
      </w:r>
    </w:p>
    <w:p w14:paraId="3F45B047" w14:textId="39934C6F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integração com backend:</w:t>
      </w:r>
    </w:p>
    <w:p w14:paraId="0B6411EF" w14:textId="6E4D6399" w:rsidR="251C58A6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Verificar a comunicação correta entre frontend e backend durante criação, edição e listagem de registros de Religion.</w:t>
      </w:r>
    </w:p>
    <w:p w14:paraId="4521827D" w14:textId="75CE8F86" w:rsidR="251C58A6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Fluxo de cadastro e edição funcionando conforme especificado; retorno de mensagens de erro consistente.</w:t>
      </w:r>
    </w:p>
    <w:p w14:paraId="7955957C" w14:textId="1EB09FEC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validação de campos:</w:t>
      </w:r>
    </w:p>
    <w:p w14:paraId="33DD1D68" w14:textId="199460E4" w:rsidR="251C58A6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Garantir que o campo </w:t>
      </w:r>
      <w:r w:rsidRPr="21067E7D">
        <w:rPr>
          <w:rFonts w:ascii="Aptos" w:eastAsia="Aptos" w:hAnsi="Aptos" w:cs="Aptos"/>
          <w:b/>
          <w:bCs/>
        </w:rPr>
        <w:t>Name</w:t>
      </w:r>
      <w:r w:rsidRPr="21067E7D">
        <w:rPr>
          <w:rFonts w:ascii="Aptos" w:eastAsia="Aptos" w:hAnsi="Aptos" w:cs="Aptos"/>
        </w:rPr>
        <w:t xml:space="preserve"> respeite obrigatoriedade, limite de caracteres e formato permitido (apenas letras e espaços), além de impedir duplicidade no frontend.</w:t>
      </w:r>
    </w:p>
    <w:p w14:paraId="18FA5155" w14:textId="42EBBD64" w:rsidR="251C58A6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Validações acionadas corretamente, exibindo mensagens claras ao usuário.</w:t>
      </w:r>
    </w:p>
    <w:p w14:paraId="3B03C5B8" w14:textId="1382AA1E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exclusão com vínculo (provisório):</w:t>
      </w:r>
    </w:p>
    <w:p w14:paraId="2152059C" w14:textId="37E35516" w:rsidR="251C58A6" w:rsidRDefault="251C58A6" w:rsidP="21067E7D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Preparar a funcionalidade de bloqueio de exclusão caso exista um </w:t>
      </w:r>
      <w:r w:rsidRPr="21067E7D">
        <w:rPr>
          <w:rFonts w:ascii="Aptos" w:eastAsia="Aptos" w:hAnsi="Aptos" w:cs="Aptos"/>
          <w:b/>
          <w:bCs/>
        </w:rPr>
        <w:t>Resident</w:t>
      </w:r>
      <w:r w:rsidRPr="21067E7D">
        <w:rPr>
          <w:rFonts w:ascii="Aptos" w:eastAsia="Aptos" w:hAnsi="Aptos" w:cs="Aptos"/>
        </w:rPr>
        <w:t xml:space="preserve"> vinculado.</w:t>
      </w:r>
    </w:p>
    <w:p w14:paraId="50D7E8A2" w14:textId="393B6112" w:rsidR="251C58A6" w:rsidRDefault="251C58A6" w:rsidP="21067E7D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Serviço e type do Resident criados provisoriamente; bloqueio real só será possível após a criação da tabela Resident.</w:t>
      </w:r>
    </w:p>
    <w:p w14:paraId="08D58C15" w14:textId="0B29B564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práticos e exploratórios:</w:t>
      </w:r>
    </w:p>
    <w:p w14:paraId="5CC3749D" w14:textId="71905BF4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Avaliar experiência do usuário e interface em diferentes resoluções.</w:t>
      </w:r>
    </w:p>
    <w:p w14:paraId="7E0F8DB8" w14:textId="7D565209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Layout responsivo, ações intuitivas e feedbacks claros; nenhuma inconsistência crítica identificada.</w:t>
      </w:r>
    </w:p>
    <w:p w14:paraId="456AAA23" w14:textId="2584EC5B" w:rsidR="21067E7D" w:rsidRDefault="21067E7D" w:rsidP="21067E7D">
      <w:pPr>
        <w:spacing w:before="240" w:after="240"/>
        <w:rPr>
          <w:rFonts w:ascii="Aptos" w:eastAsia="Aptos" w:hAnsi="Aptos" w:cs="Aptos"/>
        </w:rPr>
      </w:pPr>
    </w:p>
    <w:p w14:paraId="36CBAA41" w14:textId="123580F1" w:rsidR="35059026" w:rsidRDefault="35059026" w:rsidP="35059026">
      <w:pPr>
        <w:spacing w:before="240" w:after="240"/>
        <w:rPr>
          <w:rFonts w:ascii="Aptos" w:eastAsia="Aptos" w:hAnsi="Aptos" w:cs="Aptos"/>
        </w:rPr>
      </w:pPr>
    </w:p>
    <w:p w14:paraId="2D13EDE6" w14:textId="3C386AF5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Tipos de testes executados:</w:t>
      </w:r>
    </w:p>
    <w:p w14:paraId="134A3D52" w14:textId="31AA0960" w:rsidR="35059026" w:rsidRDefault="40107DAE" w:rsidP="21067E7D">
      <w:pPr>
        <w:pStyle w:val="Ttulo3"/>
        <w:spacing w:before="281" w:after="281"/>
        <w:rPr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1. </w:t>
      </w:r>
      <w:r w:rsidR="1051FDE1" w:rsidRPr="21067E7D">
        <w:rPr>
          <w:b/>
          <w:bCs/>
          <w:color w:val="000000" w:themeColor="text1"/>
        </w:rPr>
        <w:t>Testes de execução do ambiente local</w:t>
      </w:r>
    </w:p>
    <w:p w14:paraId="1F7C6A0D" w14:textId="3E7E351A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Confirmar inicialização correta do frontend e backend.</w:t>
      </w:r>
    </w:p>
    <w:p w14:paraId="5CB1D193" w14:textId="52F072CC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Sucesso na execução do servidor e carregamento da aplicação sem erros.</w:t>
      </w:r>
    </w:p>
    <w:p w14:paraId="74F46473" w14:textId="1A12DD1C" w:rsidR="35059026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2. </w:t>
      </w:r>
      <w:r w:rsidR="37D43589" w:rsidRPr="21067E7D">
        <w:rPr>
          <w:b/>
          <w:bCs/>
          <w:color w:val="000000" w:themeColor="text1"/>
        </w:rPr>
        <w:t>Testes de renderização de componente</w:t>
      </w:r>
    </w:p>
    <w:p w14:paraId="6A59D6D4" w14:textId="45BFE5EF" w:rsidR="35059026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Validar que componentes de formulário e mensagens de erro renderizam corretamente.</w:t>
      </w:r>
    </w:p>
    <w:p w14:paraId="64667019" w14:textId="23C89365" w:rsidR="35059026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Componentes exibidos conforme esperado, com layout limpo e legível.</w:t>
      </w:r>
    </w:p>
    <w:p w14:paraId="6E0EB0D8" w14:textId="7143926B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3. Testes de responsividade</w:t>
      </w:r>
    </w:p>
    <w:p w14:paraId="72D8FD67" w14:textId="0CD8A040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Analisar comportamento da interface em mobile, tablet e desktop.</w:t>
      </w:r>
    </w:p>
    <w:p w14:paraId="64EBFE31" w14:textId="5B439C45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Layout adaptável e consistente, garantindo boa experiência em diferentes dispositivos.</w:t>
      </w:r>
    </w:p>
    <w:p w14:paraId="7929E800" w14:textId="12F8D063" w:rsidR="35059026" w:rsidRDefault="40107DAE" w:rsidP="21067E7D">
      <w:pPr>
        <w:pStyle w:val="Ttulo3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 xml:space="preserve">4. </w:t>
      </w:r>
      <w:r w:rsidR="49A2789B" w:rsidRPr="21067E7D">
        <w:rPr>
          <w:b/>
          <w:bCs/>
          <w:color w:val="000000" w:themeColor="text1"/>
        </w:rPr>
        <w:t>Testes práticos de fluxo de criação e edição</w:t>
      </w:r>
    </w:p>
    <w:p w14:paraId="375FD84B" w14:textId="43D67D45" w:rsidR="35059026" w:rsidRDefault="49A2789B" w:rsidP="21067E7D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Avaliar experiência do usuário e fluxo de validações.</w:t>
      </w:r>
    </w:p>
    <w:p w14:paraId="5E02340B" w14:textId="562E7A02" w:rsidR="35059026" w:rsidRDefault="49A2789B" w:rsidP="21067E7D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Operações de cadastro e edição funcionando corretamente; feedbacks claros exibidos em tempo real.</w:t>
      </w:r>
    </w:p>
    <w:p w14:paraId="0A17F02D" w14:textId="50B82D4F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Observações:</w:t>
      </w:r>
    </w:p>
    <w:p w14:paraId="7468B6C3" w14:textId="7A1451D1" w:rsidR="35059026" w:rsidRDefault="2CDEEE7B" w:rsidP="21067E7D">
      <w:p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</w:rPr>
        <w:t>Testes automatizados ainda não foram aplicados, pois a lógica de negócio depende de tabelas e integrações não totalmente implementadas.</w:t>
      </w:r>
      <w:r w:rsidR="35059026">
        <w:br/>
      </w:r>
      <w:r w:rsidRPr="21067E7D">
        <w:rPr>
          <w:rFonts w:ascii="Aptos" w:eastAsia="Aptos" w:hAnsi="Aptos" w:cs="Aptos"/>
        </w:rPr>
        <w:t>A Sprint estabeleceu uma base sólida de validações, garantindo que futuras sprints possam adicionar regras de exclusão e backend de forma segura e escalável.</w:t>
      </w:r>
    </w:p>
    <w:p w14:paraId="3806D79A" w14:textId="77777777" w:rsidR="00B55A4A" w:rsidRDefault="00B55A4A" w:rsidP="00140D25"/>
    <w:p w14:paraId="63EE9BCA" w14:textId="7B7E6FD9" w:rsidR="00B55A4A" w:rsidRDefault="64EDE9D2" w:rsidP="49B94C8C">
      <w:pPr>
        <w:shd w:val="clear" w:color="auto" w:fill="000000" w:themeFill="text1"/>
        <w:jc w:val="center"/>
      </w:pPr>
      <w:r w:rsidRPr="21067E7D">
        <w:rPr>
          <w:b/>
          <w:bCs/>
          <w:color w:val="FFFFFF" w:themeColor="background1"/>
          <w:sz w:val="24"/>
          <w:szCs w:val="24"/>
        </w:rPr>
        <w:t>Assinaturas</w:t>
      </w:r>
    </w:p>
    <w:p w14:paraId="594636DA" w14:textId="0A177639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br/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Kétlyn Christini Tonholi</w:t>
      </w:r>
      <w:r w:rsidR="6D3286BB" w:rsidRPr="21067E7D">
        <w:rPr>
          <w:rFonts w:ascii="Aptos" w:eastAsia="Aptos" w:hAnsi="Aptos" w:cs="Aptos"/>
          <w:sz w:val="24"/>
          <w:szCs w:val="24"/>
        </w:rPr>
        <w:t xml:space="preserve"> de Morais</w:t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6E796" w14:textId="77777777" w:rsidR="000F6083" w:rsidRDefault="000F6083" w:rsidP="00140D25">
      <w:pPr>
        <w:spacing w:after="0" w:line="240" w:lineRule="auto"/>
      </w:pPr>
      <w:r>
        <w:separator/>
      </w:r>
    </w:p>
  </w:endnote>
  <w:endnote w:type="continuationSeparator" w:id="0">
    <w:p w14:paraId="51B4E27E" w14:textId="77777777" w:rsidR="000F6083" w:rsidRDefault="000F6083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37003" w14:textId="77777777" w:rsidR="000F6083" w:rsidRDefault="000F6083" w:rsidP="00140D25">
      <w:pPr>
        <w:spacing w:after="0" w:line="240" w:lineRule="auto"/>
      </w:pPr>
      <w:r>
        <w:separator/>
      </w:r>
    </w:p>
  </w:footnote>
  <w:footnote w:type="continuationSeparator" w:id="0">
    <w:p w14:paraId="150DEB1C" w14:textId="77777777" w:rsidR="000F6083" w:rsidRDefault="000F6083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4725"/>
    <w:multiLevelType w:val="hybridMultilevel"/>
    <w:tmpl w:val="081465FE"/>
    <w:lvl w:ilvl="0" w:tplc="3B74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2A9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C0F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265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A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8F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FE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7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122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08AC7"/>
    <w:multiLevelType w:val="hybridMultilevel"/>
    <w:tmpl w:val="194277A0"/>
    <w:lvl w:ilvl="0" w:tplc="CC6E2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4C2D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BB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C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EB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688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B01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44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A0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11870"/>
    <w:multiLevelType w:val="hybridMultilevel"/>
    <w:tmpl w:val="A9E6826C"/>
    <w:lvl w:ilvl="0" w:tplc="F642E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4AD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4F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4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EB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8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2AD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DE3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C86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4EFFA"/>
    <w:multiLevelType w:val="hybridMultilevel"/>
    <w:tmpl w:val="DEBEA764"/>
    <w:lvl w:ilvl="0" w:tplc="13029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8C4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CF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82B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E6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29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ED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03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52F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725B0"/>
    <w:multiLevelType w:val="hybridMultilevel"/>
    <w:tmpl w:val="D3E6B36E"/>
    <w:lvl w:ilvl="0" w:tplc="12301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1C0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B87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89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EF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EA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45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525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F26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8F6D5"/>
    <w:multiLevelType w:val="hybridMultilevel"/>
    <w:tmpl w:val="23D89338"/>
    <w:lvl w:ilvl="0" w:tplc="2F8A4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A1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588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A9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6EC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9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8D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421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04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65A9C6"/>
    <w:multiLevelType w:val="hybridMultilevel"/>
    <w:tmpl w:val="CEC61DD0"/>
    <w:lvl w:ilvl="0" w:tplc="0C66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907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21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AAB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06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4C9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3A8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F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82B15"/>
    <w:multiLevelType w:val="hybridMultilevel"/>
    <w:tmpl w:val="C9B0E806"/>
    <w:lvl w:ilvl="0" w:tplc="C484A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677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C8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A9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04A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7A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C0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D210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E88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C14DD"/>
    <w:multiLevelType w:val="hybridMultilevel"/>
    <w:tmpl w:val="AA46DA14"/>
    <w:lvl w:ilvl="0" w:tplc="E1646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245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92A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48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8B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62E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0205C8"/>
    <w:multiLevelType w:val="hybridMultilevel"/>
    <w:tmpl w:val="9A0651FE"/>
    <w:lvl w:ilvl="0" w:tplc="E60A9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6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48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2EF7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C8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B9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A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786E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D8E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13B6D"/>
    <w:multiLevelType w:val="hybridMultilevel"/>
    <w:tmpl w:val="AEA4619E"/>
    <w:lvl w:ilvl="0" w:tplc="3FD09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0C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08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23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AE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42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62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82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C09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E8E61E"/>
    <w:multiLevelType w:val="hybridMultilevel"/>
    <w:tmpl w:val="CC98A260"/>
    <w:lvl w:ilvl="0" w:tplc="C2F4A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74C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82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9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187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C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8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00A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86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55272"/>
    <w:multiLevelType w:val="hybridMultilevel"/>
    <w:tmpl w:val="9A2ACB22"/>
    <w:lvl w:ilvl="0" w:tplc="547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E6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FAD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8D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ED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24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0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0A4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16DE1"/>
    <w:multiLevelType w:val="hybridMultilevel"/>
    <w:tmpl w:val="CC985DAE"/>
    <w:lvl w:ilvl="0" w:tplc="49FEF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AE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1C27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489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802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663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4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63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E2D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24F58"/>
    <w:multiLevelType w:val="hybridMultilevel"/>
    <w:tmpl w:val="FC9A529E"/>
    <w:lvl w:ilvl="0" w:tplc="F2147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AABB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0C03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0132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C45C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8C088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E8FC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2B673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30DE2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6D8411"/>
    <w:multiLevelType w:val="hybridMultilevel"/>
    <w:tmpl w:val="9AA416E0"/>
    <w:lvl w:ilvl="0" w:tplc="15A48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0F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10F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09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6C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66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40C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EB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6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3D9BEC"/>
    <w:multiLevelType w:val="hybridMultilevel"/>
    <w:tmpl w:val="6B700906"/>
    <w:lvl w:ilvl="0" w:tplc="9C5278BA">
      <w:start w:val="1"/>
      <w:numFmt w:val="decimal"/>
      <w:lvlText w:val="%1."/>
      <w:lvlJc w:val="left"/>
      <w:pPr>
        <w:ind w:left="720" w:hanging="360"/>
      </w:pPr>
    </w:lvl>
    <w:lvl w:ilvl="1" w:tplc="FD462554">
      <w:start w:val="1"/>
      <w:numFmt w:val="lowerLetter"/>
      <w:lvlText w:val="%2."/>
      <w:lvlJc w:val="left"/>
      <w:pPr>
        <w:ind w:left="1440" w:hanging="360"/>
      </w:pPr>
    </w:lvl>
    <w:lvl w:ilvl="2" w:tplc="6D1EAD38">
      <w:start w:val="1"/>
      <w:numFmt w:val="lowerRoman"/>
      <w:lvlText w:val="%3."/>
      <w:lvlJc w:val="right"/>
      <w:pPr>
        <w:ind w:left="2160" w:hanging="180"/>
      </w:pPr>
    </w:lvl>
    <w:lvl w:ilvl="3" w:tplc="E052480C">
      <w:start w:val="1"/>
      <w:numFmt w:val="decimal"/>
      <w:lvlText w:val="%4."/>
      <w:lvlJc w:val="left"/>
      <w:pPr>
        <w:ind w:left="2880" w:hanging="360"/>
      </w:pPr>
    </w:lvl>
    <w:lvl w:ilvl="4" w:tplc="54943A04">
      <w:start w:val="1"/>
      <w:numFmt w:val="lowerLetter"/>
      <w:lvlText w:val="%5."/>
      <w:lvlJc w:val="left"/>
      <w:pPr>
        <w:ind w:left="3600" w:hanging="360"/>
      </w:pPr>
    </w:lvl>
    <w:lvl w:ilvl="5" w:tplc="0218957C">
      <w:start w:val="1"/>
      <w:numFmt w:val="lowerRoman"/>
      <w:lvlText w:val="%6."/>
      <w:lvlJc w:val="right"/>
      <w:pPr>
        <w:ind w:left="4320" w:hanging="180"/>
      </w:pPr>
    </w:lvl>
    <w:lvl w:ilvl="6" w:tplc="2A182474">
      <w:start w:val="1"/>
      <w:numFmt w:val="decimal"/>
      <w:lvlText w:val="%7."/>
      <w:lvlJc w:val="left"/>
      <w:pPr>
        <w:ind w:left="5040" w:hanging="360"/>
      </w:pPr>
    </w:lvl>
    <w:lvl w:ilvl="7" w:tplc="E98AED8C">
      <w:start w:val="1"/>
      <w:numFmt w:val="lowerLetter"/>
      <w:lvlText w:val="%8."/>
      <w:lvlJc w:val="left"/>
      <w:pPr>
        <w:ind w:left="5760" w:hanging="360"/>
      </w:pPr>
    </w:lvl>
    <w:lvl w:ilvl="8" w:tplc="AF60697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A8B07"/>
    <w:multiLevelType w:val="hybridMultilevel"/>
    <w:tmpl w:val="038E9D8A"/>
    <w:lvl w:ilvl="0" w:tplc="4306B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6F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583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B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C4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2B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0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8A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A69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95D69"/>
    <w:multiLevelType w:val="hybridMultilevel"/>
    <w:tmpl w:val="9E021A70"/>
    <w:lvl w:ilvl="0" w:tplc="9DF41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BA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AF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AC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CD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ED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82C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0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C4CB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A400C"/>
    <w:multiLevelType w:val="hybridMultilevel"/>
    <w:tmpl w:val="DF44C698"/>
    <w:lvl w:ilvl="0" w:tplc="50322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82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1A5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01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84F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0A8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805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624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036C0"/>
    <w:multiLevelType w:val="hybridMultilevel"/>
    <w:tmpl w:val="23DAC4E0"/>
    <w:lvl w:ilvl="0" w:tplc="46300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89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A33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3A7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4E2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ED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2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86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D7FCA3"/>
    <w:multiLevelType w:val="hybridMultilevel"/>
    <w:tmpl w:val="08BEA1A6"/>
    <w:lvl w:ilvl="0" w:tplc="DF7A0696">
      <w:start w:val="1"/>
      <w:numFmt w:val="decimal"/>
      <w:lvlText w:val="%1."/>
      <w:lvlJc w:val="left"/>
      <w:pPr>
        <w:ind w:left="720" w:hanging="360"/>
      </w:pPr>
    </w:lvl>
    <w:lvl w:ilvl="1" w:tplc="2974BD98">
      <w:start w:val="1"/>
      <w:numFmt w:val="lowerLetter"/>
      <w:lvlText w:val="%2."/>
      <w:lvlJc w:val="left"/>
      <w:pPr>
        <w:ind w:left="1440" w:hanging="360"/>
      </w:pPr>
    </w:lvl>
    <w:lvl w:ilvl="2" w:tplc="270E9982">
      <w:start w:val="1"/>
      <w:numFmt w:val="lowerRoman"/>
      <w:lvlText w:val="%3."/>
      <w:lvlJc w:val="right"/>
      <w:pPr>
        <w:ind w:left="2160" w:hanging="180"/>
      </w:pPr>
    </w:lvl>
    <w:lvl w:ilvl="3" w:tplc="AC8AC3D4">
      <w:start w:val="1"/>
      <w:numFmt w:val="decimal"/>
      <w:lvlText w:val="%4."/>
      <w:lvlJc w:val="left"/>
      <w:pPr>
        <w:ind w:left="2880" w:hanging="360"/>
      </w:pPr>
    </w:lvl>
    <w:lvl w:ilvl="4" w:tplc="35E61EFA">
      <w:start w:val="1"/>
      <w:numFmt w:val="lowerLetter"/>
      <w:lvlText w:val="%5."/>
      <w:lvlJc w:val="left"/>
      <w:pPr>
        <w:ind w:left="3600" w:hanging="360"/>
      </w:pPr>
    </w:lvl>
    <w:lvl w:ilvl="5" w:tplc="DEC26B4C">
      <w:start w:val="1"/>
      <w:numFmt w:val="lowerRoman"/>
      <w:lvlText w:val="%6."/>
      <w:lvlJc w:val="right"/>
      <w:pPr>
        <w:ind w:left="4320" w:hanging="180"/>
      </w:pPr>
    </w:lvl>
    <w:lvl w:ilvl="6" w:tplc="D46E29F2">
      <w:start w:val="1"/>
      <w:numFmt w:val="decimal"/>
      <w:lvlText w:val="%7."/>
      <w:lvlJc w:val="left"/>
      <w:pPr>
        <w:ind w:left="5040" w:hanging="360"/>
      </w:pPr>
    </w:lvl>
    <w:lvl w:ilvl="7" w:tplc="B12C640E">
      <w:start w:val="1"/>
      <w:numFmt w:val="lowerLetter"/>
      <w:lvlText w:val="%8."/>
      <w:lvlJc w:val="left"/>
      <w:pPr>
        <w:ind w:left="5760" w:hanging="360"/>
      </w:pPr>
    </w:lvl>
    <w:lvl w:ilvl="8" w:tplc="C2389A32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5662">
    <w:abstractNumId w:val="4"/>
  </w:num>
  <w:num w:numId="2" w16cid:durableId="1764957287">
    <w:abstractNumId w:val="14"/>
  </w:num>
  <w:num w:numId="3" w16cid:durableId="1777674265">
    <w:abstractNumId w:val="0"/>
  </w:num>
  <w:num w:numId="4" w16cid:durableId="1451129343">
    <w:abstractNumId w:val="1"/>
  </w:num>
  <w:num w:numId="5" w16cid:durableId="1228111412">
    <w:abstractNumId w:val="10"/>
  </w:num>
  <w:num w:numId="6" w16cid:durableId="1685590788">
    <w:abstractNumId w:val="15"/>
  </w:num>
  <w:num w:numId="7" w16cid:durableId="943266257">
    <w:abstractNumId w:val="8"/>
  </w:num>
  <w:num w:numId="8" w16cid:durableId="2142796026">
    <w:abstractNumId w:val="20"/>
  </w:num>
  <w:num w:numId="9" w16cid:durableId="763764998">
    <w:abstractNumId w:val="7"/>
  </w:num>
  <w:num w:numId="10" w16cid:durableId="1434714318">
    <w:abstractNumId w:val="16"/>
  </w:num>
  <w:num w:numId="11" w16cid:durableId="325476122">
    <w:abstractNumId w:val="21"/>
  </w:num>
  <w:num w:numId="12" w16cid:durableId="1095057708">
    <w:abstractNumId w:val="5"/>
  </w:num>
  <w:num w:numId="13" w16cid:durableId="2137945753">
    <w:abstractNumId w:val="6"/>
  </w:num>
  <w:num w:numId="14" w16cid:durableId="1024786483">
    <w:abstractNumId w:val="17"/>
  </w:num>
  <w:num w:numId="15" w16cid:durableId="1944805712">
    <w:abstractNumId w:val="3"/>
  </w:num>
  <w:num w:numId="16" w16cid:durableId="2007856747">
    <w:abstractNumId w:val="13"/>
  </w:num>
  <w:num w:numId="17" w16cid:durableId="1819420637">
    <w:abstractNumId w:val="12"/>
  </w:num>
  <w:num w:numId="18" w16cid:durableId="1164514268">
    <w:abstractNumId w:val="2"/>
  </w:num>
  <w:num w:numId="19" w16cid:durableId="194194141">
    <w:abstractNumId w:val="18"/>
  </w:num>
  <w:num w:numId="20" w16cid:durableId="2104179328">
    <w:abstractNumId w:val="19"/>
  </w:num>
  <w:num w:numId="21" w16cid:durableId="1483349991">
    <w:abstractNumId w:val="11"/>
  </w:num>
  <w:num w:numId="22" w16cid:durableId="2912535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F6083"/>
    <w:rsid w:val="00100CB4"/>
    <w:rsid w:val="00126642"/>
    <w:rsid w:val="00140D25"/>
    <w:rsid w:val="00256901"/>
    <w:rsid w:val="002E0BE7"/>
    <w:rsid w:val="003D6414"/>
    <w:rsid w:val="003F0CDF"/>
    <w:rsid w:val="007659F5"/>
    <w:rsid w:val="008A7D1A"/>
    <w:rsid w:val="009169B1"/>
    <w:rsid w:val="009739F5"/>
    <w:rsid w:val="009D2977"/>
    <w:rsid w:val="00B55A4A"/>
    <w:rsid w:val="00BB05F4"/>
    <w:rsid w:val="00C918B1"/>
    <w:rsid w:val="00F913DD"/>
    <w:rsid w:val="00FA612F"/>
    <w:rsid w:val="011194AA"/>
    <w:rsid w:val="0178DC34"/>
    <w:rsid w:val="018C3165"/>
    <w:rsid w:val="01A27D9A"/>
    <w:rsid w:val="01FA2D87"/>
    <w:rsid w:val="02024DB6"/>
    <w:rsid w:val="025364D7"/>
    <w:rsid w:val="0274BB4F"/>
    <w:rsid w:val="03A4AA6E"/>
    <w:rsid w:val="03ECC765"/>
    <w:rsid w:val="04DB7AA3"/>
    <w:rsid w:val="05C75C0E"/>
    <w:rsid w:val="07F5502C"/>
    <w:rsid w:val="080302FA"/>
    <w:rsid w:val="0879715C"/>
    <w:rsid w:val="08E4A0C2"/>
    <w:rsid w:val="09582A63"/>
    <w:rsid w:val="09C631FF"/>
    <w:rsid w:val="0B564676"/>
    <w:rsid w:val="0B61F3B8"/>
    <w:rsid w:val="0C28236A"/>
    <w:rsid w:val="0C44C743"/>
    <w:rsid w:val="0C5E6586"/>
    <w:rsid w:val="0CDE8CD6"/>
    <w:rsid w:val="0D4224B2"/>
    <w:rsid w:val="0D98BB92"/>
    <w:rsid w:val="0DF20491"/>
    <w:rsid w:val="0E83E8DC"/>
    <w:rsid w:val="1051FDE1"/>
    <w:rsid w:val="112D1AE6"/>
    <w:rsid w:val="114CD1AC"/>
    <w:rsid w:val="11D32C91"/>
    <w:rsid w:val="11E7E03A"/>
    <w:rsid w:val="12A6E3C1"/>
    <w:rsid w:val="1387DCC6"/>
    <w:rsid w:val="1511F9C4"/>
    <w:rsid w:val="1650B26E"/>
    <w:rsid w:val="16711918"/>
    <w:rsid w:val="1681A18E"/>
    <w:rsid w:val="1801E800"/>
    <w:rsid w:val="1944FD22"/>
    <w:rsid w:val="1A19A4D3"/>
    <w:rsid w:val="1B105824"/>
    <w:rsid w:val="1B5BC1AD"/>
    <w:rsid w:val="1B8301C7"/>
    <w:rsid w:val="1C3AD8E3"/>
    <w:rsid w:val="1CD77A99"/>
    <w:rsid w:val="1CDAA556"/>
    <w:rsid w:val="1D5BC563"/>
    <w:rsid w:val="1DBADC4F"/>
    <w:rsid w:val="1DEEC3CB"/>
    <w:rsid w:val="1EC64A02"/>
    <w:rsid w:val="21067E7D"/>
    <w:rsid w:val="214BDC81"/>
    <w:rsid w:val="223222A7"/>
    <w:rsid w:val="225F8326"/>
    <w:rsid w:val="2280F243"/>
    <w:rsid w:val="22C729C3"/>
    <w:rsid w:val="22D07563"/>
    <w:rsid w:val="23A57183"/>
    <w:rsid w:val="251C58A6"/>
    <w:rsid w:val="261E7EA8"/>
    <w:rsid w:val="27040E5F"/>
    <w:rsid w:val="272DBBD4"/>
    <w:rsid w:val="28B15CBF"/>
    <w:rsid w:val="295676FD"/>
    <w:rsid w:val="2A568FC6"/>
    <w:rsid w:val="2AAABF90"/>
    <w:rsid w:val="2AF8E272"/>
    <w:rsid w:val="2CDEEE7B"/>
    <w:rsid w:val="2D364E1E"/>
    <w:rsid w:val="2DBC7112"/>
    <w:rsid w:val="2DD26067"/>
    <w:rsid w:val="2DD8FA1D"/>
    <w:rsid w:val="2EA42876"/>
    <w:rsid w:val="2EFBEADF"/>
    <w:rsid w:val="2F308AB7"/>
    <w:rsid w:val="2FB5F0B4"/>
    <w:rsid w:val="30410FAD"/>
    <w:rsid w:val="309D83D7"/>
    <w:rsid w:val="30B9260C"/>
    <w:rsid w:val="31456BC4"/>
    <w:rsid w:val="320904D5"/>
    <w:rsid w:val="32CACE5E"/>
    <w:rsid w:val="33B33290"/>
    <w:rsid w:val="33FE7A63"/>
    <w:rsid w:val="341EFC77"/>
    <w:rsid w:val="3438470A"/>
    <w:rsid w:val="35059026"/>
    <w:rsid w:val="3555CF16"/>
    <w:rsid w:val="35B93D36"/>
    <w:rsid w:val="35F47D02"/>
    <w:rsid w:val="35FF64C6"/>
    <w:rsid w:val="37D43589"/>
    <w:rsid w:val="39204096"/>
    <w:rsid w:val="3A0BC762"/>
    <w:rsid w:val="3A95700F"/>
    <w:rsid w:val="3D787511"/>
    <w:rsid w:val="3DEC5049"/>
    <w:rsid w:val="3E55A6C6"/>
    <w:rsid w:val="3ECD5B8D"/>
    <w:rsid w:val="3F0B7943"/>
    <w:rsid w:val="40107DAE"/>
    <w:rsid w:val="415992BB"/>
    <w:rsid w:val="41F40603"/>
    <w:rsid w:val="43208383"/>
    <w:rsid w:val="43941DB5"/>
    <w:rsid w:val="43A2DDFA"/>
    <w:rsid w:val="442A460D"/>
    <w:rsid w:val="446A1A97"/>
    <w:rsid w:val="448F998A"/>
    <w:rsid w:val="45712AF1"/>
    <w:rsid w:val="4586B890"/>
    <w:rsid w:val="46DDDF06"/>
    <w:rsid w:val="4773E348"/>
    <w:rsid w:val="47E118E1"/>
    <w:rsid w:val="485F0DC2"/>
    <w:rsid w:val="4907B5F4"/>
    <w:rsid w:val="49982C5E"/>
    <w:rsid w:val="49A2789B"/>
    <w:rsid w:val="49B94C8C"/>
    <w:rsid w:val="49DC7FF1"/>
    <w:rsid w:val="4A5D092A"/>
    <w:rsid w:val="4AC64C2B"/>
    <w:rsid w:val="4AC7BDB0"/>
    <w:rsid w:val="4BC31DF6"/>
    <w:rsid w:val="4C03D78A"/>
    <w:rsid w:val="4C248B8B"/>
    <w:rsid w:val="4C2DC65E"/>
    <w:rsid w:val="4C8D229F"/>
    <w:rsid w:val="4CEEEAF4"/>
    <w:rsid w:val="4D435902"/>
    <w:rsid w:val="4E449FAC"/>
    <w:rsid w:val="4FDB208B"/>
    <w:rsid w:val="5045DA02"/>
    <w:rsid w:val="50672C62"/>
    <w:rsid w:val="508DA48B"/>
    <w:rsid w:val="5090EFC1"/>
    <w:rsid w:val="526E1291"/>
    <w:rsid w:val="52B93192"/>
    <w:rsid w:val="53E1D183"/>
    <w:rsid w:val="53E9C365"/>
    <w:rsid w:val="5437F2D8"/>
    <w:rsid w:val="5462E47F"/>
    <w:rsid w:val="549CF2EF"/>
    <w:rsid w:val="5556D7C8"/>
    <w:rsid w:val="56342D5D"/>
    <w:rsid w:val="58635E55"/>
    <w:rsid w:val="58FEF94A"/>
    <w:rsid w:val="5A3E0548"/>
    <w:rsid w:val="5A3F0B6C"/>
    <w:rsid w:val="5C150798"/>
    <w:rsid w:val="5CC9E4E0"/>
    <w:rsid w:val="5D3CE8F3"/>
    <w:rsid w:val="5E2B506C"/>
    <w:rsid w:val="5EEC1A6B"/>
    <w:rsid w:val="607B858A"/>
    <w:rsid w:val="616223F9"/>
    <w:rsid w:val="617FC83E"/>
    <w:rsid w:val="62E50B78"/>
    <w:rsid w:val="63A025CA"/>
    <w:rsid w:val="63AD58ED"/>
    <w:rsid w:val="641FDEE5"/>
    <w:rsid w:val="64EDE9D2"/>
    <w:rsid w:val="65310BAF"/>
    <w:rsid w:val="6637D58F"/>
    <w:rsid w:val="6654D549"/>
    <w:rsid w:val="66895C73"/>
    <w:rsid w:val="66C62797"/>
    <w:rsid w:val="690CB828"/>
    <w:rsid w:val="693EB015"/>
    <w:rsid w:val="695F40AD"/>
    <w:rsid w:val="6A657B07"/>
    <w:rsid w:val="6CBBFE9A"/>
    <w:rsid w:val="6D3286BB"/>
    <w:rsid w:val="6DC884BC"/>
    <w:rsid w:val="6DDAF70C"/>
    <w:rsid w:val="6EC45D36"/>
    <w:rsid w:val="6FD44553"/>
    <w:rsid w:val="70692495"/>
    <w:rsid w:val="71004048"/>
    <w:rsid w:val="715602A2"/>
    <w:rsid w:val="74168D81"/>
    <w:rsid w:val="749F1366"/>
    <w:rsid w:val="74E9B4B5"/>
    <w:rsid w:val="74ED6E97"/>
    <w:rsid w:val="7531DD43"/>
    <w:rsid w:val="75708FEC"/>
    <w:rsid w:val="7642DE00"/>
    <w:rsid w:val="7655FD13"/>
    <w:rsid w:val="76A03898"/>
    <w:rsid w:val="76B67652"/>
    <w:rsid w:val="7B63575C"/>
    <w:rsid w:val="7B9FC92F"/>
    <w:rsid w:val="7C7F6A43"/>
    <w:rsid w:val="7E3348CB"/>
    <w:rsid w:val="7ED803CA"/>
    <w:rsid w:val="7F60A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2142</Words>
  <Characters>11573</Characters>
  <Application>Microsoft Office Word</Application>
  <DocSecurity>0</DocSecurity>
  <Lines>96</Lines>
  <Paragraphs>27</Paragraphs>
  <ScaleCrop>false</ScaleCrop>
  <Company/>
  <LinksUpToDate>false</LinksUpToDate>
  <CharactersWithSpaces>13688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KETLYN CHRISTINI TONHOLI</cp:lastModifiedBy>
  <cp:revision>22</cp:revision>
  <dcterms:created xsi:type="dcterms:W3CDTF">2024-09-16T03:44:00Z</dcterms:created>
  <dcterms:modified xsi:type="dcterms:W3CDTF">2025-09-03T17:51:00Z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