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3FD525B1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3FD525B1">
        <w:tc>
          <w:tcPr>
            <w:tcW w:w="2831" w:type="dxa"/>
          </w:tcPr>
          <w:p w14:paraId="54449DC4" w14:textId="624AC5CE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1046CA">
              <w:rPr>
                <w:b/>
                <w:bCs/>
              </w:rPr>
              <w:t>07</w:t>
            </w:r>
            <w:r w:rsidR="00CC3C89" w:rsidRPr="00CC3C89">
              <w:rPr>
                <w:rStyle w:val="Forte"/>
              </w:rPr>
              <w:t xml:space="preserve"> </w:t>
            </w:r>
            <w:r w:rsidR="001046CA" w:rsidRPr="001046CA">
              <w:rPr>
                <w:rStyle w:val="Forte"/>
              </w:rPr>
              <w:t>Padronizar cores de acordo com o protótipo</w:t>
            </w:r>
          </w:p>
        </w:tc>
        <w:tc>
          <w:tcPr>
            <w:tcW w:w="2831" w:type="dxa"/>
          </w:tcPr>
          <w:p w14:paraId="67654B2E" w14:textId="73322123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CC3C89">
              <w:rPr>
                <w:b/>
                <w:bCs/>
              </w:rPr>
              <w:t xml:space="preserve"> </w:t>
            </w:r>
            <w:r w:rsidR="001046CA">
              <w:rPr>
                <w:b/>
                <w:bCs/>
              </w:rPr>
              <w:t>02</w:t>
            </w:r>
            <w:r w:rsidR="00CC3C89">
              <w:rPr>
                <w:b/>
                <w:bCs/>
              </w:rPr>
              <w:t>/</w:t>
            </w:r>
            <w:r w:rsidR="001046CA">
              <w:rPr>
                <w:b/>
                <w:bCs/>
              </w:rPr>
              <w:t>06</w:t>
            </w:r>
            <w:r w:rsidR="00CC3C89">
              <w:rPr>
                <w:b/>
                <w:bCs/>
              </w:rPr>
              <w:t>/2024</w:t>
            </w:r>
          </w:p>
        </w:tc>
        <w:tc>
          <w:tcPr>
            <w:tcW w:w="4539" w:type="dxa"/>
            <w:gridSpan w:val="2"/>
          </w:tcPr>
          <w:p w14:paraId="340221E4" w14:textId="12E76C78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CC3C89">
              <w:rPr>
                <w:b/>
                <w:bCs/>
              </w:rPr>
              <w:t xml:space="preserve"> </w:t>
            </w:r>
            <w:r w:rsidR="001046CA">
              <w:rPr>
                <w:b/>
                <w:bCs/>
              </w:rPr>
              <w:t>06</w:t>
            </w:r>
            <w:r w:rsidR="00CC3C89">
              <w:rPr>
                <w:b/>
                <w:bCs/>
              </w:rPr>
              <w:t>/</w:t>
            </w:r>
            <w:r w:rsidR="001046CA">
              <w:rPr>
                <w:b/>
                <w:bCs/>
              </w:rPr>
              <w:t>06</w:t>
            </w:r>
            <w:r w:rsidR="00CC3C89">
              <w:rPr>
                <w:b/>
                <w:bCs/>
              </w:rPr>
              <w:t>/202</w:t>
            </w:r>
            <w:r w:rsidR="001046CA">
              <w:rPr>
                <w:b/>
                <w:bCs/>
              </w:rPr>
              <w:t>5</w:t>
            </w:r>
          </w:p>
        </w:tc>
      </w:tr>
      <w:tr w:rsidR="00140D25" w14:paraId="45FCDE09" w14:textId="77777777" w:rsidTr="3FD525B1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103C304E" w14:textId="77777777" w:rsidTr="3FD525B1">
        <w:tc>
          <w:tcPr>
            <w:tcW w:w="10201" w:type="dxa"/>
            <w:gridSpan w:val="4"/>
          </w:tcPr>
          <w:p w14:paraId="6DDE9D0F" w14:textId="62FD28A1" w:rsidR="00140D25" w:rsidRDefault="001046CA">
            <w:r>
              <w:t>Gabriel Jorge Marta</w:t>
            </w:r>
          </w:p>
        </w:tc>
      </w:tr>
      <w:tr w:rsidR="00140D25" w14:paraId="63F0FAB1" w14:textId="77777777" w:rsidTr="3FD525B1">
        <w:tc>
          <w:tcPr>
            <w:tcW w:w="10201" w:type="dxa"/>
            <w:gridSpan w:val="4"/>
          </w:tcPr>
          <w:p w14:paraId="566E63A1" w14:textId="58297F20" w:rsidR="00140D25" w:rsidRDefault="00140D25"/>
        </w:tc>
      </w:tr>
      <w:tr w:rsidR="00140D25" w14:paraId="2BD454B0" w14:textId="77777777" w:rsidTr="3FD525B1">
        <w:tc>
          <w:tcPr>
            <w:tcW w:w="10201" w:type="dxa"/>
            <w:gridSpan w:val="4"/>
          </w:tcPr>
          <w:p w14:paraId="1C34ACC2" w14:textId="674E6835" w:rsidR="00140D25" w:rsidRDefault="00140D25"/>
        </w:tc>
      </w:tr>
      <w:tr w:rsidR="00CC3C89" w14:paraId="1BAC851C" w14:textId="77777777" w:rsidTr="3FD525B1">
        <w:tc>
          <w:tcPr>
            <w:tcW w:w="10201" w:type="dxa"/>
            <w:gridSpan w:val="4"/>
          </w:tcPr>
          <w:p w14:paraId="5806E5D8" w14:textId="7F4BA439" w:rsidR="00CC3C89" w:rsidRDefault="00CC3C89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3FD525B1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3FD525B1">
        <w:tc>
          <w:tcPr>
            <w:tcW w:w="754" w:type="dxa"/>
          </w:tcPr>
          <w:p w14:paraId="60BF93CF" w14:textId="3FE7B282" w:rsidR="00FA612F" w:rsidRDefault="00FA612F" w:rsidP="004D5173">
            <w:proofErr w:type="spellStart"/>
            <w:r>
              <w:t>Task</w:t>
            </w:r>
            <w:proofErr w:type="spellEnd"/>
            <w:r>
              <w:t>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proofErr w:type="gramStart"/>
            <w:r>
              <w:t>Start Date</w:t>
            </w:r>
            <w:proofErr w:type="gramEnd"/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3FD525B1">
        <w:tc>
          <w:tcPr>
            <w:tcW w:w="754" w:type="dxa"/>
          </w:tcPr>
          <w:p w14:paraId="4D05A4E5" w14:textId="45724A39" w:rsidR="00100CB4" w:rsidRDefault="00A84AE9" w:rsidP="004D5173">
            <w:r>
              <w:t>#</w:t>
            </w:r>
            <w:r w:rsidR="001046CA">
              <w:t>38</w:t>
            </w:r>
          </w:p>
        </w:tc>
        <w:tc>
          <w:tcPr>
            <w:tcW w:w="6234" w:type="dxa"/>
          </w:tcPr>
          <w:p w14:paraId="6C93C027" w14:textId="58D033AA" w:rsidR="00100CB4" w:rsidRDefault="00A84AE9" w:rsidP="004D5173">
            <w:r w:rsidRPr="00A84AE9">
              <w:t xml:space="preserve">Sprint </w:t>
            </w:r>
            <w:r w:rsidR="001046CA">
              <w:t>38</w:t>
            </w:r>
            <w:r w:rsidRPr="00A84AE9">
              <w:t xml:space="preserve"> - </w:t>
            </w:r>
            <w:r w:rsidR="001046CA" w:rsidRPr="001046CA">
              <w:t>Padronizar cores de acordo com o protótipo</w:t>
            </w:r>
          </w:p>
        </w:tc>
        <w:tc>
          <w:tcPr>
            <w:tcW w:w="1541" w:type="dxa"/>
          </w:tcPr>
          <w:p w14:paraId="7B3F85A3" w14:textId="030076BA" w:rsidR="00100CB4" w:rsidRDefault="001046CA" w:rsidP="004D5173">
            <w:r>
              <w:t>02</w:t>
            </w:r>
            <w:r w:rsidR="00CC3C89">
              <w:t>/</w:t>
            </w:r>
            <w:r>
              <w:t>06</w:t>
            </w:r>
            <w:r w:rsidR="00CC3C89">
              <w:t>/2024</w:t>
            </w:r>
          </w:p>
        </w:tc>
        <w:tc>
          <w:tcPr>
            <w:tcW w:w="1672" w:type="dxa"/>
          </w:tcPr>
          <w:p w14:paraId="4EF6A697" w14:textId="1E94207D" w:rsidR="00100CB4" w:rsidRDefault="001046CA" w:rsidP="004D5173">
            <w:r>
              <w:t>06</w:t>
            </w:r>
            <w:r w:rsidR="00CC3C89">
              <w:t>/</w:t>
            </w:r>
            <w:r>
              <w:t>06</w:t>
            </w:r>
            <w:r w:rsidR="00CC3C89">
              <w:t>/202</w:t>
            </w:r>
            <w:r>
              <w:t>5</w:t>
            </w:r>
          </w:p>
        </w:tc>
      </w:tr>
      <w:tr w:rsidR="00100CB4" w14:paraId="744801E4" w14:textId="77777777" w:rsidTr="3FD525B1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3FD525B1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3FD525B1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proofErr w:type="spellStart"/>
            <w:r>
              <w:t>Task</w:t>
            </w:r>
            <w:proofErr w:type="spellEnd"/>
            <w:r>
              <w:t xml:space="preserve">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2B8B41BB" w:rsidR="00140D25" w:rsidRDefault="0034749A" w:rsidP="004D5173">
            <w:r>
              <w:t>38</w:t>
            </w:r>
          </w:p>
        </w:tc>
        <w:tc>
          <w:tcPr>
            <w:tcW w:w="2971" w:type="dxa"/>
          </w:tcPr>
          <w:p w14:paraId="259B5208" w14:textId="3B07F68A" w:rsidR="00CC3C89" w:rsidRDefault="0034749A" w:rsidP="00EB04FD">
            <w:r>
              <w:t>Foi feito a padronização de cores de acordo com o protótipo</w:t>
            </w:r>
          </w:p>
        </w:tc>
        <w:tc>
          <w:tcPr>
            <w:tcW w:w="1441" w:type="dxa"/>
          </w:tcPr>
          <w:p w14:paraId="0C3F7B2D" w14:textId="7B9F259C" w:rsidR="0034749A" w:rsidRDefault="0034749A" w:rsidP="0034749A">
            <w:r>
              <w:t>Gabriel Jorge</w:t>
            </w:r>
          </w:p>
          <w:p w14:paraId="5C12E670" w14:textId="78799C12" w:rsidR="00EB04FD" w:rsidRDefault="00EB04FD" w:rsidP="004D5173"/>
        </w:tc>
        <w:tc>
          <w:tcPr>
            <w:tcW w:w="1418" w:type="dxa"/>
          </w:tcPr>
          <w:p w14:paraId="7C3ED697" w14:textId="6CE6E0B1" w:rsidR="00140D25" w:rsidRDefault="00EB04FD" w:rsidP="004D5173">
            <w:r>
              <w:t>Concluído</w:t>
            </w:r>
          </w:p>
        </w:tc>
        <w:tc>
          <w:tcPr>
            <w:tcW w:w="1842" w:type="dxa"/>
          </w:tcPr>
          <w:p w14:paraId="13FD0A67" w14:textId="48B50C85" w:rsidR="00140D25" w:rsidRDefault="0034749A" w:rsidP="004D5173">
            <w:r>
              <w:t>05h</w:t>
            </w:r>
          </w:p>
        </w:tc>
        <w:tc>
          <w:tcPr>
            <w:tcW w:w="1683" w:type="dxa"/>
          </w:tcPr>
          <w:p w14:paraId="59EA432A" w14:textId="3E492DE4" w:rsidR="00140D25" w:rsidRPr="0034749A" w:rsidRDefault="0034749A" w:rsidP="004D5173">
            <w:pPr>
              <w:rPr>
                <w:u w:val="single"/>
              </w:rPr>
            </w:pPr>
            <w:r>
              <w:t>05h</w:t>
            </w:r>
            <w:bookmarkStart w:id="0" w:name="_GoBack"/>
            <w:bookmarkEnd w:id="0"/>
          </w:p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78D607DF" w14:textId="77777777" w:rsidR="0034749A" w:rsidRDefault="0034749A" w:rsidP="0034749A">
      <w:pPr>
        <w:jc w:val="both"/>
      </w:pPr>
    </w:p>
    <w:p w14:paraId="48D428EB" w14:textId="4C79D465" w:rsidR="0034749A" w:rsidRDefault="0034749A" w:rsidP="0034749A">
      <w:pPr>
        <w:jc w:val="both"/>
      </w:pPr>
      <w:r>
        <w:t>Padronização de Cores</w:t>
      </w:r>
    </w:p>
    <w:p w14:paraId="0E329FF5" w14:textId="77777777" w:rsidR="0034749A" w:rsidRDefault="0034749A" w:rsidP="0034749A">
      <w:pPr>
        <w:jc w:val="both"/>
      </w:pPr>
      <w:r>
        <w:t>Durante esta sprint, foi realizada a padronização da paleta de cores da aplicação com base no protótipo aprovado. Essa padronização tem como objetivo garantir uma identidade visual consistente em toda a interface, facilitar a manutenção do código e proporcionar uma melhor experiência ao usuário.</w:t>
      </w:r>
    </w:p>
    <w:p w14:paraId="472F32A6" w14:textId="77777777" w:rsidR="0034749A" w:rsidRDefault="0034749A" w:rsidP="0034749A">
      <w:pPr>
        <w:jc w:val="both"/>
      </w:pPr>
    </w:p>
    <w:p w14:paraId="78B6F06E" w14:textId="77777777" w:rsidR="0034749A" w:rsidRDefault="0034749A" w:rsidP="0034749A">
      <w:pPr>
        <w:jc w:val="both"/>
      </w:pPr>
      <w:r>
        <w:t>Foram definidos tons específicos para diferentes finalidades, como fundos, textos, botões e mensagens de estado (sucesso, erro, alerta). As cores de fundo foram ajustadas para tons mais suaves e neutros, promovendo um visual mais leve e agradável. Os textos passaram a utilizar cores com melhor contraste, facilitando a leitura.</w:t>
      </w:r>
    </w:p>
    <w:p w14:paraId="1D329BE8" w14:textId="77777777" w:rsidR="0034749A" w:rsidRDefault="0034749A" w:rsidP="0034749A">
      <w:pPr>
        <w:jc w:val="both"/>
      </w:pPr>
    </w:p>
    <w:p w14:paraId="3993D525" w14:textId="77777777" w:rsidR="0034749A" w:rsidRDefault="0034749A" w:rsidP="0034749A">
      <w:pPr>
        <w:jc w:val="both"/>
      </w:pPr>
      <w:r>
        <w:t xml:space="preserve">Além disso, foram aplicadas cores distintas para cada tipo de ação ou feedback ao usuário: tons de verde para indicar sucesso, vermelho para erros ou mensagens críticas, amarelo para alertas e azul para ações de edição. As cores dos botões e seus estados de interação (como o </w:t>
      </w:r>
      <w:proofErr w:type="spellStart"/>
      <w:r>
        <w:t>hover</w:t>
      </w:r>
      <w:proofErr w:type="spellEnd"/>
      <w:r>
        <w:t>) também foram padronizadas conforme as diretrizes do protótipo.</w:t>
      </w:r>
    </w:p>
    <w:p w14:paraId="7764B951" w14:textId="77777777" w:rsidR="0034749A" w:rsidRDefault="0034749A" w:rsidP="0034749A">
      <w:pPr>
        <w:jc w:val="both"/>
      </w:pPr>
    </w:p>
    <w:p w14:paraId="6CE3CF6A" w14:textId="78ABE8F0" w:rsidR="009B7E8E" w:rsidRDefault="0034749A" w:rsidP="0034749A">
      <w:pPr>
        <w:jc w:val="both"/>
      </w:pPr>
      <w:r>
        <w:t>Essa organização da paleta de cores garante maior uniformidade visual entre os componentes da interface e reforça a identidade do sistema de forma clara e funcional.</w:t>
      </w:r>
    </w:p>
    <w:p w14:paraId="76143220" w14:textId="77777777" w:rsidR="0034749A" w:rsidRDefault="0034749A" w:rsidP="0034749A">
      <w:pPr>
        <w:jc w:val="both"/>
      </w:pPr>
    </w:p>
    <w:sectPr w:rsidR="0034749A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D027E" w14:textId="77777777" w:rsidR="002C76D8" w:rsidRDefault="002C76D8" w:rsidP="00140D25">
      <w:pPr>
        <w:spacing w:after="0" w:line="240" w:lineRule="auto"/>
      </w:pPr>
      <w:r>
        <w:separator/>
      </w:r>
    </w:p>
  </w:endnote>
  <w:endnote w:type="continuationSeparator" w:id="0">
    <w:p w14:paraId="5C8C17F4" w14:textId="77777777" w:rsidR="002C76D8" w:rsidRDefault="002C76D8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267B3" w14:textId="77777777" w:rsidR="002C76D8" w:rsidRDefault="002C76D8" w:rsidP="00140D25">
      <w:pPr>
        <w:spacing w:after="0" w:line="240" w:lineRule="auto"/>
      </w:pPr>
      <w:r>
        <w:separator/>
      </w:r>
    </w:p>
  </w:footnote>
  <w:footnote w:type="continuationSeparator" w:id="0">
    <w:p w14:paraId="77452EE0" w14:textId="77777777" w:rsidR="002C76D8" w:rsidRDefault="002C76D8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046CA"/>
    <w:rsid w:val="00126642"/>
    <w:rsid w:val="00140D25"/>
    <w:rsid w:val="002C76D8"/>
    <w:rsid w:val="002E0BE7"/>
    <w:rsid w:val="00323BAC"/>
    <w:rsid w:val="0034749A"/>
    <w:rsid w:val="00427ADD"/>
    <w:rsid w:val="006D2164"/>
    <w:rsid w:val="009169B1"/>
    <w:rsid w:val="0092785A"/>
    <w:rsid w:val="009B7E8E"/>
    <w:rsid w:val="009E1180"/>
    <w:rsid w:val="00A84AE9"/>
    <w:rsid w:val="00AA211A"/>
    <w:rsid w:val="00AC706D"/>
    <w:rsid w:val="00B63019"/>
    <w:rsid w:val="00B6581E"/>
    <w:rsid w:val="00C918B1"/>
    <w:rsid w:val="00CC3C89"/>
    <w:rsid w:val="00EB04FD"/>
    <w:rsid w:val="00F913DD"/>
    <w:rsid w:val="00F96781"/>
    <w:rsid w:val="00FA612F"/>
    <w:rsid w:val="00FB37EE"/>
    <w:rsid w:val="07C914E1"/>
    <w:rsid w:val="0BD977C3"/>
    <w:rsid w:val="17E1A462"/>
    <w:rsid w:val="1A53C0FD"/>
    <w:rsid w:val="1DBB74BF"/>
    <w:rsid w:val="1F55D4A3"/>
    <w:rsid w:val="3FD525B1"/>
    <w:rsid w:val="4F9C140B"/>
    <w:rsid w:val="57EE3E22"/>
    <w:rsid w:val="5B5B56D5"/>
    <w:rsid w:val="6C2B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CC3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Aluno</cp:lastModifiedBy>
  <cp:revision>2</cp:revision>
  <dcterms:created xsi:type="dcterms:W3CDTF">2025-06-05T17:41:00Z</dcterms:created>
  <dcterms:modified xsi:type="dcterms:W3CDTF">2025-06-05T17:41:00Z</dcterms:modified>
</cp:coreProperties>
</file>