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9D3F" w14:textId="0C621D01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Tema</w:t>
      </w:r>
      <w:r>
        <w:rPr>
          <w:rFonts w:ascii="Arial" w:hAnsi="Arial" w:cs="Arial"/>
          <w:b/>
          <w:bCs/>
          <w:kern w:val="0"/>
        </w:rPr>
        <w:t xml:space="preserve"> 03</w:t>
      </w:r>
    </w:p>
    <w:p w14:paraId="1539F241" w14:textId="5979ED4C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 xml:space="preserve">“Clean </w:t>
      </w:r>
      <w:proofErr w:type="spellStart"/>
      <w:r w:rsidRPr="000F1812">
        <w:rPr>
          <w:rFonts w:ascii="Arial" w:hAnsi="Arial" w:cs="Arial"/>
          <w:b/>
          <w:bCs/>
          <w:kern w:val="0"/>
        </w:rPr>
        <w:t>Architecture</w:t>
      </w:r>
      <w:proofErr w:type="spellEnd"/>
      <w:r w:rsidRPr="000F1812">
        <w:rPr>
          <w:rFonts w:ascii="Arial" w:hAnsi="Arial" w:cs="Arial"/>
          <w:b/>
          <w:bCs/>
          <w:kern w:val="0"/>
        </w:rPr>
        <w:t xml:space="preserve"> e Microsserviços Aplicados a um Sistema Hospitalar”</w:t>
      </w:r>
    </w:p>
    <w:p w14:paraId="6B0F66A0" w14:textId="77777777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Objetivo</w:t>
      </w:r>
    </w:p>
    <w:p w14:paraId="48A57C4D" w14:textId="6A411670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 xml:space="preserve">Demonstrar como estruturar </w:t>
      </w:r>
      <w:proofErr w:type="spellStart"/>
      <w:r w:rsidRPr="000F1812">
        <w:rPr>
          <w:rFonts w:ascii="Arial" w:hAnsi="Arial" w:cs="Arial"/>
          <w:kern w:val="0"/>
        </w:rPr>
        <w:t>arquiteturalmente</w:t>
      </w:r>
      <w:proofErr w:type="spellEnd"/>
      <w:r w:rsidRPr="000F1812">
        <w:rPr>
          <w:rFonts w:ascii="Arial" w:hAnsi="Arial" w:cs="Arial"/>
          <w:kern w:val="0"/>
        </w:rPr>
        <w:t xml:space="preserve"> um sistema hospitalar moderno.</w:t>
      </w:r>
    </w:p>
    <w:p w14:paraId="0F9E6CE5" w14:textId="77777777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Escopo Fechado do Grupo</w:t>
      </w:r>
    </w:p>
    <w:p w14:paraId="4BC43547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O grupo trabalhará:</w:t>
      </w:r>
    </w:p>
    <w:p w14:paraId="74F20737" w14:textId="043E282C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na arquitetura geral do sistema hospitalar</w:t>
      </w:r>
    </w:p>
    <w:p w14:paraId="040BAD9D" w14:textId="77777777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Conteúdo obrigatório</w:t>
      </w:r>
    </w:p>
    <w:p w14:paraId="4F10116A" w14:textId="77777777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1. Problemas de arquitetura monolítica</w:t>
      </w:r>
    </w:p>
    <w:p w14:paraId="3678DDE2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Explicar:</w:t>
      </w:r>
    </w:p>
    <w:p w14:paraId="55E500CA" w14:textId="77777777" w:rsidR="000F1812" w:rsidRPr="000F1812" w:rsidRDefault="000F1812" w:rsidP="000F18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alto acoplamento;</w:t>
      </w:r>
    </w:p>
    <w:p w14:paraId="4D5C2F7B" w14:textId="77777777" w:rsidR="000F1812" w:rsidRPr="000F1812" w:rsidRDefault="000F1812" w:rsidP="000F18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dificuldade de manutenção;</w:t>
      </w:r>
    </w:p>
    <w:p w14:paraId="64966350" w14:textId="77777777" w:rsidR="000F1812" w:rsidRPr="000F1812" w:rsidRDefault="000F1812" w:rsidP="000F1812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escalabilidade.</w:t>
      </w:r>
    </w:p>
    <w:p w14:paraId="53104A61" w14:textId="5D53562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33024F58" w14:textId="77777777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 xml:space="preserve">2. Clean </w:t>
      </w:r>
      <w:proofErr w:type="spellStart"/>
      <w:r w:rsidRPr="000F1812">
        <w:rPr>
          <w:rFonts w:ascii="Arial" w:hAnsi="Arial" w:cs="Arial"/>
          <w:b/>
          <w:bCs/>
          <w:kern w:val="0"/>
        </w:rPr>
        <w:t>Architecture</w:t>
      </w:r>
      <w:proofErr w:type="spellEnd"/>
    </w:p>
    <w:p w14:paraId="7AAAB037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Demonstrar:</w:t>
      </w:r>
    </w:p>
    <w:p w14:paraId="0137389A" w14:textId="77777777" w:rsidR="000F1812" w:rsidRPr="000F1812" w:rsidRDefault="000F1812" w:rsidP="000F18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camadas;</w:t>
      </w:r>
    </w:p>
    <w:p w14:paraId="3E8320C5" w14:textId="77777777" w:rsidR="000F1812" w:rsidRPr="000F1812" w:rsidRDefault="000F1812" w:rsidP="000F18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entidades;</w:t>
      </w:r>
    </w:p>
    <w:p w14:paraId="478D0194" w14:textId="77777777" w:rsidR="000F1812" w:rsidRPr="000F1812" w:rsidRDefault="000F1812" w:rsidP="000F18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casos de uso;</w:t>
      </w:r>
    </w:p>
    <w:p w14:paraId="0782722C" w14:textId="77777777" w:rsidR="000F1812" w:rsidRPr="000F1812" w:rsidRDefault="000F1812" w:rsidP="000F18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interfaces;</w:t>
      </w:r>
    </w:p>
    <w:p w14:paraId="50DB1407" w14:textId="2B9CB66B" w:rsidR="000F1812" w:rsidRDefault="000F1812" w:rsidP="000F1812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inversão de dependência.</w:t>
      </w:r>
    </w:p>
    <w:p w14:paraId="772B2857" w14:textId="77777777" w:rsidR="000F1812" w:rsidRPr="000F1812" w:rsidRDefault="000F1812" w:rsidP="000F1812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kern w:val="0"/>
        </w:rPr>
      </w:pPr>
    </w:p>
    <w:p w14:paraId="7F9C3A90" w14:textId="77777777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3. Microsserviços</w:t>
      </w:r>
    </w:p>
    <w:p w14:paraId="277FA757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Definir possíveis serviços:</w:t>
      </w:r>
    </w:p>
    <w:p w14:paraId="67438633" w14:textId="77777777" w:rsidR="000F1812" w:rsidRPr="000F1812" w:rsidRDefault="000F1812" w:rsidP="000F18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pacientes;</w:t>
      </w:r>
    </w:p>
    <w:p w14:paraId="24804B50" w14:textId="77777777" w:rsidR="000F1812" w:rsidRPr="000F1812" w:rsidRDefault="000F1812" w:rsidP="000F18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internação;</w:t>
      </w:r>
    </w:p>
    <w:p w14:paraId="68D60E68" w14:textId="77777777" w:rsidR="000F1812" w:rsidRPr="000F1812" w:rsidRDefault="000F1812" w:rsidP="000F18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faturamento;</w:t>
      </w:r>
    </w:p>
    <w:p w14:paraId="76F39D85" w14:textId="77777777" w:rsidR="000F1812" w:rsidRPr="000F1812" w:rsidRDefault="000F1812" w:rsidP="000F18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exames;</w:t>
      </w:r>
    </w:p>
    <w:p w14:paraId="7AEEED2D" w14:textId="77777777" w:rsidR="000F1812" w:rsidRPr="000F1812" w:rsidRDefault="000F1812" w:rsidP="000F1812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autenticação.</w:t>
      </w:r>
    </w:p>
    <w:p w14:paraId="53FD06FA" w14:textId="3EA867AE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2D018674" w14:textId="77777777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lastRenderedPageBreak/>
        <w:t>4. Comunicação entre serviços</w:t>
      </w:r>
    </w:p>
    <w:p w14:paraId="2E8FDD9E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Explicar:</w:t>
      </w:r>
    </w:p>
    <w:p w14:paraId="6035C931" w14:textId="77777777" w:rsidR="000F1812" w:rsidRPr="000F1812" w:rsidRDefault="000F1812" w:rsidP="000F18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REST API;</w:t>
      </w:r>
    </w:p>
    <w:p w14:paraId="0A7451FE" w14:textId="77777777" w:rsidR="000F1812" w:rsidRPr="000F1812" w:rsidRDefault="000F1812" w:rsidP="000F18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mensageria;</w:t>
      </w:r>
    </w:p>
    <w:p w14:paraId="2B7A340C" w14:textId="77777777" w:rsidR="000F1812" w:rsidRPr="000F1812" w:rsidRDefault="000F1812" w:rsidP="000F1812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filas.</w:t>
      </w:r>
    </w:p>
    <w:p w14:paraId="6503F845" w14:textId="1B4F02CF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64585FAF" w14:textId="77777777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5. Banco de dados</w:t>
      </w:r>
    </w:p>
    <w:p w14:paraId="2D5B96A4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Discutir:</w:t>
      </w:r>
    </w:p>
    <w:p w14:paraId="2DAED1CB" w14:textId="77777777" w:rsidR="000F1812" w:rsidRPr="000F1812" w:rsidRDefault="000F1812" w:rsidP="000F18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banco único;</w:t>
      </w:r>
    </w:p>
    <w:p w14:paraId="26B325C6" w14:textId="77777777" w:rsidR="000F1812" w:rsidRPr="000F1812" w:rsidRDefault="000F1812" w:rsidP="000F18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banco por serviço;</w:t>
      </w:r>
    </w:p>
    <w:p w14:paraId="41BCEC47" w14:textId="77777777" w:rsidR="000F1812" w:rsidRPr="000F1812" w:rsidRDefault="000F1812" w:rsidP="000F1812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desafios de consistência.</w:t>
      </w:r>
    </w:p>
    <w:p w14:paraId="124B1910" w14:textId="3A3D0FA2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660D40DE" w14:textId="77777777" w:rsidR="000F1812" w:rsidRPr="000F1812" w:rsidRDefault="000F1812" w:rsidP="000F1812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 xml:space="preserve">6. </w:t>
      </w:r>
      <w:proofErr w:type="spellStart"/>
      <w:r w:rsidRPr="000F1812">
        <w:rPr>
          <w:rFonts w:ascii="Arial" w:hAnsi="Arial" w:cs="Arial"/>
          <w:b/>
          <w:bCs/>
          <w:kern w:val="0"/>
        </w:rPr>
        <w:t>DevOps</w:t>
      </w:r>
      <w:proofErr w:type="spellEnd"/>
      <w:r w:rsidRPr="000F1812">
        <w:rPr>
          <w:rFonts w:ascii="Arial" w:hAnsi="Arial" w:cs="Arial"/>
          <w:b/>
          <w:bCs/>
          <w:kern w:val="0"/>
        </w:rPr>
        <w:t xml:space="preserve"> e </w:t>
      </w:r>
      <w:proofErr w:type="spellStart"/>
      <w:r w:rsidRPr="000F1812">
        <w:rPr>
          <w:rFonts w:ascii="Arial" w:hAnsi="Arial" w:cs="Arial"/>
          <w:b/>
          <w:bCs/>
          <w:kern w:val="0"/>
        </w:rPr>
        <w:t>Deploy</w:t>
      </w:r>
      <w:proofErr w:type="spellEnd"/>
    </w:p>
    <w:p w14:paraId="257E7E7C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Introduzir:</w:t>
      </w:r>
    </w:p>
    <w:p w14:paraId="00C71BDD" w14:textId="77777777" w:rsidR="000F1812" w:rsidRPr="000F1812" w:rsidRDefault="000F1812" w:rsidP="000F181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Docker;</w:t>
      </w:r>
    </w:p>
    <w:p w14:paraId="7184A554" w14:textId="77777777" w:rsidR="000F1812" w:rsidRPr="000F1812" w:rsidRDefault="000F1812" w:rsidP="000F181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CI/CD;</w:t>
      </w:r>
    </w:p>
    <w:p w14:paraId="08C782A1" w14:textId="77777777" w:rsidR="000F1812" w:rsidRPr="000F1812" w:rsidRDefault="000F1812" w:rsidP="000F1812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escalabilidade.</w:t>
      </w:r>
    </w:p>
    <w:p w14:paraId="68929DAD" w14:textId="78CF65D3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5BB7DDD9" w14:textId="77777777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Obrigatório na apresentação</w:t>
      </w:r>
    </w:p>
    <w:p w14:paraId="37C6AC2B" w14:textId="77777777" w:rsidR="000F1812" w:rsidRPr="000F1812" w:rsidRDefault="000F1812" w:rsidP="000F1812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diagramas arquiteturais;</w:t>
      </w:r>
    </w:p>
    <w:p w14:paraId="5BC7BB65" w14:textId="77777777" w:rsidR="000F1812" w:rsidRPr="000F1812" w:rsidRDefault="000F1812" w:rsidP="000F1812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comunicação entre módulos;</w:t>
      </w:r>
    </w:p>
    <w:p w14:paraId="186D005D" w14:textId="77777777" w:rsidR="000F1812" w:rsidRPr="000F1812" w:rsidRDefault="000F1812" w:rsidP="000F1812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fluxo de requisições;</w:t>
      </w:r>
    </w:p>
    <w:p w14:paraId="28B3AE21" w14:textId="77777777" w:rsidR="000F1812" w:rsidRPr="000F1812" w:rsidRDefault="000F1812" w:rsidP="000F1812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vantagens e desvantagens.</w:t>
      </w:r>
    </w:p>
    <w:p w14:paraId="0BAE3150" w14:textId="6B69CB4F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34A689FA" w14:textId="77777777" w:rsidR="000F1812" w:rsidRPr="000F1812" w:rsidRDefault="000F1812" w:rsidP="000F1812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0F1812">
        <w:rPr>
          <w:rFonts w:ascii="Arial" w:hAnsi="Arial" w:cs="Arial"/>
          <w:b/>
          <w:bCs/>
          <w:kern w:val="0"/>
        </w:rPr>
        <w:t>Resultado esperado</w:t>
      </w:r>
    </w:p>
    <w:p w14:paraId="74081355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O grupo deve responder:</w:t>
      </w:r>
    </w:p>
    <w:p w14:paraId="74DAAA13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0F1812">
        <w:rPr>
          <w:rFonts w:ascii="Arial" w:hAnsi="Arial" w:cs="Arial"/>
          <w:kern w:val="0"/>
        </w:rPr>
        <w:t>“Como arquitetar sistemas hospitalares modernos, escaláveis e sustentáveis?”</w:t>
      </w:r>
    </w:p>
    <w:p w14:paraId="03BB8109" w14:textId="77777777" w:rsidR="000F1812" w:rsidRPr="000F1812" w:rsidRDefault="000F1812" w:rsidP="000F1812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4B74BFB5" w14:textId="77777777" w:rsidR="00DB1B26" w:rsidRPr="000F1812" w:rsidRDefault="00DB1B26">
      <w:pPr>
        <w:rPr>
          <w:rFonts w:ascii="Arial" w:hAnsi="Arial" w:cs="Arial"/>
        </w:rPr>
      </w:pPr>
    </w:p>
    <w:sectPr w:rsidR="00DB1B26" w:rsidRPr="000F1812" w:rsidSect="000F1812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6999425">
    <w:abstractNumId w:val="0"/>
  </w:num>
  <w:num w:numId="2" w16cid:durableId="1746367736">
    <w:abstractNumId w:val="1"/>
  </w:num>
  <w:num w:numId="3" w16cid:durableId="419373901">
    <w:abstractNumId w:val="2"/>
  </w:num>
  <w:num w:numId="4" w16cid:durableId="2118407107">
    <w:abstractNumId w:val="3"/>
  </w:num>
  <w:num w:numId="5" w16cid:durableId="682123462">
    <w:abstractNumId w:val="4"/>
  </w:num>
  <w:num w:numId="6" w16cid:durableId="1523202043">
    <w:abstractNumId w:val="5"/>
  </w:num>
  <w:num w:numId="7" w16cid:durableId="1533763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12"/>
    <w:rsid w:val="000C4AE3"/>
    <w:rsid w:val="000F1812"/>
    <w:rsid w:val="00127E8D"/>
    <w:rsid w:val="00214F1B"/>
    <w:rsid w:val="004D1094"/>
    <w:rsid w:val="00DB1B26"/>
    <w:rsid w:val="00E17F2A"/>
    <w:rsid w:val="00EC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79D1D0"/>
  <w15:chartTrackingRefBased/>
  <w15:docId w15:val="{E5EC3DAD-8D87-2845-8603-7CE7AC6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8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8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8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8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8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8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099FE043F0F042AD827938E94B95F9" ma:contentTypeVersion="1" ma:contentTypeDescription="Crie um novo documento." ma:contentTypeScope="" ma:versionID="1cc65b4c0c546e25bfbf99d1a266950c">
  <xsd:schema xmlns:xsd="http://www.w3.org/2001/XMLSchema" xmlns:xs="http://www.w3.org/2001/XMLSchema" xmlns:p="http://schemas.microsoft.com/office/2006/metadata/properties" xmlns:ns2="a054a2f2-eb63-42cb-9d59-f5d8057dd865" targetNamespace="http://schemas.microsoft.com/office/2006/metadata/properties" ma:root="true" ma:fieldsID="9b244eac0662c81198e0b762391de1b9" ns2:_="">
    <xsd:import namespace="a054a2f2-eb63-42cb-9d59-f5d8057dd86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4a2f2-eb63-42cb-9d59-f5d8057dd8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054a2f2-eb63-42cb-9d59-f5d8057dd865" xsi:nil="true"/>
  </documentManagement>
</p:properties>
</file>

<file path=customXml/itemProps1.xml><?xml version="1.0" encoding="utf-8"?>
<ds:datastoreItem xmlns:ds="http://schemas.openxmlformats.org/officeDocument/2006/customXml" ds:itemID="{0F54E51C-676B-4F82-98DF-9A34F08FFA6B}"/>
</file>

<file path=customXml/itemProps2.xml><?xml version="1.0" encoding="utf-8"?>
<ds:datastoreItem xmlns:ds="http://schemas.openxmlformats.org/officeDocument/2006/customXml" ds:itemID="{107F64CB-A0EF-4A83-A750-0B770D866E1D}"/>
</file>

<file path=customXml/itemProps3.xml><?xml version="1.0" encoding="utf-8"?>
<ds:datastoreItem xmlns:ds="http://schemas.openxmlformats.org/officeDocument/2006/customXml" ds:itemID="{95F2710D-6FD8-4799-880E-17267CDFC6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Jefferson Passerini</cp:lastModifiedBy>
  <cp:revision>1</cp:revision>
  <dcterms:created xsi:type="dcterms:W3CDTF">2026-05-13T19:51:00Z</dcterms:created>
  <dcterms:modified xsi:type="dcterms:W3CDTF">2026-05-13T19:53:00Z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0x0101004B099FE043F0F042AD827938E94B95F9</vt:lpwstr>
  </property>
</Properties>
</file>