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39D3B3" w14:textId="2379E0C7" w:rsidR="00F913DD" w:rsidRPr="002D54CC" w:rsidRDefault="00140D25" w:rsidP="00140D25">
      <w:pPr>
        <w:jc w:val="center"/>
        <w:rPr>
          <w:u w:val="single"/>
        </w:rPr>
      </w:pPr>
      <w:bookmarkStart w:id="0" w:name="_Hlk211275846"/>
      <w:bookmarkEnd w:id="0"/>
      <w:r w:rsidRPr="0026606D">
        <w:rPr>
          <w:rFonts w:ascii="Arial" w:hAnsi="Arial" w:cs="Arial"/>
          <w:noProof/>
          <w:snapToGrid w:val="0"/>
          <w:sz w:val="24"/>
        </w:rPr>
        <w:drawing>
          <wp:inline distT="0" distB="0" distL="0" distR="0" wp14:anchorId="08E87A71" wp14:editId="22BD9F5E">
            <wp:extent cx="4141522" cy="738290"/>
            <wp:effectExtent l="0" t="0" r="0" b="5080"/>
            <wp:docPr id="3" name="Imagem 3" descr="\\10.67.95.250\biblioteca\BIBLIOTECA\Identidade visual CPS\Cabeçalho Fatec Jales_eleição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10.67.95.250\biblioteca\BIBLIOTECA\Identidade visual CPS\Cabeçalho Fatec Jales_eleição2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0360" cy="7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2831"/>
        <w:gridCol w:w="2831"/>
        <w:gridCol w:w="4521"/>
        <w:gridCol w:w="18"/>
      </w:tblGrid>
      <w:tr w:rsidR="00086B74" w14:paraId="55B39F3D" w14:textId="77777777" w:rsidTr="00086B74">
        <w:trPr>
          <w:gridAfter w:val="1"/>
          <w:wAfter w:w="18" w:type="dxa"/>
        </w:trPr>
        <w:tc>
          <w:tcPr>
            <w:tcW w:w="10183" w:type="dxa"/>
            <w:gridSpan w:val="3"/>
            <w:shd w:val="clear" w:color="auto" w:fill="000000" w:themeFill="text1"/>
          </w:tcPr>
          <w:p w14:paraId="45547FB2" w14:textId="3FEEFD3F" w:rsidR="00086B74" w:rsidRPr="00086B74" w:rsidRDefault="00086B74" w:rsidP="00140D25">
            <w:pPr>
              <w:jc w:val="center"/>
              <w:rPr>
                <w:b/>
                <w:bCs/>
                <w:sz w:val="28"/>
                <w:szCs w:val="28"/>
              </w:rPr>
            </w:pPr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 xml:space="preserve">Sprint </w:t>
            </w:r>
            <w:proofErr w:type="spellStart"/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>Documentation</w:t>
            </w:r>
            <w:proofErr w:type="spellEnd"/>
          </w:p>
        </w:tc>
      </w:tr>
      <w:tr w:rsidR="00140D25" w14:paraId="50DAFD2C" w14:textId="77777777" w:rsidTr="00086B74">
        <w:tc>
          <w:tcPr>
            <w:tcW w:w="2831" w:type="dxa"/>
          </w:tcPr>
          <w:p w14:paraId="54449DC4" w14:textId="47F03822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Sprint</w:t>
            </w:r>
            <w:r w:rsidR="0037435A">
              <w:rPr>
                <w:b/>
                <w:bCs/>
              </w:rPr>
              <w:t xml:space="preserve"> 0</w:t>
            </w:r>
            <w:r w:rsidR="00290F41">
              <w:rPr>
                <w:b/>
                <w:bCs/>
              </w:rPr>
              <w:t>3</w:t>
            </w:r>
          </w:p>
        </w:tc>
        <w:tc>
          <w:tcPr>
            <w:tcW w:w="2831" w:type="dxa"/>
          </w:tcPr>
          <w:p w14:paraId="67654B2E" w14:textId="4CCFCA88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Start Date:</w:t>
            </w:r>
            <w:r w:rsidR="004B24E5">
              <w:rPr>
                <w:b/>
                <w:bCs/>
              </w:rPr>
              <w:t>21</w:t>
            </w:r>
            <w:r w:rsidR="0037435A">
              <w:rPr>
                <w:b/>
                <w:bCs/>
              </w:rPr>
              <w:t>/10/2025</w:t>
            </w:r>
          </w:p>
        </w:tc>
        <w:tc>
          <w:tcPr>
            <w:tcW w:w="4539" w:type="dxa"/>
            <w:gridSpan w:val="2"/>
          </w:tcPr>
          <w:p w14:paraId="340221E4" w14:textId="5C8B9126" w:rsidR="00140D25" w:rsidRPr="002D54CC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Final Date:</w:t>
            </w:r>
            <w:r w:rsidR="00082A9F">
              <w:rPr>
                <w:b/>
                <w:bCs/>
              </w:rPr>
              <w:t>0</w:t>
            </w:r>
            <w:r w:rsidR="004B24E5">
              <w:rPr>
                <w:b/>
                <w:bCs/>
              </w:rPr>
              <w:t>3</w:t>
            </w:r>
            <w:r w:rsidR="00082A9F">
              <w:rPr>
                <w:b/>
                <w:bCs/>
              </w:rPr>
              <w:t>/1</w:t>
            </w:r>
            <w:r w:rsidR="004B24E5">
              <w:rPr>
                <w:b/>
                <w:bCs/>
              </w:rPr>
              <w:t>1</w:t>
            </w:r>
            <w:r w:rsidR="00082A9F">
              <w:rPr>
                <w:b/>
                <w:bCs/>
              </w:rPr>
              <w:t>/2025</w:t>
            </w:r>
            <w:r w:rsidR="007548D9">
              <w:rPr>
                <w:b/>
                <w:bCs/>
              </w:rPr>
              <w:t xml:space="preserve"> </w:t>
            </w:r>
          </w:p>
        </w:tc>
      </w:tr>
      <w:tr w:rsidR="00256901" w14:paraId="1A8823D9" w14:textId="77777777" w:rsidTr="00D32517">
        <w:tc>
          <w:tcPr>
            <w:tcW w:w="2831" w:type="dxa"/>
          </w:tcPr>
          <w:p w14:paraId="79D2CF55" w14:textId="03D4FF69" w:rsidR="00256901" w:rsidRPr="00140D25" w:rsidRDefault="00256901" w:rsidP="0037435A">
            <w:pPr>
              <w:tabs>
                <w:tab w:val="right" w:pos="2615"/>
              </w:tabs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Projetc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Name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7370" w:type="dxa"/>
            <w:gridSpan w:val="3"/>
          </w:tcPr>
          <w:p w14:paraId="7BF253DC" w14:textId="5859F6DE" w:rsidR="00256901" w:rsidRPr="00140D25" w:rsidRDefault="00D32517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</w:t>
            </w:r>
            <w:r w:rsidR="0037435A">
              <w:rPr>
                <w:b/>
                <w:bCs/>
              </w:rPr>
              <w:t>ivitas</w:t>
            </w:r>
            <w:r>
              <w:rPr>
                <w:b/>
                <w:bCs/>
              </w:rPr>
              <w:t>-frontend</w:t>
            </w:r>
            <w:proofErr w:type="spellEnd"/>
          </w:p>
        </w:tc>
      </w:tr>
      <w:tr w:rsidR="00BB05F4" w14:paraId="427B4347" w14:textId="77777777" w:rsidTr="00D32517">
        <w:tc>
          <w:tcPr>
            <w:tcW w:w="2831" w:type="dxa"/>
          </w:tcPr>
          <w:p w14:paraId="10BE44B6" w14:textId="5C0B81DB" w:rsidR="00BB05F4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Ano: </w:t>
            </w:r>
            <w:r w:rsidR="00F774B4">
              <w:rPr>
                <w:b/>
                <w:bCs/>
              </w:rPr>
              <w:t>4</w:t>
            </w:r>
            <w:r>
              <w:rPr>
                <w:b/>
                <w:bCs/>
              </w:rPr>
              <w:t>º</w:t>
            </w:r>
          </w:p>
        </w:tc>
        <w:tc>
          <w:tcPr>
            <w:tcW w:w="7370" w:type="dxa"/>
            <w:gridSpan w:val="3"/>
          </w:tcPr>
          <w:p w14:paraId="6E5EB60F" w14:textId="5A99BC00" w:rsidR="00BB05F4" w:rsidRPr="00140D25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Análise e Desenvolvimento de Sistemas </w:t>
            </w:r>
            <w:r w:rsidR="00946674">
              <w:rPr>
                <w:b/>
                <w:bCs/>
              </w:rPr>
              <w:t>–</w:t>
            </w:r>
            <w:r>
              <w:rPr>
                <w:b/>
                <w:bCs/>
              </w:rPr>
              <w:t xml:space="preserve"> AMS</w:t>
            </w:r>
            <w:r w:rsidR="00946674">
              <w:rPr>
                <w:b/>
                <w:bCs/>
              </w:rPr>
              <w:t xml:space="preserve"> </w:t>
            </w:r>
          </w:p>
        </w:tc>
      </w:tr>
      <w:tr w:rsidR="00140D25" w14:paraId="45FCDE09" w14:textId="77777777" w:rsidTr="00086B74">
        <w:tc>
          <w:tcPr>
            <w:tcW w:w="10201" w:type="dxa"/>
            <w:gridSpan w:val="4"/>
            <w:shd w:val="clear" w:color="auto" w:fill="000000" w:themeFill="text1"/>
          </w:tcPr>
          <w:p w14:paraId="21D00FDA" w14:textId="52D6F829" w:rsidR="00140D25" w:rsidRPr="00140D25" w:rsidRDefault="00140D25" w:rsidP="00140D25">
            <w:pPr>
              <w:jc w:val="center"/>
              <w:rPr>
                <w:b/>
                <w:bCs/>
              </w:rPr>
            </w:pPr>
            <w:r w:rsidRPr="00140D25">
              <w:rPr>
                <w:b/>
                <w:bCs/>
                <w:color w:val="FFFFFF" w:themeColor="background1"/>
              </w:rPr>
              <w:t xml:space="preserve">Team </w:t>
            </w:r>
            <w:proofErr w:type="spellStart"/>
            <w:r w:rsidRPr="00140D25">
              <w:rPr>
                <w:b/>
                <w:bCs/>
                <w:color w:val="FFFFFF" w:themeColor="background1"/>
              </w:rPr>
              <w:t>Members</w:t>
            </w:r>
            <w:proofErr w:type="spellEnd"/>
          </w:p>
        </w:tc>
      </w:tr>
      <w:tr w:rsidR="00140D25" w14:paraId="4E0E3FF0" w14:textId="77777777" w:rsidTr="00086B74">
        <w:tc>
          <w:tcPr>
            <w:tcW w:w="10201" w:type="dxa"/>
            <w:gridSpan w:val="4"/>
          </w:tcPr>
          <w:p w14:paraId="49D36674" w14:textId="02FF2DB0" w:rsidR="00140D25" w:rsidRDefault="0037435A">
            <w:r>
              <w:t>Guilherme Henrique de Oliveira</w:t>
            </w:r>
          </w:p>
        </w:tc>
      </w:tr>
      <w:tr w:rsidR="00140D25" w14:paraId="103C304E" w14:textId="77777777" w:rsidTr="00086B74">
        <w:tc>
          <w:tcPr>
            <w:tcW w:w="10201" w:type="dxa"/>
            <w:gridSpan w:val="4"/>
          </w:tcPr>
          <w:p w14:paraId="6DDE9D0F" w14:textId="335D588A" w:rsidR="00140D25" w:rsidRDefault="004B24E5">
            <w:r>
              <w:t>Yasmin Basso Moura</w:t>
            </w:r>
          </w:p>
        </w:tc>
      </w:tr>
    </w:tbl>
    <w:p w14:paraId="3BB69ACA" w14:textId="77777777" w:rsidR="00140D25" w:rsidRDefault="00140D25"/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754"/>
        <w:gridCol w:w="6234"/>
        <w:gridCol w:w="1541"/>
        <w:gridCol w:w="1672"/>
      </w:tblGrid>
      <w:tr w:rsidR="00140D25" w:rsidRPr="00140D25" w14:paraId="4D2C8641" w14:textId="77777777" w:rsidTr="00140D25">
        <w:tc>
          <w:tcPr>
            <w:tcW w:w="10201" w:type="dxa"/>
            <w:gridSpan w:val="4"/>
            <w:shd w:val="clear" w:color="auto" w:fill="000000" w:themeFill="text1"/>
          </w:tcPr>
          <w:p w14:paraId="2BA7531F" w14:textId="41D8C6E7" w:rsidR="00140D25" w:rsidRPr="00140D25" w:rsidRDefault="00140D25" w:rsidP="00D3251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Sprint Backlog</w:t>
            </w:r>
          </w:p>
        </w:tc>
      </w:tr>
      <w:tr w:rsidR="00FA612F" w14:paraId="41045DC2" w14:textId="77777777" w:rsidTr="00100CB4">
        <w:tc>
          <w:tcPr>
            <w:tcW w:w="754" w:type="dxa"/>
          </w:tcPr>
          <w:p w14:paraId="60BF93CF" w14:textId="3FE7B282" w:rsidR="00FA612F" w:rsidRDefault="00FA612F" w:rsidP="00D32517">
            <w:r>
              <w:t>Task#</w:t>
            </w:r>
          </w:p>
        </w:tc>
        <w:tc>
          <w:tcPr>
            <w:tcW w:w="6234" w:type="dxa"/>
          </w:tcPr>
          <w:p w14:paraId="6C4B3627" w14:textId="6BC58447" w:rsidR="00FA612F" w:rsidRDefault="00100CB4" w:rsidP="00D32517">
            <w:proofErr w:type="spellStart"/>
            <w:r>
              <w:t>Description</w:t>
            </w:r>
            <w:proofErr w:type="spellEnd"/>
          </w:p>
        </w:tc>
        <w:tc>
          <w:tcPr>
            <w:tcW w:w="1541" w:type="dxa"/>
          </w:tcPr>
          <w:p w14:paraId="1C696CA2" w14:textId="03E2A448" w:rsidR="00FA612F" w:rsidRDefault="00FA612F" w:rsidP="00D32517">
            <w:r>
              <w:t>Start Date</w:t>
            </w:r>
          </w:p>
        </w:tc>
        <w:tc>
          <w:tcPr>
            <w:tcW w:w="1672" w:type="dxa"/>
          </w:tcPr>
          <w:p w14:paraId="40275C15" w14:textId="6596F654" w:rsidR="00FA612F" w:rsidRDefault="00FA612F" w:rsidP="00D32517">
            <w:r>
              <w:t>Final date</w:t>
            </w:r>
          </w:p>
        </w:tc>
      </w:tr>
      <w:tr w:rsidR="00100CB4" w14:paraId="6761C9BE" w14:textId="77777777" w:rsidTr="00100CB4">
        <w:tc>
          <w:tcPr>
            <w:tcW w:w="754" w:type="dxa"/>
          </w:tcPr>
          <w:p w14:paraId="4D05A4E5" w14:textId="73E2B1A0" w:rsidR="00100CB4" w:rsidRDefault="0037435A" w:rsidP="00D32517">
            <w:r>
              <w:t>0</w:t>
            </w:r>
            <w:r w:rsidR="004B24E5">
              <w:t>45</w:t>
            </w:r>
          </w:p>
        </w:tc>
        <w:tc>
          <w:tcPr>
            <w:tcW w:w="6234" w:type="dxa"/>
          </w:tcPr>
          <w:p w14:paraId="6C93C027" w14:textId="730FB680" w:rsidR="00100CB4" w:rsidRDefault="004B24E5" w:rsidP="00D32517">
            <w:r w:rsidRPr="004B24E5">
              <w:t>Desenvolver tela home com alto contraste</w:t>
            </w:r>
          </w:p>
        </w:tc>
        <w:tc>
          <w:tcPr>
            <w:tcW w:w="1541" w:type="dxa"/>
          </w:tcPr>
          <w:p w14:paraId="7B3F85A3" w14:textId="2044F0C5" w:rsidR="00100CB4" w:rsidRDefault="004B24E5" w:rsidP="00D32517">
            <w:r>
              <w:t>21</w:t>
            </w:r>
            <w:r w:rsidR="0037435A">
              <w:t>/10/2025</w:t>
            </w:r>
          </w:p>
        </w:tc>
        <w:tc>
          <w:tcPr>
            <w:tcW w:w="1672" w:type="dxa"/>
          </w:tcPr>
          <w:p w14:paraId="4EF6A697" w14:textId="1110F1DE" w:rsidR="00100CB4" w:rsidRDefault="0037435A" w:rsidP="00D32517">
            <w:r>
              <w:t>0</w:t>
            </w:r>
            <w:r w:rsidR="004B24E5">
              <w:t>3</w:t>
            </w:r>
            <w:r>
              <w:t>/1</w:t>
            </w:r>
            <w:r w:rsidR="004B24E5">
              <w:t>1</w:t>
            </w:r>
            <w:r>
              <w:t>/2025</w:t>
            </w:r>
          </w:p>
        </w:tc>
      </w:tr>
    </w:tbl>
    <w:p w14:paraId="470BD2EB" w14:textId="77777777" w:rsidR="00140D25" w:rsidRDefault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28"/>
        <w:gridCol w:w="2971"/>
        <w:gridCol w:w="1441"/>
        <w:gridCol w:w="1418"/>
        <w:gridCol w:w="1842"/>
        <w:gridCol w:w="1683"/>
      </w:tblGrid>
      <w:tr w:rsidR="00140D25" w:rsidRPr="00140D25" w14:paraId="45DCA74A" w14:textId="77777777" w:rsidTr="00D32517">
        <w:tc>
          <w:tcPr>
            <w:tcW w:w="10183" w:type="dxa"/>
            <w:gridSpan w:val="6"/>
            <w:shd w:val="clear" w:color="auto" w:fill="000000" w:themeFill="text1"/>
          </w:tcPr>
          <w:p w14:paraId="09921FDA" w14:textId="38D10668" w:rsidR="00140D25" w:rsidRPr="00140D25" w:rsidRDefault="00140D25" w:rsidP="00D3251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Task </w:t>
            </w:r>
            <w:proofErr w:type="spellStart"/>
            <w:r>
              <w:rPr>
                <w:b/>
                <w:bCs/>
              </w:rPr>
              <w:t>Description</w:t>
            </w:r>
            <w:proofErr w:type="spellEnd"/>
          </w:p>
        </w:tc>
      </w:tr>
      <w:tr w:rsidR="00140D25" w14:paraId="5D607EB8" w14:textId="77777777" w:rsidTr="00140D25">
        <w:tc>
          <w:tcPr>
            <w:tcW w:w="828" w:type="dxa"/>
          </w:tcPr>
          <w:p w14:paraId="05E435A2" w14:textId="2FA7E920" w:rsidR="00140D25" w:rsidRDefault="00140D25" w:rsidP="00D32517">
            <w:r>
              <w:t>Task #</w:t>
            </w:r>
          </w:p>
        </w:tc>
        <w:tc>
          <w:tcPr>
            <w:tcW w:w="2971" w:type="dxa"/>
          </w:tcPr>
          <w:p w14:paraId="1EEA406D" w14:textId="56CD5ABE" w:rsidR="00140D25" w:rsidRDefault="00140D25" w:rsidP="00D32517">
            <w:proofErr w:type="spellStart"/>
            <w:r>
              <w:t>Description</w:t>
            </w:r>
            <w:proofErr w:type="spellEnd"/>
          </w:p>
        </w:tc>
        <w:tc>
          <w:tcPr>
            <w:tcW w:w="1441" w:type="dxa"/>
          </w:tcPr>
          <w:p w14:paraId="10B6AD84" w14:textId="3A66A4C8" w:rsidR="00140D25" w:rsidRDefault="00140D25" w:rsidP="00D32517">
            <w:proofErr w:type="spellStart"/>
            <w:r>
              <w:t>Assigned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</w:p>
        </w:tc>
        <w:tc>
          <w:tcPr>
            <w:tcW w:w="1418" w:type="dxa"/>
          </w:tcPr>
          <w:p w14:paraId="54C59118" w14:textId="124A739C" w:rsidR="00140D25" w:rsidRDefault="00140D25" w:rsidP="00D32517">
            <w:r>
              <w:t>Status</w:t>
            </w:r>
          </w:p>
        </w:tc>
        <w:tc>
          <w:tcPr>
            <w:tcW w:w="1842" w:type="dxa"/>
          </w:tcPr>
          <w:p w14:paraId="2C92961B" w14:textId="7DE955DB" w:rsidR="00140D25" w:rsidRDefault="00140D25" w:rsidP="00D32517">
            <w:proofErr w:type="spellStart"/>
            <w:r>
              <w:t>Estimated</w:t>
            </w:r>
            <w:proofErr w:type="spellEnd"/>
            <w:r>
              <w:t xml:space="preserve"> Hours</w:t>
            </w:r>
          </w:p>
        </w:tc>
        <w:tc>
          <w:tcPr>
            <w:tcW w:w="1683" w:type="dxa"/>
          </w:tcPr>
          <w:p w14:paraId="3D0AAB75" w14:textId="3EDF25A6" w:rsidR="00140D25" w:rsidRDefault="00140D25" w:rsidP="00D32517">
            <w:proofErr w:type="spellStart"/>
            <w:r>
              <w:t>Logged</w:t>
            </w:r>
            <w:proofErr w:type="spellEnd"/>
            <w:r>
              <w:t xml:space="preserve"> Hours</w:t>
            </w:r>
          </w:p>
        </w:tc>
      </w:tr>
      <w:tr w:rsidR="00140D25" w14:paraId="0B1F98CC" w14:textId="77777777" w:rsidTr="00140D25">
        <w:tc>
          <w:tcPr>
            <w:tcW w:w="828" w:type="dxa"/>
          </w:tcPr>
          <w:p w14:paraId="3BEA4665" w14:textId="3B031569" w:rsidR="00140D25" w:rsidRDefault="00D32517" w:rsidP="00D32517">
            <w:r>
              <w:t>0</w:t>
            </w:r>
            <w:r w:rsidR="004B24E5">
              <w:t>45</w:t>
            </w:r>
          </w:p>
        </w:tc>
        <w:tc>
          <w:tcPr>
            <w:tcW w:w="2971" w:type="dxa"/>
          </w:tcPr>
          <w:p w14:paraId="259B5208" w14:textId="4F2B0A27" w:rsidR="00B357D6" w:rsidRPr="004B24E5" w:rsidRDefault="004B24E5" w:rsidP="00D32517">
            <w:r w:rsidRPr="004B24E5">
              <w:t>Desenvolver a tela inicial (Home) do sistema, priorizando alto contraste para garantir boa acessibilidade visual e leitura confortável em diferentes dispositivos.</w:t>
            </w:r>
          </w:p>
        </w:tc>
        <w:tc>
          <w:tcPr>
            <w:tcW w:w="1441" w:type="dxa"/>
          </w:tcPr>
          <w:p w14:paraId="5C12E670" w14:textId="1A168612" w:rsidR="0037435A" w:rsidRDefault="00D32517" w:rsidP="00D32517">
            <w:r>
              <w:t xml:space="preserve">Guilherme Henrique de Oliveira e </w:t>
            </w:r>
            <w:r w:rsidR="004B24E5">
              <w:t>Yasmin Basso Moura</w:t>
            </w:r>
          </w:p>
        </w:tc>
        <w:tc>
          <w:tcPr>
            <w:tcW w:w="1418" w:type="dxa"/>
          </w:tcPr>
          <w:p w14:paraId="7C3ED697" w14:textId="18037252" w:rsidR="00140D25" w:rsidRDefault="0037435A" w:rsidP="00D32517">
            <w:proofErr w:type="spellStart"/>
            <w:r w:rsidRPr="005A5F0B">
              <w:rPr>
                <w:rFonts w:ascii="Arial" w:hAnsi="Arial" w:cs="Arial"/>
              </w:rPr>
              <w:t>Finish</w:t>
            </w:r>
            <w:proofErr w:type="spellEnd"/>
          </w:p>
        </w:tc>
        <w:tc>
          <w:tcPr>
            <w:tcW w:w="1842" w:type="dxa"/>
          </w:tcPr>
          <w:p w14:paraId="13FD0A67" w14:textId="2C107B34" w:rsidR="00140D25" w:rsidRDefault="0037435A" w:rsidP="00D32517">
            <w:r>
              <w:t>10</w:t>
            </w:r>
          </w:p>
        </w:tc>
        <w:tc>
          <w:tcPr>
            <w:tcW w:w="1683" w:type="dxa"/>
          </w:tcPr>
          <w:p w14:paraId="59EA432A" w14:textId="081C7D00" w:rsidR="00140D25" w:rsidRDefault="0037435A" w:rsidP="00D32517">
            <w:r>
              <w:t>10</w:t>
            </w:r>
          </w:p>
        </w:tc>
      </w:tr>
    </w:tbl>
    <w:p w14:paraId="7A10753C" w14:textId="77777777" w:rsidR="00140D25" w:rsidRDefault="00140D25" w:rsidP="00140D25"/>
    <w:p w14:paraId="52F798A9" w14:textId="0F0F3890" w:rsidR="00D32517" w:rsidRPr="00D32517" w:rsidRDefault="009739F5" w:rsidP="00D32517">
      <w:pPr>
        <w:shd w:val="clear" w:color="auto" w:fill="000000" w:themeFill="text1"/>
        <w:jc w:val="center"/>
        <w:rPr>
          <w:b/>
          <w:bCs/>
          <w:color w:val="FFFFFF" w:themeColor="background1"/>
          <w:sz w:val="24"/>
          <w:szCs w:val="24"/>
        </w:rPr>
      </w:pPr>
      <w:r w:rsidRPr="009739F5">
        <w:rPr>
          <w:b/>
          <w:bCs/>
          <w:color w:val="FFFFFF" w:themeColor="background1"/>
          <w:sz w:val="24"/>
          <w:szCs w:val="24"/>
        </w:rPr>
        <w:t xml:space="preserve">Sprint </w:t>
      </w:r>
      <w:proofErr w:type="spellStart"/>
      <w:r>
        <w:rPr>
          <w:b/>
          <w:bCs/>
          <w:color w:val="FFFFFF" w:themeColor="background1"/>
          <w:sz w:val="24"/>
          <w:szCs w:val="24"/>
        </w:rPr>
        <w:t>Description</w:t>
      </w:r>
      <w:proofErr w:type="spellEnd"/>
    </w:p>
    <w:p w14:paraId="5366C122" w14:textId="77777777" w:rsidR="004B24E5" w:rsidRPr="004B24E5" w:rsidRDefault="004B24E5" w:rsidP="004B24E5">
      <w:pPr>
        <w:rPr>
          <w:rFonts w:ascii="Segoe UI Emoji" w:hAnsi="Segoe UI Emoji" w:cs="Segoe UI Emoji"/>
        </w:rPr>
      </w:pPr>
      <w:r w:rsidRPr="004B24E5">
        <w:rPr>
          <w:rFonts w:ascii="Segoe UI Emoji" w:hAnsi="Segoe UI Emoji" w:cs="Segoe UI Emoji"/>
        </w:rPr>
        <w:t>✅ Critérios de Aceite</w:t>
      </w:r>
    </w:p>
    <w:p w14:paraId="280C1F14" w14:textId="77777777" w:rsidR="004B24E5" w:rsidRPr="004B24E5" w:rsidRDefault="004B24E5" w:rsidP="004B24E5">
      <w:pPr>
        <w:rPr>
          <w:rFonts w:ascii="Segoe UI Emoji" w:hAnsi="Segoe UI Emoji" w:cs="Segoe UI Emoji"/>
        </w:rPr>
      </w:pPr>
    </w:p>
    <w:p w14:paraId="7411010D" w14:textId="77777777" w:rsidR="004B24E5" w:rsidRPr="004B24E5" w:rsidRDefault="004B24E5" w:rsidP="004B24E5">
      <w:pPr>
        <w:rPr>
          <w:rFonts w:ascii="Segoe UI Emoji" w:hAnsi="Segoe UI Emoji" w:cs="Segoe UI Emoji"/>
        </w:rPr>
      </w:pPr>
      <w:r w:rsidRPr="004B24E5">
        <w:rPr>
          <w:rFonts w:ascii="Segoe UI Emoji" w:hAnsi="Segoe UI Emoji" w:cs="Segoe UI Emoji"/>
        </w:rPr>
        <w:t>O layout deve apresentar contraste mínimo de 4.5:1 entre texto e fundo (seguindo WCAG).</w:t>
      </w:r>
    </w:p>
    <w:p w14:paraId="4B62582B" w14:textId="77777777" w:rsidR="004B24E5" w:rsidRPr="004B24E5" w:rsidRDefault="004B24E5" w:rsidP="004B24E5">
      <w:pPr>
        <w:rPr>
          <w:rFonts w:ascii="Segoe UI Emoji" w:hAnsi="Segoe UI Emoji" w:cs="Segoe UI Emoji"/>
        </w:rPr>
      </w:pPr>
    </w:p>
    <w:p w14:paraId="16DD3A9F" w14:textId="77777777" w:rsidR="004B24E5" w:rsidRPr="004B24E5" w:rsidRDefault="004B24E5" w:rsidP="004B24E5">
      <w:pPr>
        <w:rPr>
          <w:rFonts w:ascii="Segoe UI Emoji" w:hAnsi="Segoe UI Emoji" w:cs="Segoe UI Emoji"/>
        </w:rPr>
      </w:pPr>
      <w:r w:rsidRPr="004B24E5">
        <w:rPr>
          <w:rFonts w:ascii="Segoe UI Emoji" w:hAnsi="Segoe UI Emoji" w:cs="Segoe UI Emoji"/>
        </w:rPr>
        <w:t>Todos os botões, links e ícones devem ter estados visuais perceptíveis (</w:t>
      </w:r>
      <w:proofErr w:type="spellStart"/>
      <w:r w:rsidRPr="004B24E5">
        <w:rPr>
          <w:rFonts w:ascii="Segoe UI Emoji" w:hAnsi="Segoe UI Emoji" w:cs="Segoe UI Emoji"/>
        </w:rPr>
        <w:t>hover</w:t>
      </w:r>
      <w:proofErr w:type="spellEnd"/>
      <w:r w:rsidRPr="004B24E5">
        <w:rPr>
          <w:rFonts w:ascii="Segoe UI Emoji" w:hAnsi="Segoe UI Emoji" w:cs="Segoe UI Emoji"/>
        </w:rPr>
        <w:t xml:space="preserve">, </w:t>
      </w:r>
      <w:proofErr w:type="spellStart"/>
      <w:r w:rsidRPr="004B24E5">
        <w:rPr>
          <w:rFonts w:ascii="Segoe UI Emoji" w:hAnsi="Segoe UI Emoji" w:cs="Segoe UI Emoji"/>
        </w:rPr>
        <w:t>active</w:t>
      </w:r>
      <w:proofErr w:type="spellEnd"/>
      <w:r w:rsidRPr="004B24E5">
        <w:rPr>
          <w:rFonts w:ascii="Segoe UI Emoji" w:hAnsi="Segoe UI Emoji" w:cs="Segoe UI Emoji"/>
        </w:rPr>
        <w:t xml:space="preserve">, </w:t>
      </w:r>
      <w:proofErr w:type="spellStart"/>
      <w:r w:rsidRPr="004B24E5">
        <w:rPr>
          <w:rFonts w:ascii="Segoe UI Emoji" w:hAnsi="Segoe UI Emoji" w:cs="Segoe UI Emoji"/>
        </w:rPr>
        <w:t>focus</w:t>
      </w:r>
      <w:proofErr w:type="spellEnd"/>
      <w:r w:rsidRPr="004B24E5">
        <w:rPr>
          <w:rFonts w:ascii="Segoe UI Emoji" w:hAnsi="Segoe UI Emoji" w:cs="Segoe UI Emoji"/>
        </w:rPr>
        <w:t>).</w:t>
      </w:r>
    </w:p>
    <w:p w14:paraId="72F1D36C" w14:textId="77777777" w:rsidR="004B24E5" w:rsidRPr="004B24E5" w:rsidRDefault="004B24E5" w:rsidP="004B24E5">
      <w:pPr>
        <w:rPr>
          <w:rFonts w:ascii="Segoe UI Emoji" w:hAnsi="Segoe UI Emoji" w:cs="Segoe UI Emoji"/>
        </w:rPr>
      </w:pPr>
      <w:r w:rsidRPr="004B24E5">
        <w:rPr>
          <w:rFonts w:ascii="Segoe UI Emoji" w:hAnsi="Segoe UI Emoji" w:cs="Segoe UI Emoji"/>
        </w:rPr>
        <w:t>O design deve manter consistência com a identidade visual do produto.</w:t>
      </w:r>
    </w:p>
    <w:p w14:paraId="76D4FA06" w14:textId="0C2DFEBF" w:rsidR="004B24E5" w:rsidRDefault="004B24E5" w:rsidP="004B24E5">
      <w:pPr>
        <w:rPr>
          <w:rFonts w:ascii="Segoe UI Emoji" w:hAnsi="Segoe UI Emoji" w:cs="Segoe UI Emoji"/>
        </w:rPr>
      </w:pPr>
      <w:r w:rsidRPr="004B24E5">
        <w:rPr>
          <w:rFonts w:ascii="Segoe UI Emoji" w:hAnsi="Segoe UI Emoji" w:cs="Segoe UI Emoji"/>
        </w:rPr>
        <w:t>Testar a visibilidade em modo claro e escuro.</w:t>
      </w:r>
    </w:p>
    <w:p w14:paraId="20DFB4E4" w14:textId="77777777" w:rsidR="004B24E5" w:rsidRPr="004B24E5" w:rsidRDefault="004B24E5" w:rsidP="004B24E5">
      <w:pPr>
        <w:rPr>
          <w:rFonts w:ascii="Segoe UI Emoji" w:hAnsi="Segoe UI Emoji" w:cs="Segoe UI Emoji"/>
        </w:rPr>
      </w:pPr>
    </w:p>
    <w:p w14:paraId="6388C079" w14:textId="77777777" w:rsidR="004B24E5" w:rsidRPr="004B24E5" w:rsidRDefault="004B24E5" w:rsidP="004B24E5">
      <w:pPr>
        <w:rPr>
          <w:rFonts w:ascii="Segoe UI Emoji" w:hAnsi="Segoe UI Emoji" w:cs="Segoe UI Emoji"/>
        </w:rPr>
      </w:pPr>
      <w:r w:rsidRPr="004B24E5">
        <w:rPr>
          <w:rFonts w:ascii="Segoe UI Emoji" w:hAnsi="Segoe UI Emoji" w:cs="Segoe UI Emoji"/>
        </w:rPr>
        <w:t xml:space="preserve">O código deve estar integrado e funcional na </w:t>
      </w:r>
      <w:proofErr w:type="spellStart"/>
      <w:r w:rsidRPr="004B24E5">
        <w:rPr>
          <w:rFonts w:ascii="Segoe UI Emoji" w:hAnsi="Segoe UI Emoji" w:cs="Segoe UI Emoji"/>
        </w:rPr>
        <w:t>branch</w:t>
      </w:r>
      <w:proofErr w:type="spellEnd"/>
      <w:r w:rsidRPr="004B24E5">
        <w:rPr>
          <w:rFonts w:ascii="Segoe UI Emoji" w:hAnsi="Segoe UI Emoji" w:cs="Segoe UI Emoji"/>
        </w:rPr>
        <w:t xml:space="preserve"> principal do front-end.</w:t>
      </w:r>
    </w:p>
    <w:p w14:paraId="104CCB62" w14:textId="77777777" w:rsidR="004B24E5" w:rsidRPr="004B24E5" w:rsidRDefault="004B24E5" w:rsidP="004B24E5">
      <w:pPr>
        <w:rPr>
          <w:rFonts w:ascii="Segoe UI Emoji" w:hAnsi="Segoe UI Emoji" w:cs="Segoe UI Emoji"/>
        </w:rPr>
      </w:pPr>
      <w:r w:rsidRPr="004B24E5">
        <w:rPr>
          <w:rFonts w:ascii="Segoe UI Emoji" w:hAnsi="Segoe UI Emoji" w:cs="Segoe UI Emoji"/>
        </w:rPr>
        <w:t>🗒️ Observações</w:t>
      </w:r>
    </w:p>
    <w:p w14:paraId="18D61980" w14:textId="6D2337E1" w:rsidR="009739F5" w:rsidRDefault="004B24E5" w:rsidP="004B24E5">
      <w:r w:rsidRPr="004B24E5">
        <w:rPr>
          <w:rFonts w:ascii="Segoe UI Emoji" w:hAnsi="Segoe UI Emoji" w:cs="Segoe UI Emoji"/>
        </w:rPr>
        <w:t>Validar a paleta de cores com a equipe de design antes da implementação.</w:t>
      </w:r>
    </w:p>
    <w:p w14:paraId="6B25AAAF" w14:textId="77777777" w:rsidR="009739F5" w:rsidRDefault="009739F5" w:rsidP="00140D25"/>
    <w:p w14:paraId="297446FA" w14:textId="77777777" w:rsidR="000D2EF6" w:rsidRDefault="000D2EF6" w:rsidP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183"/>
      </w:tblGrid>
      <w:tr w:rsidR="00086B74" w14:paraId="3FA69064" w14:textId="77777777" w:rsidTr="00086B74">
        <w:tc>
          <w:tcPr>
            <w:tcW w:w="10183" w:type="dxa"/>
            <w:shd w:val="clear" w:color="auto" w:fill="000000" w:themeFill="text1"/>
          </w:tcPr>
          <w:p w14:paraId="78DC89FC" w14:textId="6764BD59" w:rsidR="00086B74" w:rsidRPr="00086B74" w:rsidRDefault="00086B74" w:rsidP="00086B74">
            <w:pPr>
              <w:jc w:val="center"/>
              <w:rPr>
                <w:b/>
                <w:bCs/>
                <w:sz w:val="24"/>
                <w:szCs w:val="24"/>
              </w:rPr>
            </w:pPr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 xml:space="preserve">Sprint </w:t>
            </w:r>
            <w:proofErr w:type="spellStart"/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>Results</w:t>
            </w:r>
            <w:proofErr w:type="spellEnd"/>
          </w:p>
        </w:tc>
      </w:tr>
    </w:tbl>
    <w:p w14:paraId="0855B39F" w14:textId="77777777" w:rsidR="00A678F8" w:rsidRDefault="00A678F8" w:rsidP="00413740">
      <w:pPr>
        <w:spacing w:line="240" w:lineRule="auto"/>
      </w:pPr>
    </w:p>
    <w:p w14:paraId="2DAEE826" w14:textId="77777777" w:rsidR="00A63B79" w:rsidRDefault="00A63B79" w:rsidP="00A63B79">
      <w:pPr>
        <w:spacing w:line="240" w:lineRule="auto"/>
      </w:pPr>
      <w:r>
        <w:lastRenderedPageBreak/>
        <w:t>Objetivo</w:t>
      </w:r>
    </w:p>
    <w:p w14:paraId="2A0CC077" w14:textId="77777777" w:rsidR="00A63B79" w:rsidRDefault="00A63B79" w:rsidP="00A63B79">
      <w:pPr>
        <w:spacing w:line="240" w:lineRule="auto"/>
      </w:pPr>
    </w:p>
    <w:p w14:paraId="464053B8" w14:textId="77777777" w:rsidR="00A63B79" w:rsidRDefault="00A63B79" w:rsidP="00A63B79">
      <w:pPr>
        <w:spacing w:line="240" w:lineRule="auto"/>
      </w:pPr>
      <w:r>
        <w:t>O objetivo principal da implementação desta tela em modo alto contraste foi garantir acessibilidade visual e leitura confortável para todos os usuários, inclusive aqueles com deficiência visual ou sensibilidade a cores. A proposta segue as boas práticas de Design Inclusivo e Acessibilidade Digital (WCAG).</w:t>
      </w:r>
    </w:p>
    <w:p w14:paraId="014F3F93" w14:textId="0979979F" w:rsidR="00A63B79" w:rsidRDefault="00A63B79" w:rsidP="00A63B79">
      <w:pPr>
        <w:spacing w:line="240" w:lineRule="auto"/>
      </w:pPr>
      <w:r>
        <w:rPr>
          <w:noProof/>
        </w:rPr>
        <w:drawing>
          <wp:inline distT="0" distB="0" distL="0" distR="0" wp14:anchorId="18BA7772" wp14:editId="6E3CC609">
            <wp:extent cx="5615940" cy="4161404"/>
            <wp:effectExtent l="0" t="0" r="381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28809" cy="417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8A66B" w14:textId="77777777" w:rsidR="00A63B79" w:rsidRDefault="00A63B79" w:rsidP="00A63B79">
      <w:pPr>
        <w:spacing w:line="240" w:lineRule="auto"/>
      </w:pPr>
    </w:p>
    <w:p w14:paraId="0E7511EB" w14:textId="77777777" w:rsidR="00A63B79" w:rsidRDefault="00A63B79" w:rsidP="00A63B79">
      <w:pPr>
        <w:spacing w:line="240" w:lineRule="auto"/>
      </w:pPr>
      <w:r>
        <w:t>Descrição da Modificação</w:t>
      </w:r>
    </w:p>
    <w:p w14:paraId="3C3D1CF1" w14:textId="77777777" w:rsidR="00A63B79" w:rsidRDefault="00A63B79" w:rsidP="00A63B79">
      <w:pPr>
        <w:spacing w:line="240" w:lineRule="auto"/>
      </w:pPr>
    </w:p>
    <w:p w14:paraId="0F8C28B7" w14:textId="4E729519" w:rsidR="00A63B79" w:rsidRDefault="00A63B79" w:rsidP="00A63B79">
      <w:pPr>
        <w:spacing w:line="240" w:lineRule="auto"/>
      </w:pPr>
      <w:r>
        <w:t>A tela original do sistema foi adaptada para uma versão com contraste elevado entre o fundo e os elementos visuais (textos, ícones e gráficos). Essa modificação facilita a distinção entre informações e melhora a legibilidade</w:t>
      </w:r>
      <w:r w:rsidR="00290F41">
        <w:t>.</w:t>
      </w:r>
    </w:p>
    <w:p w14:paraId="0F029BD2" w14:textId="77777777" w:rsidR="00A63B79" w:rsidRDefault="00A63B79" w:rsidP="00A63B79">
      <w:pPr>
        <w:spacing w:line="240" w:lineRule="auto"/>
      </w:pPr>
    </w:p>
    <w:p w14:paraId="722088A0" w14:textId="77777777" w:rsidR="00A63B79" w:rsidRDefault="00A63B79" w:rsidP="00A63B79">
      <w:pPr>
        <w:spacing w:line="240" w:lineRule="auto"/>
      </w:pPr>
      <w:r>
        <w:t>Na nova versão:</w:t>
      </w:r>
    </w:p>
    <w:p w14:paraId="65264AF3" w14:textId="77777777" w:rsidR="00A63B79" w:rsidRDefault="00A63B79" w:rsidP="00A63B79">
      <w:pPr>
        <w:spacing w:line="240" w:lineRule="auto"/>
      </w:pPr>
    </w:p>
    <w:p w14:paraId="09162A9E" w14:textId="77777777" w:rsidR="00A63B79" w:rsidRDefault="00A63B79" w:rsidP="00A63B79">
      <w:pPr>
        <w:spacing w:line="240" w:lineRule="auto"/>
      </w:pPr>
      <w:r>
        <w:t>O fundo escuro foi aplicado para reduzir o cansaço visual em ambientes com pouca iluminação.</w:t>
      </w:r>
    </w:p>
    <w:p w14:paraId="326D96D0" w14:textId="77777777" w:rsidR="00A63B79" w:rsidRDefault="00A63B79" w:rsidP="00A63B79">
      <w:pPr>
        <w:spacing w:line="240" w:lineRule="auto"/>
      </w:pPr>
    </w:p>
    <w:p w14:paraId="313F71DF" w14:textId="77777777" w:rsidR="00A63B79" w:rsidRDefault="00A63B79" w:rsidP="00A63B79">
      <w:pPr>
        <w:spacing w:line="240" w:lineRule="auto"/>
      </w:pPr>
      <w:r>
        <w:t>Os textos e ícones passaram a utilizar cores claras e alto contraste.</w:t>
      </w:r>
    </w:p>
    <w:p w14:paraId="6A00365A" w14:textId="77777777" w:rsidR="00A63B79" w:rsidRDefault="00A63B79" w:rsidP="00A63B79">
      <w:pPr>
        <w:spacing w:line="240" w:lineRule="auto"/>
      </w:pPr>
    </w:p>
    <w:p w14:paraId="2531F955" w14:textId="77777777" w:rsidR="00A63B79" w:rsidRDefault="00A63B79" w:rsidP="00A63B79">
      <w:pPr>
        <w:spacing w:line="240" w:lineRule="auto"/>
      </w:pPr>
      <w:r>
        <w:t>Foram adicionados controles de ajuste de fonte (A+, Aa, A-), permitindo que o usuário personalize o tamanho do texto conforme sua necessidade.</w:t>
      </w:r>
    </w:p>
    <w:p w14:paraId="0936F52B" w14:textId="77777777" w:rsidR="00A63B79" w:rsidRDefault="00A63B79" w:rsidP="00A63B79">
      <w:pPr>
        <w:spacing w:line="240" w:lineRule="auto"/>
      </w:pPr>
    </w:p>
    <w:p w14:paraId="1C682A72" w14:textId="77777777" w:rsidR="00A63B79" w:rsidRDefault="00A63B79" w:rsidP="00A63B79">
      <w:pPr>
        <w:spacing w:line="240" w:lineRule="auto"/>
      </w:pPr>
      <w:r>
        <w:lastRenderedPageBreak/>
        <w:t>Mantiveram-se os mesmos elementos e informações da interface original, garantindo consistência visual e funcional.</w:t>
      </w:r>
    </w:p>
    <w:p w14:paraId="63311740" w14:textId="77777777" w:rsidR="00A63B79" w:rsidRDefault="00A63B79" w:rsidP="00A63B79">
      <w:pPr>
        <w:spacing w:line="240" w:lineRule="auto"/>
      </w:pPr>
    </w:p>
    <w:p w14:paraId="6D55E929" w14:textId="77777777" w:rsidR="00A63B79" w:rsidRDefault="00A63B79" w:rsidP="00A63B79">
      <w:pPr>
        <w:spacing w:line="240" w:lineRule="auto"/>
      </w:pPr>
      <w:r>
        <w:t>Referência de Acessibilidade</w:t>
      </w:r>
    </w:p>
    <w:p w14:paraId="13DEADDA" w14:textId="77777777" w:rsidR="00A63B79" w:rsidRDefault="00A63B79" w:rsidP="00A63B79">
      <w:pPr>
        <w:spacing w:line="240" w:lineRule="auto"/>
      </w:pPr>
    </w:p>
    <w:p w14:paraId="2D172596" w14:textId="77777777" w:rsidR="00A63B79" w:rsidRDefault="00A63B79" w:rsidP="00A63B79">
      <w:pPr>
        <w:spacing w:line="240" w:lineRule="auto"/>
      </w:pPr>
      <w:r>
        <w:t>Como referência de design acessível, foi utilizada a interface do portal oficial do Governo Federal (gov.br), que segue os padrões de acessibilidade digital e oferece suporte nativo a modo de alto contraste.</w:t>
      </w:r>
    </w:p>
    <w:p w14:paraId="4BC08830" w14:textId="77777777" w:rsidR="00A63B79" w:rsidRDefault="00A63B79" w:rsidP="00A63B79">
      <w:pPr>
        <w:spacing w:line="240" w:lineRule="auto"/>
      </w:pPr>
      <w:r>
        <w:t>A tela do gov.br serviu como exemplo visual e estrutural para validar o contraste de cores e a disposição dos elementos, assegurando uma experiência inclusiva.</w:t>
      </w:r>
    </w:p>
    <w:p w14:paraId="4813BFF4" w14:textId="6C09B70E" w:rsidR="00413740" w:rsidRDefault="00F774B4" w:rsidP="00A63B79">
      <w:pPr>
        <w:spacing w:line="240" w:lineRule="auto"/>
      </w:pPr>
      <w:r>
        <w:br/>
      </w:r>
      <w:r w:rsidRPr="00F774B4">
        <w:rPr>
          <w:noProof/>
        </w:rPr>
        <w:drawing>
          <wp:inline distT="0" distB="0" distL="0" distR="0" wp14:anchorId="73D56B25" wp14:editId="21F6A5F6">
            <wp:extent cx="6472555" cy="3054985"/>
            <wp:effectExtent l="0" t="0" r="4445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2555" cy="305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60773" w14:textId="6344C1D6" w:rsidR="00F774B4" w:rsidRDefault="00F774B4" w:rsidP="00413740">
      <w:pPr>
        <w:spacing w:line="240" w:lineRule="auto"/>
      </w:pPr>
    </w:p>
    <w:p w14:paraId="3806D79A" w14:textId="77777777" w:rsidR="00B55A4A" w:rsidRDefault="00B55A4A" w:rsidP="00140D25"/>
    <w:p w14:paraId="76649DBD" w14:textId="13A89F0F" w:rsidR="00B55A4A" w:rsidRDefault="00B55A4A" w:rsidP="00B55A4A">
      <w:pPr>
        <w:shd w:val="clear" w:color="auto" w:fill="000000" w:themeFill="text1"/>
        <w:jc w:val="center"/>
      </w:pPr>
      <w:r>
        <w:rPr>
          <w:b/>
          <w:bCs/>
          <w:color w:val="FFFFFF" w:themeColor="background1"/>
          <w:sz w:val="24"/>
          <w:szCs w:val="24"/>
        </w:rPr>
        <w:t>Assinaturas</w:t>
      </w:r>
    </w:p>
    <w:sectPr w:rsidR="00B55A4A" w:rsidSect="00140D25">
      <w:pgSz w:w="11906" w:h="16838"/>
      <w:pgMar w:top="720" w:right="720" w:bottom="72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9A5F5B" w14:textId="77777777" w:rsidR="00595899" w:rsidRDefault="00595899" w:rsidP="00140D25">
      <w:pPr>
        <w:spacing w:after="0" w:line="240" w:lineRule="auto"/>
      </w:pPr>
      <w:r>
        <w:separator/>
      </w:r>
    </w:p>
  </w:endnote>
  <w:endnote w:type="continuationSeparator" w:id="0">
    <w:p w14:paraId="281A4370" w14:textId="77777777" w:rsidR="00595899" w:rsidRDefault="00595899" w:rsidP="00140D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C089A5" w14:textId="77777777" w:rsidR="00595899" w:rsidRDefault="00595899" w:rsidP="00140D25">
      <w:pPr>
        <w:spacing w:after="0" w:line="240" w:lineRule="auto"/>
      </w:pPr>
      <w:r>
        <w:separator/>
      </w:r>
    </w:p>
  </w:footnote>
  <w:footnote w:type="continuationSeparator" w:id="0">
    <w:p w14:paraId="623124AC" w14:textId="77777777" w:rsidR="00595899" w:rsidRDefault="00595899" w:rsidP="00140D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DA40357"/>
    <w:multiLevelType w:val="multilevel"/>
    <w:tmpl w:val="9C2CD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780723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D25"/>
    <w:rsid w:val="00082A9F"/>
    <w:rsid w:val="00086B74"/>
    <w:rsid w:val="000D2EF6"/>
    <w:rsid w:val="00100CB4"/>
    <w:rsid w:val="00126642"/>
    <w:rsid w:val="00140D25"/>
    <w:rsid w:val="0018419B"/>
    <w:rsid w:val="001D21FA"/>
    <w:rsid w:val="00256901"/>
    <w:rsid w:val="0028342A"/>
    <w:rsid w:val="00290F41"/>
    <w:rsid w:val="002D54CC"/>
    <w:rsid w:val="002E0BE7"/>
    <w:rsid w:val="0037435A"/>
    <w:rsid w:val="00413740"/>
    <w:rsid w:val="004B24E5"/>
    <w:rsid w:val="004C4609"/>
    <w:rsid w:val="004E0CA4"/>
    <w:rsid w:val="00557C4C"/>
    <w:rsid w:val="00585919"/>
    <w:rsid w:val="00595899"/>
    <w:rsid w:val="00707B30"/>
    <w:rsid w:val="007548D9"/>
    <w:rsid w:val="007659F5"/>
    <w:rsid w:val="007F5720"/>
    <w:rsid w:val="008A7D1A"/>
    <w:rsid w:val="009169B1"/>
    <w:rsid w:val="00946674"/>
    <w:rsid w:val="009739F5"/>
    <w:rsid w:val="009E3C28"/>
    <w:rsid w:val="00A31450"/>
    <w:rsid w:val="00A63B79"/>
    <w:rsid w:val="00A678F8"/>
    <w:rsid w:val="00B357D6"/>
    <w:rsid w:val="00B55A4A"/>
    <w:rsid w:val="00BA18FD"/>
    <w:rsid w:val="00BB05F4"/>
    <w:rsid w:val="00BE7AAE"/>
    <w:rsid w:val="00C25F66"/>
    <w:rsid w:val="00C6665B"/>
    <w:rsid w:val="00C918B1"/>
    <w:rsid w:val="00CF40DB"/>
    <w:rsid w:val="00D0071C"/>
    <w:rsid w:val="00D32517"/>
    <w:rsid w:val="00ED183B"/>
    <w:rsid w:val="00ED3D8C"/>
    <w:rsid w:val="00F34B62"/>
    <w:rsid w:val="00F675EF"/>
    <w:rsid w:val="00F774B4"/>
    <w:rsid w:val="00F913DD"/>
    <w:rsid w:val="00FA6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140A2"/>
  <w15:chartTrackingRefBased/>
  <w15:docId w15:val="{397B7491-83CB-4EDE-BACE-57677C677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74B4"/>
  </w:style>
  <w:style w:type="paragraph" w:styleId="Ttulo1">
    <w:name w:val="heading 1"/>
    <w:basedOn w:val="Normal"/>
    <w:next w:val="Normal"/>
    <w:link w:val="Ttulo1Char"/>
    <w:uiPriority w:val="9"/>
    <w:qFormat/>
    <w:rsid w:val="00140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40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40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40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40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40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40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40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40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40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40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40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40D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40D2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40D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40D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40D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40D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40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40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40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40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40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40D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40D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40D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40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40D2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40D2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40D25"/>
  </w:style>
  <w:style w:type="paragraph" w:styleId="Rodap">
    <w:name w:val="footer"/>
    <w:basedOn w:val="Normal"/>
    <w:link w:val="Rodap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40D25"/>
  </w:style>
  <w:style w:type="table" w:styleId="Tabelacomgrade">
    <w:name w:val="Table Grid"/>
    <w:basedOn w:val="Tabelanormal"/>
    <w:uiPriority w:val="39"/>
    <w:rsid w:val="00140D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02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017125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1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961958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95289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988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9198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3292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7571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57050588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15734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698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012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3164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228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80998805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57978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4398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2398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9998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5961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8539918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11440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294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230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508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213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8649817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61971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8557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3350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3502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2775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90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5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6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0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2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4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6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954766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7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171797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347289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349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7789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1463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8742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03444720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18282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335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4371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253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771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19179700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80457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750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0204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846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5882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19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9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433957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87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37086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976780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17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009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3440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6953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0316716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94687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679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4701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1496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596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2961982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67820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561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571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8737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803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7557049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11976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91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671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0024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3375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7502939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36161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13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873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898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83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075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9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411</Words>
  <Characters>2225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Passerini</dc:creator>
  <cp:keywords/>
  <dc:description/>
  <cp:lastModifiedBy>Guilherme henrique de Oliveira</cp:lastModifiedBy>
  <cp:revision>8</cp:revision>
  <dcterms:created xsi:type="dcterms:W3CDTF">2025-10-14T16:26:00Z</dcterms:created>
  <dcterms:modified xsi:type="dcterms:W3CDTF">2025-10-31T17:42:00Z</dcterms:modified>
</cp:coreProperties>
</file>