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9D3B3">
      <w:pPr>
        <w:jc w:val="center"/>
      </w:pPr>
      <w:r>
        <w:rPr>
          <w:rFonts w:ascii="Arial" w:hAnsi="Arial" w:cs="Arial"/>
          <w:snapToGrid w:val="0"/>
          <w:sz w:val="24"/>
        </w:rPr>
        <w:drawing>
          <wp:inline distT="0" distB="0" distL="0" distR="0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0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4521"/>
        <w:gridCol w:w="18"/>
      </w:tblGrid>
      <w:tr w14:paraId="55B3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Sprint Documentation</w:t>
            </w:r>
          </w:p>
        </w:tc>
      </w:tr>
      <w:tr w14:paraId="50DA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54449DC4">
            <w:pPr>
              <w:spacing w:after="0" w:line="240" w:lineRule="auto"/>
              <w:rPr>
                <w:rFonts w:hint="default"/>
                <w:b/>
                <w:bCs/>
                <w:lang w:val="pt-BR"/>
              </w:rPr>
            </w:pPr>
            <w:r>
              <w:rPr>
                <w:b/>
                <w:bCs/>
              </w:rPr>
              <w:t>Sprint 1</w:t>
            </w:r>
            <w:r>
              <w:rPr>
                <w:rFonts w:hint="default"/>
                <w:b/>
                <w:bCs/>
                <w:lang w:val="pt-BR"/>
              </w:rPr>
              <w:t>6</w:t>
            </w:r>
          </w:p>
        </w:tc>
        <w:tc>
          <w:tcPr>
            <w:tcW w:w="2831" w:type="dxa"/>
          </w:tcPr>
          <w:p w14:paraId="67654B2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>
              <w:rPr>
                <w:rFonts w:hint="default"/>
                <w:b/>
                <w:bCs/>
                <w:lang w:val="pt-BR"/>
              </w:rPr>
              <w:t>30</w:t>
            </w:r>
            <w:r>
              <w:rPr>
                <w:b/>
                <w:bCs/>
              </w:rPr>
              <w:t>/04/2026</w:t>
            </w:r>
          </w:p>
        </w:tc>
        <w:tc>
          <w:tcPr>
            <w:tcW w:w="4539" w:type="dxa"/>
            <w:gridSpan w:val="2"/>
          </w:tcPr>
          <w:p w14:paraId="340221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>
              <w:rPr>
                <w:rFonts w:hint="default"/>
                <w:b/>
                <w:bCs/>
                <w:lang w:val="pt-BR"/>
              </w:rPr>
              <w:t>01</w:t>
            </w:r>
            <w:r>
              <w:rPr>
                <w:b/>
                <w:bCs/>
              </w:rPr>
              <w:t>/0</w:t>
            </w:r>
            <w:r>
              <w:rPr>
                <w:rFonts w:hint="default"/>
                <w:b/>
                <w:bCs/>
                <w:lang w:val="pt-BR"/>
              </w:rPr>
              <w:t>5</w:t>
            </w:r>
            <w:r>
              <w:rPr>
                <w:b/>
                <w:bCs/>
              </w:rPr>
              <w:t>/2026</w:t>
            </w:r>
          </w:p>
        </w:tc>
      </w:tr>
      <w:tr w14:paraId="1A88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79D2CF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14:paraId="427B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10BE44B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14:paraId="45FC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21D00F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Team Members</w:t>
            </w:r>
          </w:p>
        </w:tc>
      </w:tr>
      <w:tr w14:paraId="4E0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</w:tcPr>
          <w:p w14:paraId="49D36674">
            <w:pPr>
              <w:spacing w:after="0" w:line="240" w:lineRule="auto"/>
            </w:pPr>
            <w:r>
              <w:t>Cristiano Ronaldo Ferreira Bueno</w:t>
            </w:r>
          </w:p>
        </w:tc>
      </w:tr>
    </w:tbl>
    <w:p w14:paraId="3BB69ACA"/>
    <w:tbl>
      <w:tblPr>
        <w:tblStyle w:val="20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5799"/>
        <w:gridCol w:w="1755"/>
        <w:gridCol w:w="1755"/>
      </w:tblGrid>
      <w:tr w14:paraId="4D2C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2BA753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14:paraId="4104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60BF93CF">
            <w:pPr>
              <w:spacing w:after="0" w:line="240" w:lineRule="auto"/>
            </w:pPr>
            <w:r>
              <w:t>Task#</w:t>
            </w:r>
          </w:p>
        </w:tc>
        <w:tc>
          <w:tcPr>
            <w:tcW w:w="5799" w:type="dxa"/>
          </w:tcPr>
          <w:p w14:paraId="6C4B3627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55" w:type="dxa"/>
          </w:tcPr>
          <w:p w14:paraId="1C696CA2">
            <w:pPr>
              <w:spacing w:after="0" w:line="240" w:lineRule="auto"/>
            </w:pPr>
            <w:r>
              <w:t>Start Date</w:t>
            </w:r>
          </w:p>
        </w:tc>
        <w:tc>
          <w:tcPr>
            <w:tcW w:w="1755" w:type="dxa"/>
          </w:tcPr>
          <w:p w14:paraId="40275C15">
            <w:pPr>
              <w:spacing w:after="0" w:line="240" w:lineRule="auto"/>
            </w:pPr>
            <w:r>
              <w:t>Final date</w:t>
            </w:r>
          </w:p>
        </w:tc>
      </w:tr>
      <w:tr w14:paraId="6761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dxa"/>
          </w:tcPr>
          <w:p w14:paraId="4D05A4E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#1</w:t>
            </w:r>
            <w:r>
              <w:rPr>
                <w:rFonts w:hint="default"/>
                <w:lang w:val="pt-BR"/>
              </w:rPr>
              <w:t>79</w:t>
            </w:r>
          </w:p>
        </w:tc>
        <w:tc>
          <w:tcPr>
            <w:tcW w:w="5799" w:type="dxa"/>
          </w:tcPr>
          <w:p w14:paraId="6C93C02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Refatorar a estrutura atual da parte configurações, aplicando componentização para melhorar reutilização, legibilidade e manutenção do código.</w:t>
            </w:r>
          </w:p>
        </w:tc>
        <w:tc>
          <w:tcPr>
            <w:tcW w:w="1755" w:type="dxa"/>
          </w:tcPr>
          <w:p w14:paraId="7B3F85A3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30</w:t>
            </w:r>
            <w:r>
              <w:t>/04/2026</w:t>
            </w:r>
          </w:p>
        </w:tc>
        <w:tc>
          <w:tcPr>
            <w:tcW w:w="1755" w:type="dxa"/>
          </w:tcPr>
          <w:p w14:paraId="4EF6A697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01</w:t>
            </w:r>
            <w:r>
              <w:t>/0</w:t>
            </w:r>
            <w:r>
              <w:rPr>
                <w:rFonts w:hint="default"/>
                <w:lang w:val="pt-BR"/>
              </w:rPr>
              <w:t>5</w:t>
            </w:r>
            <w:r>
              <w:t>/2026</w:t>
            </w:r>
          </w:p>
        </w:tc>
      </w:tr>
    </w:tbl>
    <w:p w14:paraId="470BD2EB"/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2971"/>
        <w:gridCol w:w="1441"/>
        <w:gridCol w:w="1418"/>
        <w:gridCol w:w="1842"/>
        <w:gridCol w:w="1683"/>
      </w:tblGrid>
      <w:tr w14:paraId="45DC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3" w:type="dxa"/>
            <w:gridSpan w:val="6"/>
            <w:shd w:val="clear" w:color="auto" w:fill="000000" w:themeFill="text1"/>
          </w:tcPr>
          <w:p w14:paraId="09921F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14:paraId="5D60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05E435A2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</w:tcPr>
          <w:p w14:paraId="1EEA406D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41" w:type="dxa"/>
          </w:tcPr>
          <w:p w14:paraId="10B6AD84">
            <w:pPr>
              <w:spacing w:after="0" w:line="240" w:lineRule="auto"/>
            </w:pPr>
            <w:r>
              <w:t>Assigned To</w:t>
            </w:r>
          </w:p>
        </w:tc>
        <w:tc>
          <w:tcPr>
            <w:tcW w:w="1418" w:type="dxa"/>
          </w:tcPr>
          <w:p w14:paraId="54C59118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14:paraId="2C92961B">
            <w:pPr>
              <w:spacing w:after="0" w:line="240" w:lineRule="auto"/>
            </w:pPr>
            <w:r>
              <w:t>Estimated Hours</w:t>
            </w:r>
          </w:p>
        </w:tc>
        <w:tc>
          <w:tcPr>
            <w:tcW w:w="1683" w:type="dxa"/>
          </w:tcPr>
          <w:p w14:paraId="3D0AAB75">
            <w:pPr>
              <w:spacing w:after="0" w:line="240" w:lineRule="auto"/>
            </w:pPr>
            <w:r>
              <w:t>Logged Hours</w:t>
            </w:r>
          </w:p>
        </w:tc>
      </w:tr>
      <w:tr w14:paraId="0B1F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3BEA466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#1</w:t>
            </w:r>
            <w:r>
              <w:rPr>
                <w:rFonts w:hint="default"/>
                <w:lang w:val="pt-BR"/>
              </w:rPr>
              <w:t>79</w:t>
            </w:r>
          </w:p>
        </w:tc>
        <w:tc>
          <w:tcPr>
            <w:tcW w:w="2971" w:type="dxa"/>
          </w:tcPr>
          <w:p w14:paraId="259B5208">
            <w:pPr>
              <w:spacing w:after="0" w:line="240" w:lineRule="auto"/>
            </w:pPr>
            <w:r>
              <w:rPr>
                <w:rFonts w:hint="default"/>
              </w:rPr>
              <w:t>Refatorar a estrutura atual da parte</w:t>
            </w:r>
            <w:r>
              <w:rPr>
                <w:rFonts w:hint="default"/>
                <w:lang w:val="pt-BR"/>
              </w:rPr>
              <w:t xml:space="preserve"> </w:t>
            </w:r>
            <w:r>
              <w:rPr>
                <w:rFonts w:hint="default"/>
              </w:rPr>
              <w:t>configurações, aplicando componentização para melhorar reutilização, legibilidade e manutenção do código.</w:t>
            </w:r>
          </w:p>
        </w:tc>
        <w:tc>
          <w:tcPr>
            <w:tcW w:w="1441" w:type="dxa"/>
          </w:tcPr>
          <w:p w14:paraId="5C12E670">
            <w:pPr>
              <w:spacing w:after="0" w:line="240" w:lineRule="auto"/>
            </w:pPr>
            <w:r>
              <w:t>Cristiano Ronaldo Ferreira Bueno</w:t>
            </w:r>
          </w:p>
        </w:tc>
        <w:tc>
          <w:tcPr>
            <w:tcW w:w="1418" w:type="dxa"/>
          </w:tcPr>
          <w:p w14:paraId="7C3ED697">
            <w:pPr>
              <w:spacing w:after="0" w:line="240" w:lineRule="auto"/>
            </w:pPr>
            <w:r>
              <w:t>Finalizado</w:t>
            </w:r>
          </w:p>
        </w:tc>
        <w:tc>
          <w:tcPr>
            <w:tcW w:w="1842" w:type="dxa"/>
          </w:tcPr>
          <w:p w14:paraId="13FD0A67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2</w:t>
            </w:r>
            <w:r>
              <w:t>h</w:t>
            </w:r>
          </w:p>
        </w:tc>
        <w:tc>
          <w:tcPr>
            <w:tcW w:w="1683" w:type="dxa"/>
          </w:tcPr>
          <w:p w14:paraId="59EA432A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2</w:t>
            </w:r>
            <w:r>
              <w:t>h</w:t>
            </w:r>
          </w:p>
        </w:tc>
      </w:tr>
    </w:tbl>
    <w:p w14:paraId="7A10753C"/>
    <w:p w14:paraId="2926B6CB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Sprint Description</w:t>
      </w:r>
    </w:p>
    <w:p w14:paraId="11617B6D">
      <w:pPr>
        <w:ind w:left="720"/>
        <w:rPr>
          <w:rFonts w:hint="default"/>
        </w:rPr>
      </w:pPr>
      <w:r>
        <w:rPr>
          <w:rFonts w:hint="default"/>
        </w:rPr>
        <w:t>📌📌 Tarefa: Sprint 16 - Componentização - [configurações]</w:t>
      </w:r>
    </w:p>
    <w:p w14:paraId="0212A7F9">
      <w:pPr>
        <w:ind w:left="720"/>
        <w:rPr>
          <w:rFonts w:hint="default"/>
        </w:rPr>
      </w:pPr>
      <w:r>
        <w:rPr>
          <w:rFonts w:hint="default"/>
        </w:rPr>
        <w:t>🎯 Objetivo</w:t>
      </w:r>
    </w:p>
    <w:p w14:paraId="6F5B97E1">
      <w:pPr>
        <w:ind w:left="720"/>
        <w:rPr>
          <w:rFonts w:hint="default"/>
        </w:rPr>
      </w:pPr>
      <w:r>
        <w:rPr>
          <w:rFonts w:hint="default"/>
        </w:rPr>
        <w:t>Refatorar a estrutura atual da parte [configurações], aplicando componentização para melhorar reutilização, legibilidade e manutenção do código.</w:t>
      </w:r>
    </w:p>
    <w:p w14:paraId="010090B1">
      <w:pPr>
        <w:ind w:left="720"/>
        <w:rPr>
          <w:rFonts w:hint="default"/>
        </w:rPr>
      </w:pPr>
    </w:p>
    <w:p w14:paraId="6BB1C7A8">
      <w:pPr>
        <w:ind w:left="720"/>
        <w:rPr>
          <w:rFonts w:hint="default"/>
        </w:rPr>
      </w:pPr>
      <w:r>
        <w:rPr>
          <w:rFonts w:hint="default"/>
        </w:rPr>
        <w:t>✅ Critérios de Aceite</w:t>
      </w:r>
      <w:bookmarkStart w:id="0" w:name="_GoBack"/>
      <w:bookmarkEnd w:id="0"/>
    </w:p>
    <w:p w14:paraId="40B3D466">
      <w:pPr>
        <w:ind w:left="720"/>
        <w:rPr>
          <w:rFonts w:hint="default"/>
        </w:rPr>
      </w:pPr>
      <w:r>
        <w:rPr>
          <w:rFonts w:hint="default"/>
        </w:rPr>
        <w:t>Todas as pages da parte [configurações] foram componentizadas.</w:t>
      </w:r>
    </w:p>
    <w:p w14:paraId="75F20A56">
      <w:pPr>
        <w:ind w:left="720"/>
        <w:rPr>
          <w:rFonts w:hint="default"/>
        </w:rPr>
      </w:pPr>
      <w:r>
        <w:rPr>
          <w:rFonts w:hint="default"/>
        </w:rPr>
        <w:t>Separação clara entre page e components.</w:t>
      </w:r>
    </w:p>
    <w:p w14:paraId="1452CA99">
      <w:pPr>
        <w:ind w:left="720"/>
        <w:rPr>
          <w:rFonts w:hint="default"/>
        </w:rPr>
      </w:pPr>
      <w:r>
        <w:rPr>
          <w:rFonts w:hint="default"/>
        </w:rPr>
        <w:t>Nenhuma page ou component deve ultrapassar 250 linhas.</w:t>
      </w:r>
    </w:p>
    <w:p w14:paraId="67BE045E">
      <w:pPr>
        <w:ind w:left="720"/>
        <w:rPr>
          <w:rFonts w:hint="default"/>
        </w:rPr>
      </w:pPr>
      <w:r>
        <w:rPr>
          <w:rFonts w:hint="default"/>
        </w:rPr>
        <w:t>Caso ultrapasse 250 linhas, deve conter comentários explicando a necessidade.</w:t>
      </w:r>
    </w:p>
    <w:p w14:paraId="7AC532FD">
      <w:pPr>
        <w:ind w:left="720"/>
        <w:rPr>
          <w:rFonts w:hint="default"/>
        </w:rPr>
      </w:pPr>
      <w:r>
        <w:rPr>
          <w:rFonts w:hint="default"/>
        </w:rPr>
        <w:t>Estrutura organizada visando reutilização de componentes.</w:t>
      </w:r>
    </w:p>
    <w:p w14:paraId="3E2D552E">
      <w:pPr>
        <w:ind w:left="720"/>
        <w:rPr>
          <w:rFonts w:hint="default"/>
        </w:rPr>
      </w:pPr>
      <w:r>
        <w:rPr>
          <w:rFonts w:hint="default"/>
        </w:rPr>
        <w:t>Código legível e padronizado.</w:t>
      </w:r>
    </w:p>
    <w:p w14:paraId="68F7AE39">
      <w:pPr>
        <w:ind w:left="720"/>
        <w:rPr>
          <w:rFonts w:hint="default"/>
        </w:rPr>
      </w:pPr>
      <w:r>
        <w:rPr>
          <w:rFonts w:hint="default"/>
        </w:rPr>
        <w:t>Componentes criados com responsabilidade única (single responsibility).</w:t>
      </w:r>
    </w:p>
    <w:p w14:paraId="392670EE">
      <w:pPr>
        <w:ind w:left="720"/>
        <w:rPr>
          <w:rFonts w:hint="default"/>
        </w:rPr>
      </w:pPr>
      <w:r>
        <w:rPr>
          <w:rFonts w:hint="default"/>
        </w:rPr>
        <w:t>Revisão básica para evitar duplicação de código.</w:t>
      </w:r>
    </w:p>
    <w:p w14:paraId="394C7C5A">
      <w:pPr>
        <w:ind w:left="720"/>
        <w:rPr>
          <w:rFonts w:hint="default"/>
        </w:rPr>
      </w:pPr>
      <w:r>
        <w:rPr>
          <w:rFonts w:hint="default"/>
        </w:rPr>
        <w:t>Componentes genéricos e usados em várias partes, ficam na pasta em src/components</w:t>
      </w:r>
    </w:p>
    <w:p w14:paraId="1367EC89">
      <w:pPr>
        <w:ind w:left="720"/>
        <w:rPr>
          <w:rFonts w:hint="default"/>
        </w:rPr>
      </w:pPr>
      <w:r>
        <w:rPr>
          <w:rFonts w:hint="default"/>
        </w:rPr>
        <w:t>Componentes ou partes especificas da pagina, ficam dentro de [pagina]/_components</w:t>
      </w:r>
    </w:p>
    <w:p w14:paraId="1FB9CF3D">
      <w:pPr>
        <w:ind w:left="720"/>
        <w:rPr>
          <w:rFonts w:hint="default"/>
        </w:rPr>
      </w:pPr>
      <w:r>
        <w:rPr>
          <w:rFonts w:hint="default"/>
        </w:rPr>
        <w:t>seguir padrão do projeto, como implementado em financeiro (somente na lógica)</w:t>
      </w:r>
    </w:p>
    <w:p w14:paraId="00034CE6">
      <w:pPr>
        <w:ind w:left="720"/>
        <w:rPr>
          <w:rFonts w:hint="default"/>
        </w:rPr>
      </w:pPr>
      <w:r>
        <w:rPr>
          <w:rFonts w:hint="default"/>
        </w:rPr>
        <w:t>🗒️ Observações</w:t>
      </w:r>
    </w:p>
    <w:p w14:paraId="6393F222">
      <w:pPr>
        <w:ind w:left="720"/>
        <w:rPr>
          <w:rFonts w:hint="default"/>
        </w:rPr>
      </w:pPr>
      <w:r>
        <w:rPr>
          <w:rFonts w:hint="default"/>
        </w:rPr>
        <w:t>Componentizar todas as pages dessa parte (a parte só vai estar especificado no titulo).</w:t>
      </w:r>
    </w:p>
    <w:p w14:paraId="36D2BBE4">
      <w:pPr>
        <w:ind w:left="720"/>
        <w:rPr>
          <w:rFonts w:hint="default"/>
        </w:rPr>
      </w:pPr>
      <w:r>
        <w:rPr>
          <w:rFonts w:hint="default"/>
        </w:rPr>
        <w:t>Garantir que pages e components fiquem com no máximo 250 linhas.</w:t>
      </w:r>
    </w:p>
    <w:p w14:paraId="1A86C8E4">
      <w:pPr>
        <w:ind w:left="720"/>
        <w:rPr>
          <w:rFonts w:hint="default"/>
        </w:rPr>
      </w:pPr>
      <w:r>
        <w:rPr>
          <w:rFonts w:hint="default"/>
        </w:rPr>
        <w:t>Caso ultrapasse esse limite, justificar com comentários no código.</w:t>
      </w:r>
    </w:p>
    <w:p w14:paraId="537270F9">
      <w:pPr>
        <w:ind w:left="720"/>
        <w:rPr>
          <w:rFonts w:hint="default"/>
        </w:rPr>
      </w:pPr>
      <w:r>
        <w:rPr>
          <w:rFonts w:hint="default"/>
        </w:rPr>
        <w:t>Documentar na base do projeto os casos onde não foi possível reduzir.</w:t>
      </w:r>
    </w:p>
    <w:p w14:paraId="06DBD78B">
      <w:pPr>
        <w:ind w:left="720"/>
        <w:rPr>
          <w:rFonts w:hint="default"/>
        </w:rPr>
      </w:pPr>
      <w:r>
        <w:rPr>
          <w:rFonts w:hint="default"/>
        </w:rPr>
        <w:t>Priorizar desacoplamento e reutilização futura (pensar como produto, não como gambiarra de sprint).</w:t>
      </w:r>
    </w:p>
    <w:p w14:paraId="50D92CB0">
      <w:pPr>
        <w:ind w:left="720"/>
        <w:rPr>
          <w:rFonts w:hint="default"/>
        </w:rPr>
      </w:pPr>
      <w:r>
        <w:rPr>
          <w:rFonts w:hint="default"/>
        </w:rPr>
        <w:t>Evitar overengineering desnecessário (não inventar componente genérico pra usar uma vez).</w:t>
      </w:r>
    </w:p>
    <w:p w14:paraId="371D51D5">
      <w:pPr>
        <w:ind w:left="720"/>
        <w:rPr>
          <w:rFonts w:hint="default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3"/>
      </w:tblGrid>
      <w:tr w14:paraId="3FA6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3" w:type="dxa"/>
            <w:shd w:val="clear" w:color="auto" w:fill="000000" w:themeFill="text1"/>
          </w:tcPr>
          <w:p w14:paraId="78DC89F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Sprint Results</w:t>
            </w:r>
          </w:p>
        </w:tc>
      </w:tr>
    </w:tbl>
    <w:p w14:paraId="378B0574"/>
    <w:p w14:paraId="5077CE0F">
      <w:r>
        <w:drawing>
          <wp:inline distT="0" distB="0" distL="114300" distR="114300">
            <wp:extent cx="2054225" cy="1675765"/>
            <wp:effectExtent l="0" t="0" r="317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</w:rPr>
        <w:t>foi realizada a refatoração da área de Configurações com foco em componentização, visando melhorar a organização, reutilização e manutenção do código. As pages foram reestruturadas para separar claramente responsabilidades, delegando partes específicas para componentes dedicados dentro da pasta _components, enquanto elementos reutilizáveis seguem o padrão global em src/components. Também foram organizados arquivos auxiliares como services e constants, reduzindo a complexidade das páginas e tornando o fluxo mais legível. A implementação seguiu o padrão já adotado no projeto, especialmente com base na estrutura utilizada em financeiro, garantindo consistência na lógica. Durante o processo, houve cuidado para manter os componentes com responsabilidade única, evitar duplicação de código e não criar abstrações desnecessárias. No geral, a entrega resultou em uma base mais limpa, escalável e preparada para evoluções futuras, sem comprometer a simplicidade da solução.</w:t>
      </w:r>
    </w:p>
    <w:p w14:paraId="646B85D3"/>
    <w:p w14:paraId="76649DBD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Assinaturas</w:t>
      </w:r>
    </w:p>
    <w:sectPr>
      <w:pgSz w:w="11906" w:h="16838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Arial Unicode MS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86B74"/>
    <w:rsid w:val="000A5972"/>
    <w:rsid w:val="000D2EF6"/>
    <w:rsid w:val="00100CB4"/>
    <w:rsid w:val="00126642"/>
    <w:rsid w:val="00140D25"/>
    <w:rsid w:val="00146A76"/>
    <w:rsid w:val="00157368"/>
    <w:rsid w:val="00167E77"/>
    <w:rsid w:val="00255C69"/>
    <w:rsid w:val="00256901"/>
    <w:rsid w:val="00294A02"/>
    <w:rsid w:val="002E0BE7"/>
    <w:rsid w:val="00315777"/>
    <w:rsid w:val="0041741B"/>
    <w:rsid w:val="00491488"/>
    <w:rsid w:val="004B00FE"/>
    <w:rsid w:val="004D2CAE"/>
    <w:rsid w:val="00595EBB"/>
    <w:rsid w:val="006E4088"/>
    <w:rsid w:val="006F72B1"/>
    <w:rsid w:val="007659F5"/>
    <w:rsid w:val="00824159"/>
    <w:rsid w:val="008702FD"/>
    <w:rsid w:val="008A7D1A"/>
    <w:rsid w:val="009169B1"/>
    <w:rsid w:val="009739F5"/>
    <w:rsid w:val="00993F72"/>
    <w:rsid w:val="009E3C28"/>
    <w:rsid w:val="009E7923"/>
    <w:rsid w:val="00B31AF4"/>
    <w:rsid w:val="00B357D6"/>
    <w:rsid w:val="00B55A4A"/>
    <w:rsid w:val="00BB05F4"/>
    <w:rsid w:val="00C27BA4"/>
    <w:rsid w:val="00C918B1"/>
    <w:rsid w:val="00D0071C"/>
    <w:rsid w:val="00E32E0F"/>
    <w:rsid w:val="00E55335"/>
    <w:rsid w:val="00F11468"/>
    <w:rsid w:val="00F25963"/>
    <w:rsid w:val="00F34B62"/>
    <w:rsid w:val="00F81FDA"/>
    <w:rsid w:val="00F913DD"/>
    <w:rsid w:val="00FA612F"/>
    <w:rsid w:val="074E00F5"/>
    <w:rsid w:val="2C3B32BA"/>
    <w:rsid w:val="5005547E"/>
    <w:rsid w:val="68DE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7">
    <w:name w:val="header"/>
    <w:basedOn w:val="1"/>
    <w:link w:val="39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8">
    <w:name w:val="footer"/>
    <w:basedOn w:val="1"/>
    <w:link w:val="4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ítulo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ítulo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Citação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Citação Intensa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Cabeçalho Char"/>
    <w:basedOn w:val="11"/>
    <w:link w:val="17"/>
    <w:qFormat/>
    <w:uiPriority w:val="99"/>
  </w:style>
  <w:style w:type="character" w:customStyle="1" w:styleId="40">
    <w:name w:val="Rodapé Char"/>
    <w:basedOn w:val="11"/>
    <w:link w:val="1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399</Words>
  <Characters>2447</Characters>
  <Lines>16</Lines>
  <Paragraphs>4</Paragraphs>
  <TotalTime>143</TotalTime>
  <ScaleCrop>false</ScaleCrop>
  <LinksUpToDate>false</LinksUpToDate>
  <CharactersWithSpaces>2796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2026-03-26T22:48:00Z</dcterms:created>
  <dc:creator>Jefferson Passerini</dc:creator>
  <cp:lastModifiedBy>MICRO-10</cp:lastModifiedBy>
  <dcterms:modified xsi:type="dcterms:W3CDTF">2026-05-01T20:47:32Z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eyJoZGlkIjoiYzczYTNjMzMwZjI4ZmZmNjIyNTlkMDExZjJiN2EzNzMifQ==</vt:lpwstr>
  </property>
  <property fmtid="{D5CDD505-2E9C-101B-9397-08002B2CF9AE}" pid="3" name="KSOProductBuildVer">
    <vt:lpwstr>1046-12.1.0.25242</vt:lpwstr>
  </property>
  <property fmtid="{D5CDD505-2E9C-101B-9397-08002B2CF9AE}" pid="4" name="ICV">
    <vt:lpwstr>0854B2AF45C54157B56B8EBCE5305C0D_12</vt:lpwstr>
  </property>
</Properties>
</file>