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280226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280226">
        <w:tc>
          <w:tcPr>
            <w:tcW w:w="2831" w:type="dxa"/>
          </w:tcPr>
          <w:p w14:paraId="54449DC4" w14:textId="5D0735B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280226">
              <w:rPr>
                <w:b/>
                <w:bCs/>
              </w:rPr>
              <w:t>14</w:t>
            </w:r>
          </w:p>
        </w:tc>
        <w:tc>
          <w:tcPr>
            <w:tcW w:w="2831" w:type="dxa"/>
          </w:tcPr>
          <w:p w14:paraId="67654B2E" w14:textId="3976E8B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280226">
              <w:rPr>
                <w:b/>
                <w:bCs/>
              </w:rPr>
              <w:t>31/03/2026</w:t>
            </w:r>
          </w:p>
        </w:tc>
        <w:tc>
          <w:tcPr>
            <w:tcW w:w="4539" w:type="dxa"/>
            <w:gridSpan w:val="2"/>
          </w:tcPr>
          <w:p w14:paraId="340221E4" w14:textId="6B8FD22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280226">
              <w:rPr>
                <w:b/>
                <w:bCs/>
              </w:rPr>
              <w:t>02/04/2026</w:t>
            </w:r>
          </w:p>
        </w:tc>
      </w:tr>
      <w:tr w:rsidR="00256901" w14:paraId="1A8823D9" w14:textId="77777777" w:rsidTr="00280226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07DB72FE" w:rsidR="00256901" w:rsidRPr="00140D25" w:rsidRDefault="0028022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80226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280226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280226">
        <w:tc>
          <w:tcPr>
            <w:tcW w:w="10201" w:type="dxa"/>
            <w:gridSpan w:val="4"/>
          </w:tcPr>
          <w:p w14:paraId="49D36674" w14:textId="7F25B7D9" w:rsidR="00140D25" w:rsidRDefault="00280226">
            <w:r>
              <w:t>Samuel Henrique Carneiro Pereira</w:t>
            </w:r>
          </w:p>
        </w:tc>
      </w:tr>
      <w:tr w:rsidR="00140D25" w14:paraId="061D76AD" w14:textId="77777777" w:rsidTr="00280226">
        <w:tc>
          <w:tcPr>
            <w:tcW w:w="10201" w:type="dxa"/>
            <w:gridSpan w:val="4"/>
          </w:tcPr>
          <w:p w14:paraId="291AD9AC" w14:textId="584561D6" w:rsidR="00140D25" w:rsidRDefault="00280226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B0CF7E8" w:rsidR="00100CB4" w:rsidRDefault="00280226" w:rsidP="004D5173">
            <w:r>
              <w:t>146</w:t>
            </w:r>
          </w:p>
        </w:tc>
        <w:tc>
          <w:tcPr>
            <w:tcW w:w="6234" w:type="dxa"/>
          </w:tcPr>
          <w:p w14:paraId="6C93C027" w14:textId="45EFEC3B" w:rsidR="00100CB4" w:rsidRPr="00280226" w:rsidRDefault="00280226" w:rsidP="004D5173">
            <w:r w:rsidRPr="00280226">
              <w:t>Front - Padronizar componentes compartilhados e estados visuais das telas Home, Despesa e Financeiro</w:t>
            </w:r>
          </w:p>
        </w:tc>
        <w:tc>
          <w:tcPr>
            <w:tcW w:w="1541" w:type="dxa"/>
          </w:tcPr>
          <w:p w14:paraId="7B3F85A3" w14:textId="1F167B16" w:rsidR="00100CB4" w:rsidRDefault="00280226" w:rsidP="004D5173">
            <w:r>
              <w:t>31/03/2026</w:t>
            </w:r>
          </w:p>
        </w:tc>
        <w:tc>
          <w:tcPr>
            <w:tcW w:w="1672" w:type="dxa"/>
          </w:tcPr>
          <w:p w14:paraId="4EF6A697" w14:textId="09C6C0CD" w:rsidR="00100CB4" w:rsidRDefault="00280226" w:rsidP="004D5173">
            <w:r>
              <w:t>02/04/2026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2070A76" w:rsidR="00140D25" w:rsidRDefault="00280226" w:rsidP="004D5173">
            <w:r>
              <w:t>146</w:t>
            </w:r>
          </w:p>
        </w:tc>
        <w:tc>
          <w:tcPr>
            <w:tcW w:w="2971" w:type="dxa"/>
          </w:tcPr>
          <w:p w14:paraId="259B5208" w14:textId="63B17057" w:rsidR="00B357D6" w:rsidRDefault="00280226" w:rsidP="004D5173">
            <w:r w:rsidRPr="00280226">
              <w:t>Front - Padronizar componentes compartilhados e estados visuais das telas Home, Despesa e Financeiro</w:t>
            </w:r>
          </w:p>
        </w:tc>
        <w:tc>
          <w:tcPr>
            <w:tcW w:w="1441" w:type="dxa"/>
          </w:tcPr>
          <w:p w14:paraId="5C12E670" w14:textId="5289E5E5" w:rsidR="00140D25" w:rsidRDefault="00280226" w:rsidP="004D5173">
            <w:r>
              <w:t>Samuel Henrique Carneiro Pereira</w:t>
            </w:r>
            <w:r>
              <w:t xml:space="preserve"> e Yasmin Basso Moura</w:t>
            </w:r>
          </w:p>
        </w:tc>
        <w:tc>
          <w:tcPr>
            <w:tcW w:w="1418" w:type="dxa"/>
          </w:tcPr>
          <w:p w14:paraId="7C3ED697" w14:textId="47411947" w:rsidR="00140D25" w:rsidRDefault="00280226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39A4845E" w:rsidR="00140D25" w:rsidRDefault="00280226" w:rsidP="004D5173">
            <w:r>
              <w:t>15 horas</w:t>
            </w:r>
          </w:p>
        </w:tc>
        <w:tc>
          <w:tcPr>
            <w:tcW w:w="1683" w:type="dxa"/>
          </w:tcPr>
          <w:p w14:paraId="59EA432A" w14:textId="4E024A10" w:rsidR="00140D25" w:rsidRDefault="00280226" w:rsidP="004D5173">
            <w:r>
              <w:t>15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4BF3F59C" w14:textId="77777777" w:rsidR="00280226" w:rsidRPr="00280226" w:rsidRDefault="00280226" w:rsidP="00280226">
      <w:pPr>
        <w:rPr>
          <w:b/>
          <w:bCs/>
        </w:rPr>
      </w:pPr>
      <w:r w:rsidRPr="00280226">
        <w:rPr>
          <w:rFonts w:ascii="Segoe UI Emoji" w:hAnsi="Segoe UI Emoji" w:cs="Segoe UI Emoji"/>
          <w:b/>
          <w:bCs/>
        </w:rPr>
        <w:t>🎯</w:t>
      </w:r>
      <w:r w:rsidRPr="00280226">
        <w:rPr>
          <w:b/>
          <w:bCs/>
        </w:rPr>
        <w:t xml:space="preserve"> Objetivo</w:t>
      </w:r>
    </w:p>
    <w:p w14:paraId="692242DA" w14:textId="77777777" w:rsidR="00280226" w:rsidRDefault="00280226" w:rsidP="00280226">
      <w:r w:rsidRPr="00280226">
        <w:t xml:space="preserve">Ajustar os componentes e estados compartilhados entre as telas da Sprint 14 para garantir consistência visual e funcional, incluindo </w:t>
      </w:r>
      <w:proofErr w:type="spellStart"/>
      <w:r w:rsidRPr="00280226">
        <w:t>loading</w:t>
      </w:r>
      <w:proofErr w:type="spellEnd"/>
      <w:r w:rsidRPr="00280226">
        <w:t xml:space="preserve">, vazio, erro, paginação e reaproveitamento de componentes já existentes no </w:t>
      </w:r>
      <w:proofErr w:type="spellStart"/>
      <w:r w:rsidRPr="00280226">
        <w:t>frontend</w:t>
      </w:r>
      <w:proofErr w:type="spellEnd"/>
      <w:r w:rsidRPr="00280226">
        <w:t>.</w:t>
      </w:r>
    </w:p>
    <w:p w14:paraId="0D8EE6B0" w14:textId="77777777" w:rsidR="00280226" w:rsidRPr="00280226" w:rsidRDefault="00280226" w:rsidP="00280226"/>
    <w:p w14:paraId="626B9596" w14:textId="77777777" w:rsidR="00280226" w:rsidRPr="00280226" w:rsidRDefault="00280226" w:rsidP="00280226">
      <w:pPr>
        <w:rPr>
          <w:b/>
          <w:bCs/>
        </w:rPr>
      </w:pPr>
      <w:r w:rsidRPr="00280226">
        <w:rPr>
          <w:rFonts w:ascii="Segoe UI Emoji" w:hAnsi="Segoe UI Emoji" w:cs="Segoe UI Emoji"/>
          <w:b/>
          <w:bCs/>
        </w:rPr>
        <w:t>✅</w:t>
      </w:r>
      <w:r w:rsidRPr="00280226">
        <w:rPr>
          <w:b/>
          <w:bCs/>
        </w:rPr>
        <w:t xml:space="preserve"> Critérios de Aceite</w:t>
      </w:r>
    </w:p>
    <w:p w14:paraId="54568703" w14:textId="77777777" w:rsidR="00280226" w:rsidRPr="00280226" w:rsidRDefault="00280226" w:rsidP="00280226">
      <w:pPr>
        <w:numPr>
          <w:ilvl w:val="0"/>
          <w:numId w:val="1"/>
        </w:numPr>
      </w:pPr>
      <w:r w:rsidRPr="00280226">
        <w:t xml:space="preserve">estados de </w:t>
      </w:r>
      <w:proofErr w:type="spellStart"/>
      <w:r w:rsidRPr="00280226">
        <w:t>loading</w:t>
      </w:r>
      <w:proofErr w:type="spellEnd"/>
      <w:r w:rsidRPr="00280226">
        <w:t>, erro e vazio padronizados entre Home, Despesa e Financeiro</w:t>
      </w:r>
    </w:p>
    <w:p w14:paraId="16867108" w14:textId="77777777" w:rsidR="00280226" w:rsidRPr="00280226" w:rsidRDefault="00280226" w:rsidP="00280226">
      <w:r w:rsidRPr="00280226">
        <w:t>componentes reutilizados de forma consistente nas telas da sprint</w:t>
      </w:r>
    </w:p>
    <w:p w14:paraId="3EAB0BCF" w14:textId="77777777" w:rsidR="00280226" w:rsidRDefault="00280226" w:rsidP="00280226">
      <w:r w:rsidRPr="00280226">
        <w:t xml:space="preserve">paginação e feedbacks visuais aplicados onde fizer sentido no </w:t>
      </w:r>
      <w:proofErr w:type="spellStart"/>
      <w:r w:rsidRPr="00280226">
        <w:t>frontend</w:t>
      </w:r>
      <w:proofErr w:type="spellEnd"/>
    </w:p>
    <w:p w14:paraId="04355047" w14:textId="77777777" w:rsidR="00280226" w:rsidRPr="00280226" w:rsidRDefault="00280226" w:rsidP="00280226"/>
    <w:p w14:paraId="42F0DE1D" w14:textId="77777777" w:rsidR="00280226" w:rsidRPr="00280226" w:rsidRDefault="00280226" w:rsidP="00280226">
      <w:pPr>
        <w:rPr>
          <w:b/>
          <w:bCs/>
        </w:rPr>
      </w:pPr>
      <w:r w:rsidRPr="00280226">
        <w:rPr>
          <w:rFonts w:ascii="Segoe UI Emoji" w:hAnsi="Segoe UI Emoji" w:cs="Segoe UI Emoji"/>
          <w:b/>
          <w:bCs/>
        </w:rPr>
        <w:t>🗒️</w:t>
      </w:r>
      <w:r w:rsidRPr="00280226">
        <w:rPr>
          <w:b/>
          <w:bCs/>
        </w:rPr>
        <w:t xml:space="preserve"> Observações</w:t>
      </w:r>
    </w:p>
    <w:p w14:paraId="2D85D72D" w14:textId="77777777" w:rsidR="00280226" w:rsidRPr="00280226" w:rsidRDefault="00280226" w:rsidP="00280226">
      <w:pPr>
        <w:numPr>
          <w:ilvl w:val="0"/>
          <w:numId w:val="2"/>
        </w:numPr>
      </w:pPr>
      <w:r w:rsidRPr="00280226">
        <w:rPr>
          <w:b/>
          <w:bCs/>
        </w:rPr>
        <w:t xml:space="preserve">o projeto já possui componentes genéricos, serviços e indícios de </w:t>
      </w:r>
      <w:proofErr w:type="spellStart"/>
      <w:r w:rsidRPr="00280226">
        <w:rPr>
          <w:b/>
          <w:bCs/>
        </w:rPr>
        <w:t>task</w:t>
      </w:r>
      <w:proofErr w:type="spellEnd"/>
      <w:r w:rsidRPr="00280226">
        <w:rPr>
          <w:b/>
          <w:bCs/>
        </w:rPr>
        <w:t xml:space="preserve"> de paginação no front</w:t>
      </w:r>
    </w:p>
    <w:p w14:paraId="297446FA" w14:textId="18E4CBAA" w:rsidR="000D2EF6" w:rsidRDefault="00280226" w:rsidP="00140D25">
      <w:pPr>
        <w:numPr>
          <w:ilvl w:val="0"/>
          <w:numId w:val="2"/>
        </w:numPr>
      </w:pPr>
      <w:r w:rsidRPr="00280226">
        <w:rPr>
          <w:b/>
          <w:bCs/>
        </w:rPr>
        <w:t xml:space="preserve">essa </w:t>
      </w:r>
      <w:proofErr w:type="spellStart"/>
      <w:r w:rsidRPr="00280226">
        <w:rPr>
          <w:b/>
          <w:bCs/>
        </w:rPr>
        <w:t>task</w:t>
      </w:r>
      <w:proofErr w:type="spellEnd"/>
      <w:r w:rsidRPr="00280226">
        <w:rPr>
          <w:b/>
          <w:bCs/>
        </w:rPr>
        <w:t xml:space="preserve"> fecha a sprint pelo lado visual e de experiência, sem criar dependência de mudança no </w:t>
      </w:r>
      <w:proofErr w:type="spellStart"/>
      <w:r w:rsidRPr="00280226">
        <w:rPr>
          <w:b/>
          <w:bCs/>
        </w:rPr>
        <w:t>backend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08753A92" w14:textId="71970476" w:rsidR="0032566D" w:rsidRPr="0032566D" w:rsidRDefault="0032566D" w:rsidP="0032566D">
      <w:r w:rsidRPr="0032566D">
        <w:lastRenderedPageBreak/>
        <w:t xml:space="preserve">Foi realizada a padronização dos componentes com foco em manter consistência visual e funcional em todo o sistema. A implementação utilizou componentes já existentes no </w:t>
      </w:r>
      <w:proofErr w:type="spellStart"/>
      <w:r w:rsidRPr="0032566D">
        <w:t>frontend</w:t>
      </w:r>
      <w:proofErr w:type="spellEnd"/>
      <w:r w:rsidRPr="0032566D">
        <w:t>, garantindo reaproveitamento e evitando duplicidade de código.</w:t>
      </w:r>
    </w:p>
    <w:p w14:paraId="0EF7E275" w14:textId="47A20486" w:rsidR="0032566D" w:rsidRPr="0032566D" w:rsidRDefault="0032566D" w:rsidP="0032566D">
      <w:r w:rsidRPr="0032566D">
        <w:t>Como resultado,</w:t>
      </w:r>
      <w:r w:rsidRPr="0032566D">
        <w:t xml:space="preserve"> </w:t>
      </w:r>
      <w:r w:rsidRPr="0032566D">
        <w:t>as telas de Home, Despesas e Financeiro passaram a seguir um mesmo padrão, proporcionando uma experiência mais clara e uniforme para o usuário.</w:t>
      </w:r>
    </w:p>
    <w:p w14:paraId="00729018" w14:textId="757B0F3D" w:rsidR="0032566D" w:rsidRDefault="0032566D" w:rsidP="00140D25">
      <w:r w:rsidRPr="0032566D">
        <w:t xml:space="preserve">Visualmente, as telas passaram a apresentar maior uniformidade, com alinhamento de espaçamentos, tipografia, cores e estados interativos. O </w:t>
      </w:r>
      <w:proofErr w:type="gramStart"/>
      <w:r w:rsidRPr="0032566D">
        <w:t>resultado final</w:t>
      </w:r>
      <w:proofErr w:type="gramEnd"/>
      <w:r w:rsidRPr="0032566D">
        <w:t xml:space="preserve"> consolida um padrão coeso de interface, elevando a qualidade da experiência do usuário e encerrando a sprint com foco na consistência e eficiência do </w:t>
      </w:r>
      <w:proofErr w:type="spellStart"/>
      <w:r w:rsidRPr="0032566D">
        <w:t>frontend</w:t>
      </w:r>
      <w:proofErr w:type="spellEnd"/>
      <w:r w:rsidRPr="0032566D">
        <w:t>, sem necessidade de alterações no backend.</w:t>
      </w:r>
    </w:p>
    <w:p w14:paraId="0540B053" w14:textId="422C06CB" w:rsidR="0032566D" w:rsidRDefault="0032566D" w:rsidP="00140D25">
      <w:r>
        <w:rPr>
          <w:noProof/>
        </w:rPr>
        <w:drawing>
          <wp:inline distT="0" distB="0" distL="0" distR="0" wp14:anchorId="6C48EEF1" wp14:editId="473B3EE4">
            <wp:extent cx="6472555" cy="3239770"/>
            <wp:effectExtent l="0" t="0" r="4445" b="0"/>
            <wp:docPr id="178835354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039327" wp14:editId="531E29ED">
            <wp:extent cx="6472555" cy="2265680"/>
            <wp:effectExtent l="0" t="0" r="4445" b="1270"/>
            <wp:docPr id="6439014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3125E5" wp14:editId="2E0D6666">
            <wp:extent cx="6472555" cy="1181100"/>
            <wp:effectExtent l="0" t="0" r="4445" b="0"/>
            <wp:docPr id="23508936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79E7" w14:textId="45DD182E" w:rsidR="00E80D50" w:rsidRDefault="00871D3E" w:rsidP="00140D25">
      <w:r>
        <w:rPr>
          <w:noProof/>
        </w:rPr>
        <w:lastRenderedPageBreak/>
        <w:drawing>
          <wp:inline distT="0" distB="0" distL="0" distR="0" wp14:anchorId="0CA93976" wp14:editId="44F76B3E">
            <wp:extent cx="6472555" cy="2912745"/>
            <wp:effectExtent l="0" t="0" r="4445" b="1905"/>
            <wp:docPr id="74239576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0F302" w14:textId="77777777" w:rsidR="00871D3E" w:rsidRDefault="00871D3E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BC7A3" w14:textId="77777777" w:rsidR="00CD4FF9" w:rsidRDefault="00CD4FF9" w:rsidP="00140D25">
      <w:pPr>
        <w:spacing w:after="0" w:line="240" w:lineRule="auto"/>
      </w:pPr>
      <w:r>
        <w:separator/>
      </w:r>
    </w:p>
  </w:endnote>
  <w:endnote w:type="continuationSeparator" w:id="0">
    <w:p w14:paraId="6B27A815" w14:textId="77777777" w:rsidR="00CD4FF9" w:rsidRDefault="00CD4FF9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16B50" w14:textId="77777777" w:rsidR="00CD4FF9" w:rsidRDefault="00CD4FF9" w:rsidP="00140D25">
      <w:pPr>
        <w:spacing w:after="0" w:line="240" w:lineRule="auto"/>
      </w:pPr>
      <w:r>
        <w:separator/>
      </w:r>
    </w:p>
  </w:footnote>
  <w:footnote w:type="continuationSeparator" w:id="0">
    <w:p w14:paraId="0F375805" w14:textId="77777777" w:rsidR="00CD4FF9" w:rsidRDefault="00CD4FF9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05F2C"/>
    <w:multiLevelType w:val="multilevel"/>
    <w:tmpl w:val="D4D4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F6DE0"/>
    <w:multiLevelType w:val="multilevel"/>
    <w:tmpl w:val="D3B0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459759">
    <w:abstractNumId w:val="0"/>
  </w:num>
  <w:num w:numId="2" w16cid:durableId="1900481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970FD"/>
    <w:rsid w:val="00256901"/>
    <w:rsid w:val="00280226"/>
    <w:rsid w:val="002E0BE7"/>
    <w:rsid w:val="0032566D"/>
    <w:rsid w:val="007659F5"/>
    <w:rsid w:val="00871D3E"/>
    <w:rsid w:val="008A7D1A"/>
    <w:rsid w:val="009169B1"/>
    <w:rsid w:val="009739F5"/>
    <w:rsid w:val="009E3C28"/>
    <w:rsid w:val="00B016E7"/>
    <w:rsid w:val="00B357D6"/>
    <w:rsid w:val="00B55A4A"/>
    <w:rsid w:val="00BB05F4"/>
    <w:rsid w:val="00C918B1"/>
    <w:rsid w:val="00CD4FF9"/>
    <w:rsid w:val="00D0071C"/>
    <w:rsid w:val="00E80D50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qFormat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2566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5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343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21</cp:revision>
  <dcterms:created xsi:type="dcterms:W3CDTF">2024-09-16T03:44:00Z</dcterms:created>
  <dcterms:modified xsi:type="dcterms:W3CDTF">2026-04-02T18:57:00Z</dcterms:modified>
</cp:coreProperties>
</file>