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Tr="00086B74">
        <w:tc>
          <w:tcPr>
            <w:tcW w:w="2831" w:type="dxa"/>
          </w:tcPr>
          <w:p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41741B">
              <w:rPr>
                <w:b/>
                <w:bCs/>
              </w:rPr>
              <w:t>1</w:t>
            </w:r>
            <w:r w:rsidR="00F74862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1741B">
              <w:rPr>
                <w:b/>
                <w:bCs/>
              </w:rPr>
              <w:t xml:space="preserve"> </w:t>
            </w:r>
            <w:r w:rsidR="00F74862">
              <w:rPr>
                <w:b/>
                <w:bCs/>
              </w:rPr>
              <w:t>1</w:t>
            </w:r>
            <w:r w:rsidR="00255C69">
              <w:rPr>
                <w:b/>
                <w:bCs/>
              </w:rPr>
              <w:t>0</w:t>
            </w:r>
            <w:r w:rsidR="0041741B">
              <w:rPr>
                <w:b/>
                <w:bCs/>
              </w:rPr>
              <w:t>/0</w:t>
            </w:r>
            <w:r w:rsidR="00255C69">
              <w:rPr>
                <w:b/>
                <w:bCs/>
              </w:rPr>
              <w:t>4</w:t>
            </w:r>
            <w:r w:rsidR="0041741B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41741B">
              <w:rPr>
                <w:b/>
                <w:bCs/>
              </w:rPr>
              <w:t xml:space="preserve"> </w:t>
            </w:r>
            <w:r w:rsidR="00255C69">
              <w:rPr>
                <w:b/>
                <w:bCs/>
              </w:rPr>
              <w:t>1</w:t>
            </w:r>
            <w:r w:rsidR="00F74862">
              <w:rPr>
                <w:b/>
                <w:bCs/>
              </w:rPr>
              <w:t>4</w:t>
            </w:r>
            <w:r w:rsidR="0041741B">
              <w:rPr>
                <w:b/>
                <w:bCs/>
              </w:rPr>
              <w:t>/0</w:t>
            </w:r>
            <w:r w:rsidR="004B00FE">
              <w:rPr>
                <w:b/>
                <w:bCs/>
              </w:rPr>
              <w:t>4</w:t>
            </w:r>
            <w:r w:rsidR="0041741B">
              <w:rPr>
                <w:b/>
                <w:bCs/>
              </w:rPr>
              <w:t>/2026</w:t>
            </w:r>
          </w:p>
        </w:tc>
      </w:tr>
      <w:tr w:rsidR="00256901" w:rsidTr="002B3EAD">
        <w:tc>
          <w:tcPr>
            <w:tcW w:w="2831" w:type="dxa"/>
          </w:tcPr>
          <w:p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:rsidR="00256901" w:rsidRPr="00140D25" w:rsidRDefault="00255C69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</w:t>
            </w:r>
            <w:r w:rsidR="0041741B">
              <w:rPr>
                <w:b/>
                <w:bCs/>
              </w:rPr>
              <w:t>ivitas</w:t>
            </w:r>
            <w:proofErr w:type="gramEnd"/>
            <w:r w:rsidR="0041741B">
              <w:rPr>
                <w:b/>
                <w:bCs/>
              </w:rPr>
              <w:t>-frontend</w:t>
            </w:r>
            <w:proofErr w:type="spellEnd"/>
          </w:p>
        </w:tc>
      </w:tr>
      <w:tr w:rsidR="00BB05F4" w:rsidTr="002B3EAD">
        <w:tc>
          <w:tcPr>
            <w:tcW w:w="2831" w:type="dxa"/>
          </w:tcPr>
          <w:p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:rsidTr="00086B74">
        <w:tc>
          <w:tcPr>
            <w:tcW w:w="10201" w:type="dxa"/>
            <w:gridSpan w:val="4"/>
            <w:shd w:val="clear" w:color="auto" w:fill="000000" w:themeFill="text1"/>
          </w:tcPr>
          <w:p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4B00FE">
            <w:r>
              <w:t>Cristiano Ronaldo Ferreira Bueno</w:t>
            </w:r>
          </w:p>
        </w:tc>
      </w:tr>
      <w:tr w:rsidR="00140D25" w:rsidTr="00086B74">
        <w:tc>
          <w:tcPr>
            <w:tcW w:w="10201" w:type="dxa"/>
            <w:gridSpan w:val="4"/>
          </w:tcPr>
          <w:p w:rsidR="00140D25" w:rsidRDefault="00F74862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2"/>
        <w:gridCol w:w="6201"/>
        <w:gridCol w:w="1539"/>
        <w:gridCol w:w="1669"/>
      </w:tblGrid>
      <w:tr w:rsidR="00140D25" w:rsidRPr="00140D25" w:rsidTr="00140D25">
        <w:tc>
          <w:tcPr>
            <w:tcW w:w="10201" w:type="dxa"/>
            <w:gridSpan w:val="4"/>
            <w:shd w:val="clear" w:color="auto" w:fill="000000" w:themeFill="text1"/>
          </w:tcPr>
          <w:p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Backlog</w:t>
            </w:r>
            <w:proofErr w:type="spellEnd"/>
          </w:p>
        </w:tc>
      </w:tr>
      <w:tr w:rsidR="00FA612F" w:rsidTr="00100CB4">
        <w:tc>
          <w:tcPr>
            <w:tcW w:w="754" w:type="dxa"/>
          </w:tcPr>
          <w:p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:rsidR="00FA612F" w:rsidRDefault="00FA612F" w:rsidP="004D5173">
            <w:r>
              <w:t>Final date</w:t>
            </w:r>
          </w:p>
        </w:tc>
      </w:tr>
      <w:tr w:rsidR="00100CB4" w:rsidTr="00100CB4">
        <w:tc>
          <w:tcPr>
            <w:tcW w:w="754" w:type="dxa"/>
          </w:tcPr>
          <w:p w:rsidR="00100CB4" w:rsidRDefault="0041741B" w:rsidP="004D5173">
            <w:r>
              <w:t>#1</w:t>
            </w:r>
            <w:r w:rsidR="00167E77">
              <w:t>5</w:t>
            </w:r>
            <w:r w:rsidR="00F74862">
              <w:t>6</w:t>
            </w:r>
          </w:p>
        </w:tc>
        <w:tc>
          <w:tcPr>
            <w:tcW w:w="6234" w:type="dxa"/>
          </w:tcPr>
          <w:p w:rsidR="0041741B" w:rsidRPr="0041741B" w:rsidRDefault="00F74862" w:rsidP="0041741B">
            <w:r>
              <w:t xml:space="preserve">Analisar design systems, acessibilidade e </w:t>
            </w:r>
            <w:proofErr w:type="gramStart"/>
            <w:r>
              <w:t>componentes</w:t>
            </w:r>
            <w:proofErr w:type="gramEnd"/>
          </w:p>
          <w:p w:rsidR="00100CB4" w:rsidRDefault="00100CB4" w:rsidP="004D5173"/>
        </w:tc>
        <w:tc>
          <w:tcPr>
            <w:tcW w:w="1541" w:type="dxa"/>
          </w:tcPr>
          <w:p w:rsidR="00100CB4" w:rsidRDefault="00F74862" w:rsidP="004D5173">
            <w:r>
              <w:t>1</w:t>
            </w:r>
            <w:r w:rsidR="00255C69">
              <w:t>0</w:t>
            </w:r>
            <w:r w:rsidR="0041741B">
              <w:t>/0</w:t>
            </w:r>
            <w:r w:rsidR="00255C69">
              <w:t>4</w:t>
            </w:r>
            <w:r w:rsidR="0041741B">
              <w:t>/2026</w:t>
            </w:r>
          </w:p>
        </w:tc>
        <w:tc>
          <w:tcPr>
            <w:tcW w:w="1672" w:type="dxa"/>
          </w:tcPr>
          <w:p w:rsidR="00100CB4" w:rsidRDefault="00255C69" w:rsidP="004D5173">
            <w:r>
              <w:t>1</w:t>
            </w:r>
            <w:r w:rsidR="00F74862">
              <w:t>4</w:t>
            </w:r>
            <w:r w:rsidR="0041741B">
              <w:t>/0</w:t>
            </w:r>
            <w:r w:rsidR="004B00FE">
              <w:t>4</w:t>
            </w:r>
            <w:r w:rsidR="0041741B">
              <w:t>/2026</w:t>
            </w:r>
          </w:p>
        </w:tc>
      </w:tr>
    </w:tbl>
    <w:p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:rsidTr="002F748C">
        <w:tc>
          <w:tcPr>
            <w:tcW w:w="10183" w:type="dxa"/>
            <w:gridSpan w:val="6"/>
            <w:shd w:val="clear" w:color="auto" w:fill="000000" w:themeFill="text1"/>
          </w:tcPr>
          <w:p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F74862" w:rsidTr="00140D25">
        <w:tc>
          <w:tcPr>
            <w:tcW w:w="828" w:type="dxa"/>
          </w:tcPr>
          <w:p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F74862" w:rsidTr="00140D25">
        <w:tc>
          <w:tcPr>
            <w:tcW w:w="828" w:type="dxa"/>
          </w:tcPr>
          <w:p w:rsidR="00140D25" w:rsidRDefault="0041741B" w:rsidP="004D5173">
            <w:r>
              <w:t>#1</w:t>
            </w:r>
            <w:r w:rsidR="00167E77">
              <w:t>5</w:t>
            </w:r>
            <w:r w:rsidR="00F74862">
              <w:t>6</w:t>
            </w:r>
          </w:p>
        </w:tc>
        <w:tc>
          <w:tcPr>
            <w:tcW w:w="2971" w:type="dxa"/>
          </w:tcPr>
          <w:p w:rsidR="00B357D6" w:rsidRDefault="00F74862" w:rsidP="004D5173">
            <w:r w:rsidRPr="00F74862">
              <w:t xml:space="preserve">Analisar design systems, acessibilidade e componentes para sistemas </w:t>
            </w:r>
            <w:proofErr w:type="gramStart"/>
            <w:r w:rsidRPr="00F74862">
              <w:t>administrativos</w:t>
            </w:r>
            <w:proofErr w:type="gramEnd"/>
          </w:p>
        </w:tc>
        <w:tc>
          <w:tcPr>
            <w:tcW w:w="1441" w:type="dxa"/>
          </w:tcPr>
          <w:p w:rsidR="00140D25" w:rsidRDefault="004B00FE" w:rsidP="004D5173">
            <w:r>
              <w:t>Cristiano Ronaldo Ferreira Bueno</w:t>
            </w:r>
            <w:r w:rsidR="0041741B">
              <w:t xml:space="preserve">, </w:t>
            </w:r>
            <w:proofErr w:type="spellStart"/>
            <w:r w:rsidR="00F74862">
              <w:t>Adryan</w:t>
            </w:r>
            <w:proofErr w:type="spellEnd"/>
            <w:r w:rsidR="00F74862">
              <w:t xml:space="preserve"> Thiago de Oliveira </w:t>
            </w:r>
            <w:proofErr w:type="gramStart"/>
            <w:r w:rsidR="00F74862">
              <w:t>Francisco</w:t>
            </w:r>
            <w:proofErr w:type="gramEnd"/>
          </w:p>
        </w:tc>
        <w:tc>
          <w:tcPr>
            <w:tcW w:w="1418" w:type="dxa"/>
          </w:tcPr>
          <w:p w:rsidR="00140D25" w:rsidRDefault="0041741B" w:rsidP="004D5173">
            <w:r>
              <w:t>Finalizado</w:t>
            </w:r>
          </w:p>
        </w:tc>
        <w:tc>
          <w:tcPr>
            <w:tcW w:w="1842" w:type="dxa"/>
          </w:tcPr>
          <w:p w:rsidR="00140D25" w:rsidRDefault="0041741B" w:rsidP="004D5173">
            <w:r>
              <w:t>1</w:t>
            </w:r>
            <w:r w:rsidR="00F74862">
              <w:t>0</w:t>
            </w:r>
            <w:r>
              <w:t>h</w:t>
            </w:r>
          </w:p>
        </w:tc>
        <w:tc>
          <w:tcPr>
            <w:tcW w:w="1683" w:type="dxa"/>
          </w:tcPr>
          <w:p w:rsidR="00140D25" w:rsidRDefault="0041741B" w:rsidP="004D5173">
            <w:r>
              <w:t>1</w:t>
            </w:r>
            <w:r w:rsidR="00F74862">
              <w:t>0</w:t>
            </w:r>
            <w:r>
              <w:t>h</w:t>
            </w:r>
          </w:p>
        </w:tc>
      </w:tr>
    </w:tbl>
    <w:p w:rsidR="00140D25" w:rsidRDefault="00140D25" w:rsidP="00140D25"/>
    <w:p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>Objetivo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Pesquisar design systems, bibliotecas visuais, guias de acessibilidade e </w:t>
      </w:r>
      <w:proofErr w:type="spellStart"/>
      <w:r w:rsidRPr="00F74862">
        <w:rPr>
          <w:rFonts w:ascii="Segoe UI Emoji" w:hAnsi="Segoe UI Emoji" w:cs="Segoe UI Emoji"/>
        </w:rPr>
        <w:t>padroes</w:t>
      </w:r>
      <w:proofErr w:type="spellEnd"/>
      <w:r w:rsidRPr="00F74862">
        <w:rPr>
          <w:rFonts w:ascii="Segoe UI Emoji" w:hAnsi="Segoe UI Emoji" w:cs="Segoe UI Emoji"/>
        </w:rPr>
        <w:t xml:space="preserve"> de componentes aplicados a sistemas administrativos para entender como estruturar uma interface consistente, </w:t>
      </w:r>
      <w:proofErr w:type="spellStart"/>
      <w:r w:rsidRPr="00F74862">
        <w:rPr>
          <w:rFonts w:ascii="Segoe UI Emoji" w:hAnsi="Segoe UI Emoji" w:cs="Segoe UI Emoji"/>
        </w:rPr>
        <w:t>reutilizavel</w:t>
      </w:r>
      <w:proofErr w:type="spellEnd"/>
      <w:r w:rsidRPr="00F74862">
        <w:rPr>
          <w:rFonts w:ascii="Segoe UI Emoji" w:hAnsi="Segoe UI Emoji" w:cs="Segoe UI Emoji"/>
        </w:rPr>
        <w:t xml:space="preserve"> e clara.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>✅ Critérios de Aceite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Levantar </w:t>
      </w:r>
      <w:proofErr w:type="gramStart"/>
      <w:r w:rsidRPr="00F74862">
        <w:rPr>
          <w:rFonts w:ascii="Segoe UI Emoji" w:hAnsi="Segoe UI Emoji" w:cs="Segoe UI Emoji"/>
        </w:rPr>
        <w:t>referencias</w:t>
      </w:r>
      <w:proofErr w:type="gramEnd"/>
      <w:r w:rsidRPr="00F74862">
        <w:rPr>
          <w:rFonts w:ascii="Segoe UI Emoji" w:hAnsi="Segoe UI Emoji" w:cs="Segoe UI Emoji"/>
        </w:rPr>
        <w:t xml:space="preserve"> de design systems ou guias de interface para produtos administrativos e institucionais.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Mapear boas </w:t>
      </w:r>
      <w:proofErr w:type="gramStart"/>
      <w:r w:rsidRPr="00F74862">
        <w:rPr>
          <w:rFonts w:ascii="Segoe UI Emoji" w:hAnsi="Segoe UI Emoji" w:cs="Segoe UI Emoji"/>
        </w:rPr>
        <w:t>praticas</w:t>
      </w:r>
      <w:proofErr w:type="gramEnd"/>
      <w:r w:rsidRPr="00F74862">
        <w:rPr>
          <w:rFonts w:ascii="Segoe UI Emoji" w:hAnsi="Segoe UI Emoji" w:cs="Segoe UI Emoji"/>
        </w:rPr>
        <w:t xml:space="preserve"> para componentes como </w:t>
      </w:r>
      <w:proofErr w:type="spellStart"/>
      <w:r w:rsidRPr="00F74862">
        <w:rPr>
          <w:rFonts w:ascii="Segoe UI Emoji" w:hAnsi="Segoe UI Emoji" w:cs="Segoe UI Emoji"/>
        </w:rPr>
        <w:t>cards</w:t>
      </w:r>
      <w:proofErr w:type="spellEnd"/>
      <w:r w:rsidRPr="00F74862">
        <w:rPr>
          <w:rFonts w:ascii="Segoe UI Emoji" w:hAnsi="Segoe UI Emoji" w:cs="Segoe UI Emoji"/>
        </w:rPr>
        <w:t xml:space="preserve">, tabelas, </w:t>
      </w:r>
      <w:proofErr w:type="spellStart"/>
      <w:r w:rsidRPr="00F74862">
        <w:rPr>
          <w:rFonts w:ascii="Segoe UI Emoji" w:hAnsi="Segoe UI Emoji" w:cs="Segoe UI Emoji"/>
        </w:rPr>
        <w:t>formularios</w:t>
      </w:r>
      <w:proofErr w:type="spellEnd"/>
      <w:r w:rsidRPr="00F74862">
        <w:rPr>
          <w:rFonts w:ascii="Segoe UI Emoji" w:hAnsi="Segoe UI Emoji" w:cs="Segoe UI Emoji"/>
        </w:rPr>
        <w:t>, filtros, modais, estados vazios e mensagens de erro.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Identificar </w:t>
      </w:r>
      <w:proofErr w:type="spellStart"/>
      <w:r w:rsidRPr="00F74862">
        <w:rPr>
          <w:rFonts w:ascii="Segoe UI Emoji" w:hAnsi="Segoe UI Emoji" w:cs="Segoe UI Emoji"/>
        </w:rPr>
        <w:t>criterios</w:t>
      </w:r>
      <w:proofErr w:type="spellEnd"/>
      <w:r w:rsidRPr="00F74862">
        <w:rPr>
          <w:rFonts w:ascii="Segoe UI Emoji" w:hAnsi="Segoe UI Emoji" w:cs="Segoe UI Emoji"/>
        </w:rPr>
        <w:t xml:space="preserve"> de acessibilidade, contraste, </w:t>
      </w:r>
      <w:proofErr w:type="spellStart"/>
      <w:r w:rsidRPr="00F74862">
        <w:rPr>
          <w:rFonts w:ascii="Segoe UI Emoji" w:hAnsi="Segoe UI Emoji" w:cs="Segoe UI Emoji"/>
        </w:rPr>
        <w:t>responsividade</w:t>
      </w:r>
      <w:proofErr w:type="spellEnd"/>
      <w:r w:rsidRPr="00F74862">
        <w:rPr>
          <w:rFonts w:ascii="Segoe UI Emoji" w:hAnsi="Segoe UI Emoji" w:cs="Segoe UI Emoji"/>
        </w:rPr>
        <w:t xml:space="preserve"> e </w:t>
      </w:r>
      <w:proofErr w:type="spellStart"/>
      <w:r w:rsidRPr="00F74862">
        <w:rPr>
          <w:rFonts w:ascii="Segoe UI Emoji" w:hAnsi="Segoe UI Emoji" w:cs="Segoe UI Emoji"/>
        </w:rPr>
        <w:t>consistencia</w:t>
      </w:r>
      <w:proofErr w:type="spellEnd"/>
      <w:r w:rsidRPr="00F74862">
        <w:rPr>
          <w:rFonts w:ascii="Segoe UI Emoji" w:hAnsi="Segoe UI Emoji" w:cs="Segoe UI Emoji"/>
        </w:rPr>
        <w:t xml:space="preserve"> visual </w:t>
      </w:r>
      <w:proofErr w:type="spellStart"/>
      <w:r w:rsidRPr="00F74862">
        <w:rPr>
          <w:rFonts w:ascii="Segoe UI Emoji" w:hAnsi="Segoe UI Emoji" w:cs="Segoe UI Emoji"/>
        </w:rPr>
        <w:t>aplicaveis</w:t>
      </w:r>
      <w:proofErr w:type="spellEnd"/>
      <w:r w:rsidRPr="00F74862">
        <w:rPr>
          <w:rFonts w:ascii="Segoe UI Emoji" w:hAnsi="Segoe UI Emoji" w:cs="Segoe UI Emoji"/>
        </w:rPr>
        <w:t xml:space="preserve"> ao projeto.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Relacionar esses </w:t>
      </w:r>
      <w:proofErr w:type="spellStart"/>
      <w:r w:rsidRPr="00F74862">
        <w:rPr>
          <w:rFonts w:ascii="Segoe UI Emoji" w:hAnsi="Segoe UI Emoji" w:cs="Segoe UI Emoji"/>
        </w:rPr>
        <w:t>padroes</w:t>
      </w:r>
      <w:proofErr w:type="spellEnd"/>
      <w:r w:rsidRPr="00F74862">
        <w:rPr>
          <w:rFonts w:ascii="Segoe UI Emoji" w:hAnsi="Segoe UI Emoji" w:cs="Segoe UI Emoji"/>
        </w:rPr>
        <w:t xml:space="preserve"> com </w:t>
      </w:r>
      <w:proofErr w:type="spellStart"/>
      <w:r w:rsidRPr="00F74862">
        <w:rPr>
          <w:rFonts w:ascii="Segoe UI Emoji" w:hAnsi="Segoe UI Emoji" w:cs="Segoe UI Emoji"/>
        </w:rPr>
        <w:t>decisoes</w:t>
      </w:r>
      <w:proofErr w:type="spellEnd"/>
      <w:r w:rsidRPr="00F74862">
        <w:rPr>
          <w:rFonts w:ascii="Segoe UI Emoji" w:hAnsi="Segoe UI Emoji" w:cs="Segoe UI Emoji"/>
        </w:rPr>
        <w:t xml:space="preserve"> </w:t>
      </w:r>
      <w:proofErr w:type="gramStart"/>
      <w:r w:rsidRPr="00F74862">
        <w:rPr>
          <w:rFonts w:ascii="Segoe UI Emoji" w:hAnsi="Segoe UI Emoji" w:cs="Segoe UI Emoji"/>
        </w:rPr>
        <w:t>praticas</w:t>
      </w:r>
      <w:proofErr w:type="gramEnd"/>
      <w:r w:rsidRPr="00F74862">
        <w:rPr>
          <w:rFonts w:ascii="Segoe UI Emoji" w:hAnsi="Segoe UI Emoji" w:cs="Segoe UI Emoji"/>
        </w:rPr>
        <w:t xml:space="preserve"> para o </w:t>
      </w:r>
      <w:proofErr w:type="spellStart"/>
      <w:r w:rsidRPr="00F74862">
        <w:rPr>
          <w:rFonts w:ascii="Segoe UI Emoji" w:hAnsi="Segoe UI Emoji" w:cs="Segoe UI Emoji"/>
        </w:rPr>
        <w:t>frontend</w:t>
      </w:r>
      <w:proofErr w:type="spellEnd"/>
      <w:r w:rsidRPr="00F74862">
        <w:rPr>
          <w:rFonts w:ascii="Segoe UI Emoji" w:hAnsi="Segoe UI Emoji" w:cs="Segoe UI Emoji"/>
        </w:rPr>
        <w:t xml:space="preserve"> do sistema.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Entregar uma proposta de melhoria global para o projeto atual, com </w:t>
      </w:r>
      <w:proofErr w:type="spellStart"/>
      <w:r w:rsidRPr="00F74862">
        <w:rPr>
          <w:rFonts w:ascii="Segoe UI Emoji" w:hAnsi="Segoe UI Emoji" w:cs="Segoe UI Emoji"/>
        </w:rPr>
        <w:t>recomendacoes</w:t>
      </w:r>
      <w:proofErr w:type="spellEnd"/>
      <w:r w:rsidRPr="00F74862">
        <w:rPr>
          <w:rFonts w:ascii="Segoe UI Emoji" w:hAnsi="Segoe UI Emoji" w:cs="Segoe UI Emoji"/>
        </w:rPr>
        <w:t xml:space="preserve"> de </w:t>
      </w:r>
      <w:proofErr w:type="spellStart"/>
      <w:r w:rsidRPr="00F74862">
        <w:rPr>
          <w:rFonts w:ascii="Segoe UI Emoji" w:hAnsi="Segoe UI Emoji" w:cs="Segoe UI Emoji"/>
        </w:rPr>
        <w:t>padrao</w:t>
      </w:r>
      <w:proofErr w:type="spellEnd"/>
      <w:r w:rsidRPr="00F74862">
        <w:rPr>
          <w:rFonts w:ascii="Segoe UI Emoji" w:hAnsi="Segoe UI Emoji" w:cs="Segoe UI Emoji"/>
        </w:rPr>
        <w:t xml:space="preserve"> visual, componentes compartilhados e regras </w:t>
      </w:r>
      <w:proofErr w:type="spellStart"/>
      <w:r w:rsidRPr="00F74862">
        <w:rPr>
          <w:rFonts w:ascii="Segoe UI Emoji" w:hAnsi="Segoe UI Emoji" w:cs="Segoe UI Emoji"/>
        </w:rPr>
        <w:t>reutilizaveis</w:t>
      </w:r>
      <w:proofErr w:type="spellEnd"/>
      <w:r w:rsidRPr="00F74862">
        <w:rPr>
          <w:rFonts w:ascii="Segoe UI Emoji" w:hAnsi="Segoe UI Emoji" w:cs="Segoe UI Emoji"/>
        </w:rPr>
        <w:t xml:space="preserve"> para todas as telas.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>Observações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O foco desta </w:t>
      </w:r>
      <w:proofErr w:type="spellStart"/>
      <w:r w:rsidRPr="00F74862">
        <w:rPr>
          <w:rFonts w:ascii="Segoe UI Emoji" w:hAnsi="Segoe UI Emoji" w:cs="Segoe UI Emoji"/>
        </w:rPr>
        <w:t>task</w:t>
      </w:r>
      <w:proofErr w:type="spellEnd"/>
      <w:r w:rsidRPr="00F74862">
        <w:rPr>
          <w:rFonts w:ascii="Segoe UI Emoji" w:hAnsi="Segoe UI Emoji" w:cs="Segoe UI Emoji"/>
        </w:rPr>
        <w:t xml:space="preserve"> e a base visual e estrutural do sistema.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lastRenderedPageBreak/>
        <w:t xml:space="preserve">Priorizar </w:t>
      </w:r>
      <w:proofErr w:type="spellStart"/>
      <w:r w:rsidRPr="00F74862">
        <w:rPr>
          <w:rFonts w:ascii="Segoe UI Emoji" w:hAnsi="Segoe UI Emoji" w:cs="Segoe UI Emoji"/>
        </w:rPr>
        <w:t>consistencia</w:t>
      </w:r>
      <w:proofErr w:type="spellEnd"/>
      <w:r w:rsidRPr="00F74862">
        <w:rPr>
          <w:rFonts w:ascii="Segoe UI Emoji" w:hAnsi="Segoe UI Emoji" w:cs="Segoe UI Emoji"/>
        </w:rPr>
        <w:t xml:space="preserve">, acessibilidade e </w:t>
      </w:r>
      <w:proofErr w:type="spellStart"/>
      <w:r w:rsidRPr="00F74862">
        <w:rPr>
          <w:rFonts w:ascii="Segoe UI Emoji" w:hAnsi="Segoe UI Emoji" w:cs="Segoe UI Emoji"/>
        </w:rPr>
        <w:t>reutilizacao</w:t>
      </w:r>
      <w:proofErr w:type="spellEnd"/>
      <w:r w:rsidRPr="00F74862">
        <w:rPr>
          <w:rFonts w:ascii="Segoe UI Emoji" w:hAnsi="Segoe UI Emoji" w:cs="Segoe UI Emoji"/>
        </w:rPr>
        <w:t xml:space="preserve"> de componentes.</w:t>
      </w:r>
    </w:p>
    <w:p w:rsidR="00F74862" w:rsidRP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Evitar repetir </w:t>
      </w:r>
      <w:proofErr w:type="gramStart"/>
      <w:r w:rsidRPr="00F74862">
        <w:rPr>
          <w:rFonts w:ascii="Segoe UI Emoji" w:hAnsi="Segoe UI Emoji" w:cs="Segoe UI Emoji"/>
        </w:rPr>
        <w:t>referencias</w:t>
      </w:r>
      <w:proofErr w:type="gramEnd"/>
      <w:r w:rsidRPr="00F74862">
        <w:rPr>
          <w:rFonts w:ascii="Segoe UI Emoji" w:hAnsi="Segoe UI Emoji" w:cs="Segoe UI Emoji"/>
        </w:rPr>
        <w:t xml:space="preserve"> </w:t>
      </w:r>
      <w:proofErr w:type="spellStart"/>
      <w:r w:rsidRPr="00F74862">
        <w:rPr>
          <w:rFonts w:ascii="Segoe UI Emoji" w:hAnsi="Segoe UI Emoji" w:cs="Segoe UI Emoji"/>
        </w:rPr>
        <w:t>ja</w:t>
      </w:r>
      <w:proofErr w:type="spellEnd"/>
      <w:r w:rsidRPr="00F74862">
        <w:rPr>
          <w:rFonts w:ascii="Segoe UI Emoji" w:hAnsi="Segoe UI Emoji" w:cs="Segoe UI Emoji"/>
        </w:rPr>
        <w:t xml:space="preserve"> cobertas nas </w:t>
      </w:r>
      <w:proofErr w:type="spellStart"/>
      <w:r w:rsidRPr="00F74862">
        <w:rPr>
          <w:rFonts w:ascii="Segoe UI Emoji" w:hAnsi="Segoe UI Emoji" w:cs="Segoe UI Emoji"/>
        </w:rPr>
        <w:t>tasks</w:t>
      </w:r>
      <w:proofErr w:type="spellEnd"/>
      <w:r w:rsidRPr="00F74862">
        <w:rPr>
          <w:rFonts w:ascii="Segoe UI Emoji" w:hAnsi="Segoe UI Emoji" w:cs="Segoe UI Emoji"/>
        </w:rPr>
        <w:t xml:space="preserve"> de sistemas de prefeitura e </w:t>
      </w:r>
      <w:proofErr w:type="spellStart"/>
      <w:r w:rsidRPr="00F74862">
        <w:rPr>
          <w:rFonts w:ascii="Segoe UI Emoji" w:hAnsi="Segoe UI Emoji" w:cs="Segoe UI Emoji"/>
        </w:rPr>
        <w:t>dashboards</w:t>
      </w:r>
      <w:proofErr w:type="spellEnd"/>
      <w:r w:rsidRPr="00F74862">
        <w:rPr>
          <w:rFonts w:ascii="Segoe UI Emoji" w:hAnsi="Segoe UI Emoji" w:cs="Segoe UI Emoji"/>
        </w:rPr>
        <w:t xml:space="preserve"> executivas.</w:t>
      </w:r>
    </w:p>
    <w:p w:rsidR="00F74862" w:rsidRDefault="00F74862" w:rsidP="00F74862">
      <w:pPr>
        <w:ind w:left="720"/>
        <w:rPr>
          <w:rFonts w:ascii="Segoe UI Emoji" w:hAnsi="Segoe UI Emoji" w:cs="Segoe UI Emoji"/>
        </w:rPr>
      </w:pPr>
      <w:r w:rsidRPr="00F74862">
        <w:rPr>
          <w:rFonts w:ascii="Segoe UI Emoji" w:hAnsi="Segoe UI Emoji" w:cs="Segoe UI Emoji"/>
        </w:rPr>
        <w:t xml:space="preserve">O </w:t>
      </w:r>
      <w:proofErr w:type="spellStart"/>
      <w:r w:rsidRPr="00F74862">
        <w:rPr>
          <w:rFonts w:ascii="Segoe UI Emoji" w:hAnsi="Segoe UI Emoji" w:cs="Segoe UI Emoji"/>
        </w:rPr>
        <w:t>entregavel</w:t>
      </w:r>
      <w:proofErr w:type="spellEnd"/>
      <w:r w:rsidRPr="00F74862">
        <w:rPr>
          <w:rFonts w:ascii="Segoe UI Emoji" w:hAnsi="Segoe UI Emoji" w:cs="Segoe UI Emoji"/>
        </w:rPr>
        <w:t xml:space="preserve"> deve servir como base de </w:t>
      </w:r>
      <w:proofErr w:type="spellStart"/>
      <w:r w:rsidRPr="00F74862">
        <w:rPr>
          <w:rFonts w:ascii="Segoe UI Emoji" w:hAnsi="Segoe UI Emoji" w:cs="Segoe UI Emoji"/>
        </w:rPr>
        <w:t>evolucao</w:t>
      </w:r>
      <w:proofErr w:type="spellEnd"/>
      <w:r w:rsidRPr="00F74862">
        <w:rPr>
          <w:rFonts w:ascii="Segoe UI Emoji" w:hAnsi="Segoe UI Emoji" w:cs="Segoe UI Emoji"/>
        </w:rPr>
        <w:t xml:space="preserve"> transversal do produto inteiro.</w:t>
      </w:r>
    </w:p>
    <w:p w:rsidR="00F74862" w:rsidRDefault="00F74862" w:rsidP="008702FD">
      <w:pPr>
        <w:ind w:left="7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00086B74">
        <w:tc>
          <w:tcPr>
            <w:tcW w:w="10183" w:type="dxa"/>
            <w:shd w:val="clear" w:color="auto" w:fill="000000" w:themeFill="text1"/>
          </w:tcPr>
          <w:p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00805999" w:rsidRDefault="00805999" w:rsidP="00805999">
      <w:proofErr w:type="gramStart"/>
      <w:r>
        <w:t>Análise de Design Systems, Componentes e Acessibilidade para Sistemas Administrativos</w:t>
      </w:r>
      <w:r>
        <w:t>]</w:t>
      </w:r>
      <w:proofErr w:type="gramEnd"/>
    </w:p>
    <w:p w:rsidR="00805999" w:rsidRDefault="00805999" w:rsidP="00805999">
      <w:r>
        <w:t xml:space="preserve">Inclui contraste mínimo, navegação por teclado, foco visível e </w:t>
      </w:r>
      <w:proofErr w:type="spellStart"/>
      <w:r>
        <w:t>responsividade</w:t>
      </w:r>
      <w:proofErr w:type="spellEnd"/>
      <w:r>
        <w:t xml:space="preserve"> sem perda de funcionalidade.</w:t>
      </w:r>
    </w:p>
    <w:p w:rsidR="00805999" w:rsidRDefault="00805999" w:rsidP="00805999">
      <w:r>
        <w:t xml:space="preserve">Recomenda-se estruturar o sistema em </w:t>
      </w:r>
      <w:proofErr w:type="spellStart"/>
      <w:r>
        <w:t>tokens</w:t>
      </w:r>
      <w:proofErr w:type="spellEnd"/>
      <w:r>
        <w:t>, componentes base e padrões reutilizáveis para garantir consistência e escalabilidade.</w:t>
      </w:r>
    </w:p>
    <w:p w:rsidR="00805999" w:rsidRDefault="00805999" w:rsidP="00805999"/>
    <w:p w:rsidR="00805999" w:rsidRDefault="00805999" w:rsidP="00805999">
      <w:proofErr w:type="spellStart"/>
      <w:r>
        <w:t>Cards</w:t>
      </w:r>
      <w:proofErr w:type="spellEnd"/>
      <w:r>
        <w:t xml:space="preserve"> – usados para resumo e </w:t>
      </w:r>
      <w:proofErr w:type="spellStart"/>
      <w:r>
        <w:t>dashboards</w:t>
      </w:r>
      <w:proofErr w:type="spellEnd"/>
    </w:p>
    <w:p w:rsidR="00805999" w:rsidRDefault="00805999" w:rsidP="00805999">
      <w:r>
        <w:t>Tabelas – principal componente para dados estruturados</w:t>
      </w:r>
    </w:p>
    <w:p w:rsidR="00805999" w:rsidRDefault="00805999" w:rsidP="00805999">
      <w:r>
        <w:t>Formulários – entrada e validação de dados</w:t>
      </w:r>
    </w:p>
    <w:p w:rsidR="00805999" w:rsidRDefault="00805999" w:rsidP="00805999">
      <w:r>
        <w:t>Filtros – refinamento de dados</w:t>
      </w:r>
    </w:p>
    <w:p w:rsidR="00805999" w:rsidRDefault="00805999" w:rsidP="00805999">
      <w:r>
        <w:t>Modais – ações críticas e confirmações</w:t>
      </w:r>
    </w:p>
    <w:p w:rsidR="00805999" w:rsidRDefault="00805999" w:rsidP="00805999">
      <w:r>
        <w:t xml:space="preserve">Estados vazios – </w:t>
      </w:r>
      <w:proofErr w:type="gramStart"/>
      <w:r>
        <w:t>feedback</w:t>
      </w:r>
      <w:proofErr w:type="gramEnd"/>
      <w:r>
        <w:t xml:space="preserve"> quando não há dados</w:t>
      </w:r>
    </w:p>
    <w:p w:rsidR="00805999" w:rsidRDefault="00805999" w:rsidP="00805999">
      <w:r>
        <w:t>Mensagens de erro – orientação ao usuário</w:t>
      </w:r>
      <w:bookmarkStart w:id="0" w:name="_GoBack"/>
      <w:bookmarkEnd w:id="0"/>
      <w:r>
        <w:br/>
      </w:r>
      <w:r>
        <w:br/>
        <w:t>1. Contextualização e Referências de Design Systems</w:t>
      </w:r>
      <w:r>
        <w:br/>
      </w:r>
      <w:r>
        <w:br/>
        <w:t xml:space="preserve">Foram </w:t>
      </w:r>
      <w:proofErr w:type="gramStart"/>
      <w:r>
        <w:t>analisados</w:t>
      </w:r>
      <w:proofErr w:type="gramEnd"/>
      <w:r>
        <w:t xml:space="preserve"> design systems amplamente utilizados em sistemas administrativos e institucionais, incluindo Material Design (Google), </w:t>
      </w:r>
      <w:proofErr w:type="spellStart"/>
      <w:r>
        <w:t>Ant</w:t>
      </w:r>
      <w:proofErr w:type="spellEnd"/>
      <w:r>
        <w:t xml:space="preserve"> Design, </w:t>
      </w:r>
      <w:proofErr w:type="spellStart"/>
      <w:r>
        <w:t>Carbon</w:t>
      </w:r>
      <w:proofErr w:type="spellEnd"/>
      <w:r>
        <w:t xml:space="preserve"> Design System (IBM), </w:t>
      </w:r>
      <w:proofErr w:type="spellStart"/>
      <w:r>
        <w:t>Atlassian</w:t>
      </w:r>
      <w:proofErr w:type="spellEnd"/>
      <w:r>
        <w:t xml:space="preserve"> Design System e o Padrão Digital de Governo (</w:t>
      </w:r>
      <w:proofErr w:type="spellStart"/>
      <w:r>
        <w:t>DSGov</w:t>
      </w:r>
      <w:proofErr w:type="spellEnd"/>
      <w:r>
        <w:t>). Esses sistemas apresentam padrões consolidados para construção de interfaces complexas, com foco em consistência, escalabilidade e usabilidade.</w:t>
      </w:r>
      <w:r>
        <w:br/>
      </w:r>
      <w:r>
        <w:br/>
        <w:t xml:space="preserve">Material Design enfatiza hierarquia visual, </w:t>
      </w:r>
      <w:proofErr w:type="gramStart"/>
      <w:r>
        <w:t>feedback</w:t>
      </w:r>
      <w:proofErr w:type="gramEnd"/>
      <w:r>
        <w:t xml:space="preserve"> de interação e clareza estrutural. </w:t>
      </w:r>
      <w:proofErr w:type="spellStart"/>
      <w:r>
        <w:t>Ant</w:t>
      </w:r>
      <w:proofErr w:type="spellEnd"/>
      <w:r>
        <w:t xml:space="preserve"> Design é voltado para sistemas empresariais, com forte padronização de tabelas e formulários. </w:t>
      </w:r>
      <w:proofErr w:type="spellStart"/>
      <w:r>
        <w:t>Carbon</w:t>
      </w:r>
      <w:proofErr w:type="spellEnd"/>
      <w:r>
        <w:t xml:space="preserve"> Design System prioriza acessibilidade e modularidade. </w:t>
      </w:r>
      <w:proofErr w:type="spellStart"/>
      <w:r>
        <w:t>Atlassian</w:t>
      </w:r>
      <w:proofErr w:type="spellEnd"/>
      <w:r>
        <w:t xml:space="preserve"> Design System destaca consistência e reutilização em larga escala. O </w:t>
      </w:r>
      <w:proofErr w:type="spellStart"/>
      <w:proofErr w:type="gramStart"/>
      <w:r>
        <w:t>DSGov</w:t>
      </w:r>
      <w:proofErr w:type="spellEnd"/>
      <w:proofErr w:type="gramEnd"/>
      <w:r>
        <w:t>, essencial para o contexto brasileiro, garante conformidade institucional e padrões governamentais.</w:t>
      </w:r>
      <w:r>
        <w:br/>
      </w:r>
      <w:r>
        <w:br/>
        <w:t>2. Análise Estruturada de Componentes</w:t>
      </w:r>
      <w:r>
        <w:br/>
      </w:r>
      <w:r>
        <w:br/>
      </w:r>
      <w:proofErr w:type="spellStart"/>
      <w:r>
        <w:t>Cards</w:t>
      </w:r>
      <w:proofErr w:type="spellEnd"/>
      <w:r>
        <w:br/>
      </w:r>
      <w:proofErr w:type="spellStart"/>
      <w:r>
        <w:t>Cards</w:t>
      </w:r>
      <w:proofErr w:type="spellEnd"/>
      <w:r>
        <w:t xml:space="preserve"> são utilizados para apresentar informações resumidas e navegação rápida. Boas práticas incluem uso de hierarquia visual, ícones, indicadores numéricos e cores institucionais. No </w:t>
      </w:r>
      <w:proofErr w:type="spellStart"/>
      <w:r>
        <w:t>Civitas</w:t>
      </w:r>
      <w:proofErr w:type="spellEnd"/>
      <w:r>
        <w:t xml:space="preserve">, devem compor o </w:t>
      </w:r>
      <w:proofErr w:type="spellStart"/>
      <w:r>
        <w:t>dashboard</w:t>
      </w:r>
      <w:proofErr w:type="spellEnd"/>
      <w:r>
        <w:t xml:space="preserve"> inicial com indicadores como número de usuários ativos, despesas pendentes e instituições cadastradas.</w:t>
      </w:r>
      <w:r>
        <w:br/>
      </w:r>
      <w:r>
        <w:br/>
        <w:t>Tabelas</w:t>
      </w:r>
      <w:r>
        <w:br/>
      </w:r>
      <w:proofErr w:type="spellStart"/>
      <w:r>
        <w:t>Tabelas</w:t>
      </w:r>
      <w:proofErr w:type="spellEnd"/>
      <w:r>
        <w:t xml:space="preserve"> são o principal componente de sistemas administrativos. Devem possuir paginação, ordenação, filtros e estados (carregamento, vazio e erro). Devem seguir consistência estrutural e permitir ações rápidas. No </w:t>
      </w:r>
      <w:proofErr w:type="spellStart"/>
      <w:r>
        <w:t>Civitas</w:t>
      </w:r>
      <w:proofErr w:type="spellEnd"/>
      <w:r>
        <w:t xml:space="preserve">, devem refletir diretamente os dados da API, com uso de </w:t>
      </w:r>
      <w:proofErr w:type="spellStart"/>
      <w:r>
        <w:t>badges</w:t>
      </w:r>
      <w:proofErr w:type="spellEnd"/>
      <w:r>
        <w:t xml:space="preserve"> de status e integração com filtros.</w:t>
      </w:r>
      <w:r>
        <w:br/>
      </w:r>
      <w:r>
        <w:br/>
        <w:t>Formulários</w:t>
      </w:r>
      <w:r>
        <w:br/>
      </w:r>
      <w:proofErr w:type="spellStart"/>
      <w:r>
        <w:lastRenderedPageBreak/>
        <w:t>Formulários</w:t>
      </w:r>
      <w:proofErr w:type="spellEnd"/>
      <w:r>
        <w:t xml:space="preserve"> devem ser organizados, com validação em tempo real e </w:t>
      </w:r>
      <w:proofErr w:type="gramStart"/>
      <w:r>
        <w:t>feedback</w:t>
      </w:r>
      <w:proofErr w:type="gramEnd"/>
      <w:r>
        <w:t xml:space="preserve"> claro. Boas práticas incluem agrupamento por seções, </w:t>
      </w:r>
      <w:proofErr w:type="spellStart"/>
      <w:r>
        <w:t>labels</w:t>
      </w:r>
      <w:proofErr w:type="spellEnd"/>
      <w:r>
        <w:t xml:space="preserve"> visíveis e mensagens de erro específicas. No </w:t>
      </w:r>
      <w:proofErr w:type="spellStart"/>
      <w:r>
        <w:t>Civitas</w:t>
      </w:r>
      <w:proofErr w:type="spellEnd"/>
      <w:r>
        <w:t>, recomenda-se uso de componentes reutilizáveis e padronização de validações.</w:t>
      </w:r>
      <w:r>
        <w:br/>
      </w:r>
      <w:r>
        <w:br/>
        <w:t>Filtros</w:t>
      </w:r>
      <w:r>
        <w:br/>
      </w:r>
      <w:proofErr w:type="spellStart"/>
      <w:r>
        <w:t>Filtros</w:t>
      </w:r>
      <w:proofErr w:type="spellEnd"/>
      <w:r>
        <w:t xml:space="preserve"> permitem refinamento de dados e devem ser simples, visíveis e eficientes. Devem incluir filtros por status, datas e categorias. No </w:t>
      </w:r>
      <w:proofErr w:type="spellStart"/>
      <w:r>
        <w:t>Civitas</w:t>
      </w:r>
      <w:proofErr w:type="spellEnd"/>
      <w:r>
        <w:t>, devem estar integrados às tabelas e atualizados em tempo real.</w:t>
      </w:r>
      <w:r>
        <w:br/>
      </w:r>
      <w:r>
        <w:br/>
      </w:r>
      <w:proofErr w:type="gramStart"/>
      <w:r>
        <w:t>Modais</w:t>
      </w:r>
      <w:proofErr w:type="gramEnd"/>
      <w:r>
        <w:br/>
      </w:r>
      <w:proofErr w:type="spellStart"/>
      <w:r>
        <w:t>Modais</w:t>
      </w:r>
      <w:proofErr w:type="spellEnd"/>
      <w:r>
        <w:t xml:space="preserve"> são utilizados para ações críticas, como confirmações e edições rápidas. Devem ser objetivos e evitar excesso de informação. No </w:t>
      </w:r>
      <w:proofErr w:type="spellStart"/>
      <w:r>
        <w:t>Civitas</w:t>
      </w:r>
      <w:proofErr w:type="spellEnd"/>
      <w:r>
        <w:t>, devem ser usados para exclusões e confirmações importantes.</w:t>
      </w:r>
      <w:r>
        <w:br/>
      </w:r>
      <w:r>
        <w:br/>
        <w:t xml:space="preserve">Estados </w:t>
      </w:r>
      <w:proofErr w:type="gramStart"/>
      <w:r>
        <w:t>Vazios</w:t>
      </w:r>
      <w:proofErr w:type="gramEnd"/>
      <w:r>
        <w:br/>
        <w:t xml:space="preserve">Estados vazios devem orientar o usuário, explicando a ausência de dados e sugerindo ações. No </w:t>
      </w:r>
      <w:proofErr w:type="spellStart"/>
      <w:r>
        <w:t>Civitas</w:t>
      </w:r>
      <w:proofErr w:type="spellEnd"/>
      <w:r>
        <w:t>, devem incentivar criação de novos registros.</w:t>
      </w:r>
      <w:r>
        <w:br/>
      </w:r>
      <w:r>
        <w:br/>
        <w:t>Mensagens de Erro</w:t>
      </w:r>
      <w:r>
        <w:br/>
        <w:t>Mensagens de erro devem ser claras, objetivas e orientadas à solução. Devem refletir respostas da API de forma amigável.</w:t>
      </w:r>
      <w:r>
        <w:br/>
      </w:r>
      <w:r>
        <w:br/>
        <w:t xml:space="preserve">3. Acessibilidade e </w:t>
      </w:r>
      <w:proofErr w:type="spellStart"/>
      <w:r>
        <w:t>Responsividade</w:t>
      </w:r>
      <w:proofErr w:type="spellEnd"/>
      <w:r>
        <w:br/>
      </w:r>
      <w:r>
        <w:br/>
        <w:t>Todos os componentes devem seguir diretrizes WCAG:</w:t>
      </w:r>
      <w:r>
        <w:br/>
        <w:t>- Contraste adequado</w:t>
      </w:r>
      <w:r>
        <w:br/>
        <w:t>- Navegação por teclado</w:t>
      </w:r>
      <w:r>
        <w:br/>
        <w:t>- Estados visuais (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active</w:t>
      </w:r>
      <w:proofErr w:type="spellEnd"/>
      <w:proofErr w:type="gramStart"/>
      <w:r>
        <w:t>)</w:t>
      </w:r>
      <w:proofErr w:type="gramEnd"/>
      <w:r>
        <w:br/>
        <w:t>- Compatibilidade com leitores de tela</w:t>
      </w:r>
      <w:r>
        <w:br/>
      </w:r>
      <w:r>
        <w:br/>
      </w:r>
      <w:proofErr w:type="spellStart"/>
      <w:r>
        <w:t>Responsividade</w:t>
      </w:r>
      <w:proofErr w:type="spellEnd"/>
      <w:r>
        <w:t xml:space="preserve"> deve garantir funcionamento em diferentes dispositivos, com adaptação de layout, menus e tabelas.</w:t>
      </w:r>
      <w:r>
        <w:br/>
      </w:r>
      <w:r>
        <w:br/>
        <w:t xml:space="preserve">4. Aplicação no Projeto </w:t>
      </w:r>
      <w:proofErr w:type="spellStart"/>
      <w:r>
        <w:t>Civitas</w:t>
      </w:r>
      <w:proofErr w:type="spellEnd"/>
      <w:r>
        <w:br/>
      </w:r>
      <w:r>
        <w:br/>
        <w:t xml:space="preserve">O </w:t>
      </w:r>
      <w:proofErr w:type="spellStart"/>
      <w:r>
        <w:t>Civitas</w:t>
      </w:r>
      <w:proofErr w:type="spellEnd"/>
      <w:r>
        <w:t xml:space="preserve"> deve adotar uma abordagem baseada em design system:</w:t>
      </w:r>
      <w:r>
        <w:br/>
        <w:t>- Criação de biblioteca de componentes reutilizáveis</w:t>
      </w:r>
      <w:r>
        <w:br/>
        <w:t xml:space="preserve">- Uso de </w:t>
      </w:r>
      <w:proofErr w:type="spellStart"/>
      <w:r>
        <w:t>tokens</w:t>
      </w:r>
      <w:proofErr w:type="spellEnd"/>
      <w:r>
        <w:t xml:space="preserve"> de design (cores, tipografia, espaçamento</w:t>
      </w:r>
      <w:proofErr w:type="gramStart"/>
      <w:r>
        <w:t>)</w:t>
      </w:r>
      <w:proofErr w:type="gramEnd"/>
      <w:r>
        <w:br/>
        <w:t>- Padronização de layouts</w:t>
      </w:r>
      <w:r>
        <w:br/>
        <w:t>- Integração com a arquitetura existente (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)</w:t>
      </w:r>
      <w:r>
        <w:br/>
      </w:r>
      <w:r>
        <w:br/>
        <w:t>5. Proposta Global de UX/UI</w:t>
      </w:r>
      <w:r>
        <w:br/>
      </w:r>
      <w:r>
        <w:br/>
        <w:t>- Padronização visual baseada em contexto institucional</w:t>
      </w:r>
      <w:r>
        <w:br/>
        <w:t>- Consistência entre telas e componentes</w:t>
      </w:r>
      <w:r>
        <w:br/>
        <w:t>- Reutilização de componentes para escalabilidade</w:t>
      </w:r>
      <w:r>
        <w:br/>
        <w:t xml:space="preserve">- </w:t>
      </w:r>
      <w:proofErr w:type="gramStart"/>
      <w:r>
        <w:t>Feedback</w:t>
      </w:r>
      <w:proofErr w:type="gramEnd"/>
      <w:r>
        <w:t xml:space="preserve"> claro para o usuário</w:t>
      </w:r>
      <w:r>
        <w:br/>
        <w:t xml:space="preserve">- </w:t>
      </w:r>
      <w:proofErr w:type="spellStart"/>
      <w:r>
        <w:t>Dashboard</w:t>
      </w:r>
      <w:proofErr w:type="spellEnd"/>
      <w:r>
        <w:t xml:space="preserve"> com foco em produtividade</w:t>
      </w:r>
      <w:r>
        <w:br/>
      </w:r>
      <w:r>
        <w:br/>
        <w:t>6. Conclusão</w:t>
      </w:r>
      <w:r>
        <w:br/>
      </w:r>
      <w:r>
        <w:br/>
        <w:t xml:space="preserve">A adoção de design systems estruturados permitirá ao </w:t>
      </w:r>
      <w:proofErr w:type="spellStart"/>
      <w:r>
        <w:t>Civitas</w:t>
      </w:r>
      <w:proofErr w:type="spellEnd"/>
      <w:r>
        <w:t xml:space="preserve"> evoluir como um sistema consistente, escalável e alinhado às necessidades de sistemas administrativos e governamentais. A padronização de componentes, aliada à acessibilidade e </w:t>
      </w:r>
      <w:proofErr w:type="spellStart"/>
      <w:r>
        <w:t>responsividade</w:t>
      </w:r>
      <w:proofErr w:type="spellEnd"/>
      <w:r>
        <w:t>, garante melhor experiência ao usuário e maior eficiência no desenvolvimento.</w:t>
      </w:r>
      <w:proofErr w:type="gramStart"/>
      <w:r>
        <w:br/>
      </w:r>
      <w:proofErr w:type="gramEnd"/>
    </w:p>
    <w:p w:rsidR="0083049E" w:rsidRPr="0083049E" w:rsidRDefault="0083049E" w:rsidP="008702FD">
      <w:pPr>
        <w:rPr>
          <w:u w:val="single"/>
        </w:rPr>
      </w:pPr>
    </w:p>
    <w:p w:rsidR="00F74862" w:rsidRDefault="00F74862" w:rsidP="008702FD"/>
    <w:p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4AA2" w:rsidRDefault="006D4AA2" w:rsidP="00140D25">
      <w:pPr>
        <w:spacing w:after="0" w:line="240" w:lineRule="auto"/>
      </w:pPr>
      <w:r>
        <w:separator/>
      </w:r>
    </w:p>
  </w:endnote>
  <w:endnote w:type="continuationSeparator" w:id="0">
    <w:p w:rsidR="006D4AA2" w:rsidRDefault="006D4AA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4AA2" w:rsidRDefault="006D4AA2" w:rsidP="00140D25">
      <w:pPr>
        <w:spacing w:after="0" w:line="240" w:lineRule="auto"/>
      </w:pPr>
      <w:r>
        <w:separator/>
      </w:r>
    </w:p>
  </w:footnote>
  <w:footnote w:type="continuationSeparator" w:id="0">
    <w:p w:rsidR="006D4AA2" w:rsidRDefault="006D4AA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F46A5"/>
    <w:multiLevelType w:val="multilevel"/>
    <w:tmpl w:val="FC2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4636EC"/>
    <w:multiLevelType w:val="multilevel"/>
    <w:tmpl w:val="8AB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86B74"/>
    <w:rsid w:val="000A5972"/>
    <w:rsid w:val="000D2EF6"/>
    <w:rsid w:val="00100CB4"/>
    <w:rsid w:val="00126642"/>
    <w:rsid w:val="001375C4"/>
    <w:rsid w:val="00140D25"/>
    <w:rsid w:val="00146A76"/>
    <w:rsid w:val="00157368"/>
    <w:rsid w:val="00167E77"/>
    <w:rsid w:val="001E20CA"/>
    <w:rsid w:val="00252920"/>
    <w:rsid w:val="00255C69"/>
    <w:rsid w:val="00256901"/>
    <w:rsid w:val="00294A02"/>
    <w:rsid w:val="002E0BE7"/>
    <w:rsid w:val="00315777"/>
    <w:rsid w:val="003F2B9C"/>
    <w:rsid w:val="0041741B"/>
    <w:rsid w:val="00491488"/>
    <w:rsid w:val="004B00FE"/>
    <w:rsid w:val="004D2CAE"/>
    <w:rsid w:val="00595EBB"/>
    <w:rsid w:val="006D4AA2"/>
    <w:rsid w:val="006E4088"/>
    <w:rsid w:val="006F72B1"/>
    <w:rsid w:val="007659F5"/>
    <w:rsid w:val="00783104"/>
    <w:rsid w:val="00805999"/>
    <w:rsid w:val="00824159"/>
    <w:rsid w:val="0083049E"/>
    <w:rsid w:val="008702FD"/>
    <w:rsid w:val="008A7D1A"/>
    <w:rsid w:val="009169B1"/>
    <w:rsid w:val="009739F5"/>
    <w:rsid w:val="00993F72"/>
    <w:rsid w:val="009E3C28"/>
    <w:rsid w:val="009E7923"/>
    <w:rsid w:val="00B11DC0"/>
    <w:rsid w:val="00B31AF4"/>
    <w:rsid w:val="00B357D6"/>
    <w:rsid w:val="00B55A4A"/>
    <w:rsid w:val="00BB05F4"/>
    <w:rsid w:val="00BD4418"/>
    <w:rsid w:val="00C27BA4"/>
    <w:rsid w:val="00C918B1"/>
    <w:rsid w:val="00D0071C"/>
    <w:rsid w:val="00DA3957"/>
    <w:rsid w:val="00DE6A72"/>
    <w:rsid w:val="00E32E0F"/>
    <w:rsid w:val="00E55335"/>
    <w:rsid w:val="00F11468"/>
    <w:rsid w:val="00F25963"/>
    <w:rsid w:val="00F34B62"/>
    <w:rsid w:val="00F6578F"/>
    <w:rsid w:val="00F74862"/>
    <w:rsid w:val="00F81FDA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A39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39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A39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39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06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37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2123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7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8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1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45405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2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6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03870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73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8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6101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659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6578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61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9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7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3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8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70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8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504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6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19007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771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9589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47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2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26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60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85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5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8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691066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85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2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6868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59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37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15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3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7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17679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44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7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29333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72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1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7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02217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868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7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1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93380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297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5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15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401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535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44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2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71184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24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9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1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0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65596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15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8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52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825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2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0710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24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1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7082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11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9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593066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76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10980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82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75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694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30507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16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3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17081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807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3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7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1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23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75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9698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043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6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71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66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54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894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6022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8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1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4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09893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0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0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35529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288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9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9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9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9258-D391-4882-B748-938D272B0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981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adryan thiago</cp:lastModifiedBy>
  <cp:revision>5</cp:revision>
  <cp:lastPrinted>2026-04-15T00:09:00Z</cp:lastPrinted>
  <dcterms:created xsi:type="dcterms:W3CDTF">2026-04-15T00:05:00Z</dcterms:created>
  <dcterms:modified xsi:type="dcterms:W3CDTF">2026-04-15T00:22:00Z</dcterms:modified>
</cp:coreProperties>
</file>