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F02FD" w14:textId="77777777" w:rsidR="000C3A6E" w:rsidRDefault="00000000" w:rsidP="000D3613">
      <w:pPr>
        <w:spacing w:after="632" w:line="360" w:lineRule="auto"/>
      </w:pPr>
      <w:r>
        <w:t>FATEC LINS</w:t>
      </w:r>
    </w:p>
    <w:p w14:paraId="22506F1B" w14:textId="7B88F676" w:rsidR="005D482A" w:rsidRDefault="005D482A" w:rsidP="000D3613">
      <w:pPr>
        <w:spacing w:after="632" w:line="360" w:lineRule="auto"/>
      </w:pPr>
      <w:r>
        <w:t>Análise e Desenvolvimento de Sistemas</w:t>
      </w:r>
    </w:p>
    <w:p w14:paraId="2798B142" w14:textId="669364F8" w:rsidR="005D482A" w:rsidRDefault="005D482A" w:rsidP="000D3613">
      <w:pPr>
        <w:spacing w:after="632" w:line="360" w:lineRule="auto"/>
      </w:pPr>
      <w:r>
        <w:t>Projeto Integrador I</w:t>
      </w:r>
    </w:p>
    <w:p w14:paraId="016D2158" w14:textId="0404E573" w:rsidR="005D482A" w:rsidRDefault="00000000" w:rsidP="000D3613">
      <w:pPr>
        <w:spacing w:after="4232" w:line="360" w:lineRule="auto"/>
      </w:pPr>
      <w:r>
        <w:t>Relatório Técnico: Análise de Sistemas de Questionários</w:t>
      </w:r>
    </w:p>
    <w:p w14:paraId="2B81027E" w14:textId="31BA36C1" w:rsidR="000C3A6E" w:rsidRDefault="00000000" w:rsidP="000D3613">
      <w:pPr>
        <w:spacing w:after="632" w:line="360" w:lineRule="auto"/>
        <w:ind w:left="0" w:firstLine="0"/>
      </w:pPr>
      <w:r>
        <w:t>Richard de Oliveira Barra Junior</w:t>
      </w:r>
      <w:r w:rsidR="005D482A">
        <w:t>, Matheus Soares</w:t>
      </w:r>
      <w:r w:rsidR="006450D7">
        <w:t xml:space="preserve"> e </w:t>
      </w:r>
      <w:r w:rsidR="005D482A">
        <w:t xml:space="preserve"> Gustavo William</w:t>
      </w:r>
      <w:r w:rsidR="00D77866">
        <w:t>.</w:t>
      </w:r>
    </w:p>
    <w:p w14:paraId="334722A2" w14:textId="52A4CB17" w:rsidR="005D482A" w:rsidRDefault="00000000" w:rsidP="000D3613">
      <w:pPr>
        <w:spacing w:after="2232" w:line="360" w:lineRule="auto"/>
      </w:pPr>
      <w:r>
        <w:t>2026</w:t>
      </w:r>
    </w:p>
    <w:p w14:paraId="42F607FA" w14:textId="77777777" w:rsidR="005D482A" w:rsidRDefault="005D482A" w:rsidP="000D3613">
      <w:pPr>
        <w:spacing w:after="2232" w:line="360" w:lineRule="auto"/>
      </w:pPr>
    </w:p>
    <w:p w14:paraId="0E82AD1C" w14:textId="3592EA33" w:rsidR="000C3A6E" w:rsidRDefault="00000000" w:rsidP="000D3613">
      <w:pPr>
        <w:numPr>
          <w:ilvl w:val="0"/>
          <w:numId w:val="1"/>
        </w:numPr>
        <w:spacing w:line="360" w:lineRule="auto"/>
        <w:ind w:hanging="267"/>
      </w:pPr>
      <w:r>
        <w:lastRenderedPageBreak/>
        <w:t>Introdução</w:t>
      </w:r>
    </w:p>
    <w:p w14:paraId="4637C28B" w14:textId="77777777" w:rsidR="000C3A6E" w:rsidRDefault="00000000" w:rsidP="000D3613">
      <w:pPr>
        <w:spacing w:line="360" w:lineRule="auto"/>
        <w:ind w:left="-5"/>
      </w:pPr>
      <w:r>
        <w:t>Este relatório apresenta uma análise comparativa entre sistemas de questionários consolidados no mercado e o Sistema Web para Gestão de Pesquisas proposto para o Projeto Integrador I. O foco é identificar boas práticas de usabilidade, segurança e funcionalidades que possam enriquecer o desenvolvimento da solução institucional.</w:t>
      </w:r>
    </w:p>
    <w:p w14:paraId="642F3140" w14:textId="77777777" w:rsidR="000C3A6E" w:rsidRDefault="00000000" w:rsidP="000D3613">
      <w:pPr>
        <w:numPr>
          <w:ilvl w:val="0"/>
          <w:numId w:val="1"/>
        </w:numPr>
        <w:spacing w:line="360" w:lineRule="auto"/>
        <w:ind w:hanging="267"/>
      </w:pPr>
      <w:r>
        <w:t>Metodologia da Pesquisa</w:t>
      </w:r>
    </w:p>
    <w:p w14:paraId="01814D87" w14:textId="77777777" w:rsidR="000C3A6E" w:rsidRDefault="00000000" w:rsidP="000D3613">
      <w:pPr>
        <w:spacing w:line="360" w:lineRule="auto"/>
        <w:ind w:left="-5"/>
      </w:pPr>
      <w:r>
        <w:t>A pesquisa foi realizada através de análise exploratória e técnica de três plataformas: Google Forms, SurveyMonkey e LimeSurvey. Foram avaliados critérios de arquitetura, tipos de questões, segurança e a aderência ao modelo de senhas anônimas do projeto proposto.</w:t>
      </w:r>
    </w:p>
    <w:p w14:paraId="5887EF63" w14:textId="77777777" w:rsidR="000C3A6E" w:rsidRDefault="00000000" w:rsidP="000D3613">
      <w:pPr>
        <w:numPr>
          <w:ilvl w:val="0"/>
          <w:numId w:val="2"/>
        </w:numPr>
        <w:spacing w:line="360" w:lineRule="auto"/>
        <w:ind w:hanging="267"/>
      </w:pPr>
      <w:r>
        <w:t>Descrição dos Sistemas Analisados</w:t>
      </w:r>
    </w:p>
    <w:p w14:paraId="71F77D68" w14:textId="77777777" w:rsidR="000C3A6E" w:rsidRDefault="00000000" w:rsidP="000D3613">
      <w:pPr>
        <w:spacing w:line="360" w:lineRule="auto"/>
        <w:ind w:left="-5"/>
      </w:pPr>
      <w:r>
        <w:t>Google Forms: Ferramenta gratuita baseada em nuvem com foco em simplicidade e integração.</w:t>
      </w:r>
    </w:p>
    <w:p w14:paraId="3E92FF49" w14:textId="77777777" w:rsidR="000C3A6E" w:rsidRDefault="00000000" w:rsidP="000D3613">
      <w:pPr>
        <w:spacing w:line="360" w:lineRule="auto"/>
        <w:ind w:left="-5"/>
      </w:pPr>
      <w:r>
        <w:t>SurveyMonkey: Plataforma profissional de nível corporativo com análises estatísticas avançadas.</w:t>
      </w:r>
    </w:p>
    <w:p w14:paraId="28585AC7" w14:textId="77777777" w:rsidR="000C3A6E" w:rsidRDefault="00000000" w:rsidP="000D3613">
      <w:pPr>
        <w:spacing w:line="360" w:lineRule="auto"/>
        <w:ind w:left="-5"/>
      </w:pPr>
      <w:r>
        <w:t>LimeSurvey: Solução open source robusta, amplamente utilizada para fins acadêmicos e pesquisas que exigem alto controle de dados.</w:t>
      </w:r>
    </w:p>
    <w:p w14:paraId="609F542A" w14:textId="77777777" w:rsidR="000C3A6E" w:rsidRDefault="00000000" w:rsidP="000D3613">
      <w:pPr>
        <w:numPr>
          <w:ilvl w:val="0"/>
          <w:numId w:val="2"/>
        </w:numPr>
        <w:spacing w:line="360" w:lineRule="auto"/>
        <w:ind w:hanging="267"/>
      </w:pPr>
      <w:r>
        <w:t>Análise Individual</w:t>
      </w:r>
    </w:p>
    <w:p w14:paraId="5B6CC139" w14:textId="77777777" w:rsidR="000C3A6E" w:rsidRDefault="00000000" w:rsidP="000D3613">
      <w:pPr>
        <w:numPr>
          <w:ilvl w:val="1"/>
          <w:numId w:val="2"/>
        </w:numPr>
        <w:spacing w:line="360" w:lineRule="auto"/>
        <w:ind w:hanging="400"/>
      </w:pPr>
      <w:r>
        <w:t>Google Forms</w:t>
      </w:r>
    </w:p>
    <w:p w14:paraId="763D8C1C" w14:textId="77777777" w:rsidR="000C3A6E" w:rsidRDefault="00000000" w:rsidP="000D3613">
      <w:pPr>
        <w:spacing w:line="360" w:lineRule="auto"/>
        <w:ind w:left="-5"/>
      </w:pPr>
      <w:r>
        <w:t>Informações Gerais: Gratuito, empresa Google.</w:t>
      </w:r>
    </w:p>
    <w:p w14:paraId="3234F74C" w14:textId="77777777" w:rsidR="000C3A6E" w:rsidRDefault="00000000" w:rsidP="000D3613">
      <w:pPr>
        <w:spacing w:line="360" w:lineRule="auto"/>
        <w:ind w:left="-5"/>
      </w:pPr>
      <w:r>
        <w:t>Características Funcionais: Criação de questionários, múltiplos tipos de questões e geração de relatórios simples com gráficos.</w:t>
      </w:r>
    </w:p>
    <w:p w14:paraId="34FFF275" w14:textId="77777777" w:rsidR="000C3A6E" w:rsidRDefault="00000000" w:rsidP="000D3613">
      <w:pPr>
        <w:spacing w:line="360" w:lineRule="auto"/>
        <w:ind w:left="-5"/>
      </w:pPr>
      <w:r>
        <w:lastRenderedPageBreak/>
        <w:t>Características Técnicas: Plataforma Web/Mobile, arquitetura de microsserviços, integração nativa com planilhas.</w:t>
      </w:r>
    </w:p>
    <w:p w14:paraId="5A052FCB" w14:textId="77777777" w:rsidR="000C3A6E" w:rsidRDefault="00000000" w:rsidP="000D3613">
      <w:pPr>
        <w:spacing w:line="360" w:lineRule="auto"/>
        <w:ind w:left="-5"/>
      </w:pPr>
      <w:r>
        <w:t>Segurança: Controle de acesso por conta Google, porém o anonimato depende da configuração manual do criador.</w:t>
      </w:r>
    </w:p>
    <w:p w14:paraId="14076EEB" w14:textId="77777777" w:rsidR="000C3A6E" w:rsidRDefault="00000000" w:rsidP="000D3613">
      <w:pPr>
        <w:numPr>
          <w:ilvl w:val="1"/>
          <w:numId w:val="2"/>
        </w:numPr>
        <w:spacing w:line="360" w:lineRule="auto"/>
        <w:ind w:hanging="400"/>
      </w:pPr>
      <w:r>
        <w:t>SurveyMonkey</w:t>
      </w:r>
    </w:p>
    <w:p w14:paraId="7C36DD9F" w14:textId="77777777" w:rsidR="000C3A6E" w:rsidRDefault="00000000" w:rsidP="000D3613">
      <w:pPr>
        <w:spacing w:line="360" w:lineRule="auto"/>
        <w:ind w:left="-5"/>
      </w:pPr>
      <w:r>
        <w:t>Informações Gerais: Modelo Pago/Freemium.</w:t>
      </w:r>
    </w:p>
    <w:p w14:paraId="5FE11C10" w14:textId="77777777" w:rsidR="000C3A6E" w:rsidRDefault="00000000" w:rsidP="000D3613">
      <w:pPr>
        <w:spacing w:line="360" w:lineRule="auto"/>
        <w:ind w:left="-5"/>
      </w:pPr>
      <w:r>
        <w:t>Características Funcionais: Dashboard avançado, lógica de ramificação e múltiplas categorias de usuários.</w:t>
      </w:r>
    </w:p>
    <w:p w14:paraId="59FE8307" w14:textId="77777777" w:rsidR="000C3A6E" w:rsidRDefault="00000000" w:rsidP="000D3613">
      <w:pPr>
        <w:spacing w:line="360" w:lineRule="auto"/>
        <w:ind w:left="-5"/>
      </w:pPr>
      <w:r>
        <w:t>Características Técnicas: Disponibilidade de API robusta para integração.</w:t>
      </w:r>
    </w:p>
    <w:p w14:paraId="13F58EFE" w14:textId="77777777" w:rsidR="000C3A6E" w:rsidRDefault="00000000" w:rsidP="000D3613">
      <w:pPr>
        <w:spacing w:line="360" w:lineRule="auto"/>
        <w:ind w:left="-5"/>
      </w:pPr>
      <w:r>
        <w:t>Diferenciais: Recursos avançados de análise de sentimento e modelos prontos.</w:t>
      </w:r>
    </w:p>
    <w:p w14:paraId="4E7B6BE2" w14:textId="77777777" w:rsidR="000C3A6E" w:rsidRDefault="00000000" w:rsidP="000D3613">
      <w:pPr>
        <w:numPr>
          <w:ilvl w:val="1"/>
          <w:numId w:val="2"/>
        </w:numPr>
        <w:spacing w:line="360" w:lineRule="auto"/>
        <w:ind w:hanging="400"/>
      </w:pPr>
      <w:r>
        <w:t>LimeSurvey</w:t>
      </w:r>
    </w:p>
    <w:p w14:paraId="6FE68D1F" w14:textId="77777777" w:rsidR="000C3A6E" w:rsidRDefault="00000000" w:rsidP="000D3613">
      <w:pPr>
        <w:spacing w:after="325" w:line="360" w:lineRule="auto"/>
        <w:ind w:left="-5"/>
      </w:pPr>
      <w:r>
        <w:t>Informações Gerais: Open source.</w:t>
      </w:r>
    </w:p>
    <w:p w14:paraId="7AC0DE29" w14:textId="77777777" w:rsidR="000C3A6E" w:rsidRDefault="00000000" w:rsidP="000D3613">
      <w:pPr>
        <w:spacing w:after="231" w:line="360" w:lineRule="auto"/>
        <w:ind w:left="-5"/>
      </w:pPr>
      <w:r>
        <w:t xml:space="preserve">Características </w:t>
      </w:r>
      <w:r>
        <w:tab/>
        <w:t xml:space="preserve">Técnicas: </w:t>
      </w:r>
      <w:r>
        <w:tab/>
        <w:t xml:space="preserve">Backend </w:t>
      </w:r>
      <w:r>
        <w:tab/>
        <w:t xml:space="preserve">em </w:t>
      </w:r>
      <w:r>
        <w:tab/>
        <w:t xml:space="preserve">PHP </w:t>
      </w:r>
      <w:r>
        <w:tab/>
        <w:t xml:space="preserve">e </w:t>
      </w:r>
      <w:r>
        <w:tab/>
        <w:t xml:space="preserve">banco </w:t>
      </w:r>
      <w:r>
        <w:tab/>
        <w:t xml:space="preserve">de </w:t>
      </w:r>
      <w:r>
        <w:tab/>
        <w:t>dados MySQL/PostgreSQL.</w:t>
      </w:r>
    </w:p>
    <w:p w14:paraId="5417CD7E" w14:textId="77777777" w:rsidR="000C3A6E" w:rsidRDefault="00000000" w:rsidP="000D3613">
      <w:pPr>
        <w:spacing w:line="360" w:lineRule="auto"/>
        <w:ind w:left="-5"/>
      </w:pPr>
      <w:r>
        <w:t>Segurança: Sistema de tokens para respostas únicas.</w:t>
      </w:r>
    </w:p>
    <w:p w14:paraId="30334BB1" w14:textId="77777777" w:rsidR="000C3A6E" w:rsidRDefault="00000000" w:rsidP="000D3613">
      <w:pPr>
        <w:spacing w:line="360" w:lineRule="auto"/>
        <w:ind w:left="-5"/>
      </w:pPr>
      <w:r>
        <w:t>Diferenciais: Controle total sobre a privacidade dos dados.</w:t>
      </w:r>
    </w:p>
    <w:p w14:paraId="3AEB94E0" w14:textId="77777777" w:rsidR="000C3A6E" w:rsidRDefault="00000000" w:rsidP="000D3613">
      <w:pPr>
        <w:numPr>
          <w:ilvl w:val="0"/>
          <w:numId w:val="2"/>
        </w:numPr>
        <w:spacing w:line="360" w:lineRule="auto"/>
        <w:ind w:hanging="267"/>
      </w:pPr>
      <w:r>
        <w:t>Análise Crítica</w:t>
      </w:r>
    </w:p>
    <w:p w14:paraId="7ABB2B77" w14:textId="77777777" w:rsidR="000C3A6E" w:rsidRDefault="00000000" w:rsidP="000D3613">
      <w:pPr>
        <w:spacing w:line="360" w:lineRule="auto"/>
        <w:ind w:left="-5"/>
      </w:pPr>
      <w:r>
        <w:t>O sistema proposto apresenta funcionalidades semelhantes às plataformas analisadas, com destaque para o diferencial de geração de senhas anônimas por categoria.</w:t>
      </w:r>
    </w:p>
    <w:p w14:paraId="797F691E" w14:textId="77777777" w:rsidR="000C3A6E" w:rsidRDefault="00000000" w:rsidP="000D3613">
      <w:pPr>
        <w:spacing w:line="360" w:lineRule="auto"/>
        <w:ind w:left="-5"/>
      </w:pPr>
      <w:r>
        <w:t>6. Conclusão</w:t>
      </w:r>
    </w:p>
    <w:p w14:paraId="27F08B87" w14:textId="77777777" w:rsidR="000C3A6E" w:rsidRDefault="00000000" w:rsidP="000D3613">
      <w:pPr>
        <w:spacing w:line="360" w:lineRule="auto"/>
        <w:ind w:left="-5"/>
      </w:pPr>
      <w:r>
        <w:lastRenderedPageBreak/>
        <w:t>O sistema é viável e atende à demanda institucional com foco em anonimato e controle.</w:t>
      </w:r>
    </w:p>
    <w:p w14:paraId="5225759C" w14:textId="77777777" w:rsidR="000C3A6E" w:rsidRDefault="00000000" w:rsidP="000D3613">
      <w:pPr>
        <w:spacing w:after="0" w:line="360" w:lineRule="auto"/>
        <w:ind w:left="0" w:right="5331" w:firstLine="0"/>
      </w:pPr>
      <w:r>
        <w:t>7. Referências forms.google.com surveymonkey.com limesurvey.org</w:t>
      </w:r>
    </w:p>
    <w:p w14:paraId="021DCB06" w14:textId="77777777" w:rsidR="000C3A6E" w:rsidRDefault="00000000" w:rsidP="000D3613">
      <w:pPr>
        <w:spacing w:line="360" w:lineRule="auto"/>
        <w:ind w:left="-5"/>
      </w:pPr>
      <w:r>
        <w:t>Documentação do Projeto Integrador I - Fatec Lins</w:t>
      </w:r>
    </w:p>
    <w:sectPr w:rsidR="000C3A6E">
      <w:pgSz w:w="11906" w:h="16838"/>
      <w:pgMar w:top="1628" w:right="1560" w:bottom="1828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73122" w14:textId="77777777" w:rsidR="00BB3786" w:rsidRDefault="00BB3786" w:rsidP="000D3613">
      <w:pPr>
        <w:spacing w:after="0" w:line="240" w:lineRule="auto"/>
      </w:pPr>
      <w:r>
        <w:separator/>
      </w:r>
    </w:p>
  </w:endnote>
  <w:endnote w:type="continuationSeparator" w:id="0">
    <w:p w14:paraId="36D54E57" w14:textId="77777777" w:rsidR="00BB3786" w:rsidRDefault="00BB3786" w:rsidP="000D3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32B88" w14:textId="77777777" w:rsidR="00BB3786" w:rsidRDefault="00BB3786" w:rsidP="000D3613">
      <w:pPr>
        <w:spacing w:after="0" w:line="240" w:lineRule="auto"/>
      </w:pPr>
      <w:r>
        <w:separator/>
      </w:r>
    </w:p>
  </w:footnote>
  <w:footnote w:type="continuationSeparator" w:id="0">
    <w:p w14:paraId="44D2E265" w14:textId="77777777" w:rsidR="00BB3786" w:rsidRDefault="00BB3786" w:rsidP="000D36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B3172"/>
    <w:multiLevelType w:val="hybridMultilevel"/>
    <w:tmpl w:val="EAC89D48"/>
    <w:lvl w:ilvl="0" w:tplc="5D0CEC3C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C8410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2650A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1E06A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9615D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A8E5A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3A002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56D9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F0B29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25225DC"/>
    <w:multiLevelType w:val="multilevel"/>
    <w:tmpl w:val="38381D62"/>
    <w:lvl w:ilvl="0">
      <w:start w:val="3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1662966">
    <w:abstractNumId w:val="0"/>
  </w:num>
  <w:num w:numId="2" w16cid:durableId="1439065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A6E"/>
    <w:rsid w:val="000C3A6E"/>
    <w:rsid w:val="000D3613"/>
    <w:rsid w:val="005D482A"/>
    <w:rsid w:val="006450D7"/>
    <w:rsid w:val="00936236"/>
    <w:rsid w:val="009E4587"/>
    <w:rsid w:val="00AB4068"/>
    <w:rsid w:val="00BB3786"/>
    <w:rsid w:val="00D77866"/>
    <w:rsid w:val="00D931E0"/>
    <w:rsid w:val="00FF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CB754"/>
  <w15:docId w15:val="{4040BE15-5F8C-4300-A6D3-CD69F0DA6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8" w:line="259" w:lineRule="auto"/>
      <w:ind w:left="10" w:hanging="10"/>
      <w:jc w:val="both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D36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3613"/>
    <w:rPr>
      <w:rFonts w:ascii="Arial" w:eastAsia="Arial" w:hAnsi="Arial" w:cs="Arial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0D36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D3613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398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RICHARD DE OLIVEIRA BARRA JUNIOR</cp:lastModifiedBy>
  <cp:revision>4</cp:revision>
  <dcterms:created xsi:type="dcterms:W3CDTF">2026-03-31T22:57:00Z</dcterms:created>
  <dcterms:modified xsi:type="dcterms:W3CDTF">2026-04-12T19:14:00Z</dcterms:modified>
</cp:coreProperties>
</file>