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7EC2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Memorial Descritivo — Projeto Interdisciplinar</w:t>
      </w:r>
    </w:p>
    <w:p w14:paraId="4D2BC905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Tema: Sistema de Gerenciamento de Mesas para bares e restaurantes — aplicativo cliente integrado a um painel administrativo, visando a substituição de fichas físicas e a otimização do atendimento.</w:t>
      </w:r>
    </w:p>
    <w:p w14:paraId="23CB97EA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pict w14:anchorId="47987942">
          <v:rect id="_x0000_i1103" style="width:0;height:1.5pt" o:hralign="center" o:hrstd="t" o:hr="t" fillcolor="#a0a0a0" stroked="f"/>
        </w:pict>
      </w:r>
    </w:p>
    <w:p w14:paraId="548FB057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Justificativa</w:t>
      </w:r>
    </w:p>
    <w:p w14:paraId="276CEC9F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O setor de bares e restaurantes ainda recorre com frequência a fichas físicas ou processos manuais para o controle de pedidos e pagamentos. Essa prática gera problemas como lentidão no atendimento, erros de registro, perda de controle e baixa eficiência operacional.</w:t>
      </w:r>
    </w:p>
    <w:p w14:paraId="18BE62A3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A digitalização das comandas e a integração de pedidos via aplicativo proporcionam ganhos significativos, reduzindo o tempo de atendimento, minimizando erros, aumentando a rotatividade das mesas e facilitando o controle financeiro do estabelecimento. Além disso, a integração de meios de pagamento modernos aumenta a conveniência para o cliente e a segurança das transações.</w:t>
      </w:r>
    </w:p>
    <w:p w14:paraId="5ADAB6A5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pict w14:anchorId="3F70C15A">
          <v:rect id="_x0000_i1104" style="width:0;height:1.5pt" o:hralign="center" o:hrstd="t" o:hr="t" fillcolor="#a0a0a0" stroked="f"/>
        </w:pict>
      </w:r>
    </w:p>
    <w:p w14:paraId="139DB0F6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Objetivos</w:t>
      </w:r>
    </w:p>
    <w:p w14:paraId="239A78C1" w14:textId="77777777" w:rsidR="00D269C3" w:rsidRPr="00D269C3" w:rsidRDefault="00D269C3" w:rsidP="00D269C3">
      <w:pPr>
        <w:numPr>
          <w:ilvl w:val="0"/>
          <w:numId w:val="19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>Automatizar o registro de pedidos por mesa por meio de aplicativo.</w:t>
      </w:r>
    </w:p>
    <w:p w14:paraId="78173E1B" w14:textId="77777777" w:rsidR="00D269C3" w:rsidRPr="00D269C3" w:rsidRDefault="00D269C3" w:rsidP="00D269C3">
      <w:pPr>
        <w:numPr>
          <w:ilvl w:val="0"/>
          <w:numId w:val="19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>Eliminar o uso de fichas físicas, centralizando os pedidos no sistema.</w:t>
      </w:r>
    </w:p>
    <w:p w14:paraId="2EB68247" w14:textId="77777777" w:rsidR="00D269C3" w:rsidRPr="00D269C3" w:rsidRDefault="00D269C3" w:rsidP="00D269C3">
      <w:pPr>
        <w:numPr>
          <w:ilvl w:val="0"/>
          <w:numId w:val="19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>Disponibilizar um painel para garçons gerenciarem pedidos e atualizarem status.</w:t>
      </w:r>
    </w:p>
    <w:p w14:paraId="2AB0A9FF" w14:textId="77777777" w:rsidR="00D269C3" w:rsidRPr="00D269C3" w:rsidRDefault="00D269C3" w:rsidP="00D269C3">
      <w:pPr>
        <w:numPr>
          <w:ilvl w:val="0"/>
          <w:numId w:val="19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>Integrar meios de pagamento (PIX, cartão e dinheiro) com registro das transações.</w:t>
      </w:r>
    </w:p>
    <w:p w14:paraId="56766B0F" w14:textId="77777777" w:rsidR="00D269C3" w:rsidRPr="00D269C3" w:rsidRDefault="00D269C3" w:rsidP="00D269C3">
      <w:pPr>
        <w:numPr>
          <w:ilvl w:val="0"/>
          <w:numId w:val="19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>Gerar relatórios de vendas e desempenho por mesa e período.</w:t>
      </w:r>
    </w:p>
    <w:p w14:paraId="17F60CF9" w14:textId="77777777" w:rsidR="00D269C3" w:rsidRPr="00D269C3" w:rsidRDefault="00D269C3" w:rsidP="00D269C3">
      <w:pPr>
        <w:numPr>
          <w:ilvl w:val="0"/>
          <w:numId w:val="19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>Garantir o cadastro seguro de usuários, com validação de CPF e controle de acesso.</w:t>
      </w:r>
    </w:p>
    <w:p w14:paraId="555C5CDC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pict w14:anchorId="63B67482">
          <v:rect id="_x0000_i1105" style="width:0;height:1.5pt" o:hralign="center" o:hrstd="t" o:hr="t" fillcolor="#a0a0a0" stroked="f"/>
        </w:pict>
      </w:r>
    </w:p>
    <w:p w14:paraId="53634ACC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Modelagem de Relacionamentos</w:t>
      </w:r>
    </w:p>
    <w:p w14:paraId="23395D03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Usuário — Mesa (Associação)</w:t>
      </w:r>
    </w:p>
    <w:p w14:paraId="6AB1FAF4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Justificativa: Associação, pois usuário e mesa existem de forma independente. O usuário se associa temporariamente à mesa durante uma sessão.</w:t>
      </w:r>
    </w:p>
    <w:p w14:paraId="48F54BB1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Cardinalidade:</w:t>
      </w:r>
    </w:p>
    <w:p w14:paraId="0565921B" w14:textId="77777777" w:rsidR="00D269C3" w:rsidRPr="00D269C3" w:rsidRDefault="00D269C3" w:rsidP="00D269C3">
      <w:pPr>
        <w:numPr>
          <w:ilvl w:val="1"/>
          <w:numId w:val="20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Usuário → </w:t>
      </w:r>
      <w:proofErr w:type="gramStart"/>
      <w:r w:rsidRPr="00D269C3">
        <w:rPr>
          <w:rFonts w:ascii="Arial" w:hAnsi="Arial" w:cs="Arial"/>
        </w:rPr>
        <w:t>0..</w:t>
      </w:r>
      <w:proofErr w:type="gramEnd"/>
      <w:r w:rsidRPr="00D269C3">
        <w:rPr>
          <w:rFonts w:ascii="Arial" w:hAnsi="Arial" w:cs="Arial"/>
        </w:rPr>
        <w:t>N mesas ao longo do tempo.</w:t>
      </w:r>
    </w:p>
    <w:p w14:paraId="24A2D041" w14:textId="77777777" w:rsidR="00D269C3" w:rsidRPr="00D269C3" w:rsidRDefault="00D269C3" w:rsidP="00D269C3">
      <w:pPr>
        <w:numPr>
          <w:ilvl w:val="1"/>
          <w:numId w:val="20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lastRenderedPageBreak/>
        <w:t xml:space="preserve">Mesa → </w:t>
      </w:r>
      <w:proofErr w:type="gramStart"/>
      <w:r w:rsidRPr="00D269C3">
        <w:rPr>
          <w:rFonts w:ascii="Arial" w:hAnsi="Arial" w:cs="Arial"/>
        </w:rPr>
        <w:t>0..</w:t>
      </w:r>
      <w:proofErr w:type="gramEnd"/>
      <w:r w:rsidRPr="00D269C3">
        <w:rPr>
          <w:rFonts w:ascii="Arial" w:hAnsi="Arial" w:cs="Arial"/>
        </w:rPr>
        <w:t>1 ocupação simultânea.</w:t>
      </w:r>
    </w:p>
    <w:p w14:paraId="151C1B2B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Mesa — Pedido (Agregação)</w:t>
      </w:r>
    </w:p>
    <w:p w14:paraId="724AF405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Justificativa: Agregação, pois o pedido pertence a uma mesa, mas pode ser consultado separadamente. A mesa, por ser um recurso físico, não é descartada quando os pedidos associados são finalizados.</w:t>
      </w:r>
    </w:p>
    <w:p w14:paraId="408054E2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Cardinalidade:</w:t>
      </w:r>
    </w:p>
    <w:p w14:paraId="16453FB1" w14:textId="77777777" w:rsidR="00D269C3" w:rsidRPr="00D269C3" w:rsidRDefault="00D269C3" w:rsidP="00D269C3">
      <w:pPr>
        <w:numPr>
          <w:ilvl w:val="1"/>
          <w:numId w:val="21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Mesa → </w:t>
      </w:r>
      <w:proofErr w:type="gramStart"/>
      <w:r w:rsidRPr="00D269C3">
        <w:rPr>
          <w:rFonts w:ascii="Arial" w:hAnsi="Arial" w:cs="Arial"/>
        </w:rPr>
        <w:t>1..</w:t>
      </w:r>
      <w:proofErr w:type="gramEnd"/>
      <w:r w:rsidRPr="00D269C3">
        <w:rPr>
          <w:rFonts w:ascii="Arial" w:hAnsi="Arial" w:cs="Arial"/>
        </w:rPr>
        <w:t>N pedidos históricos.</w:t>
      </w:r>
    </w:p>
    <w:p w14:paraId="79A917C1" w14:textId="77777777" w:rsidR="00D269C3" w:rsidRPr="00D269C3" w:rsidRDefault="00D269C3" w:rsidP="00D269C3">
      <w:pPr>
        <w:numPr>
          <w:ilvl w:val="1"/>
          <w:numId w:val="21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Pedido → </w:t>
      </w:r>
      <w:proofErr w:type="gramStart"/>
      <w:r w:rsidRPr="00D269C3">
        <w:rPr>
          <w:rFonts w:ascii="Arial" w:hAnsi="Arial" w:cs="Arial"/>
        </w:rPr>
        <w:t>1..</w:t>
      </w:r>
      <w:proofErr w:type="gramEnd"/>
      <w:r w:rsidRPr="00D269C3">
        <w:rPr>
          <w:rFonts w:ascii="Arial" w:hAnsi="Arial" w:cs="Arial"/>
        </w:rPr>
        <w:t>1 mesa.</w:t>
      </w:r>
    </w:p>
    <w:p w14:paraId="670138A1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Usuário — Pedido (Associação)</w:t>
      </w:r>
    </w:p>
    <w:p w14:paraId="34E65985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Justificativa: Associação, pois os pedidos são feitos por usuários, mas ambos existem independentemente.</w:t>
      </w:r>
    </w:p>
    <w:p w14:paraId="040525C7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Cardinalidade:</w:t>
      </w:r>
    </w:p>
    <w:p w14:paraId="5486EA54" w14:textId="77777777" w:rsidR="00D269C3" w:rsidRPr="00D269C3" w:rsidRDefault="00D269C3" w:rsidP="00D269C3">
      <w:pPr>
        <w:numPr>
          <w:ilvl w:val="1"/>
          <w:numId w:val="22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Usuário → </w:t>
      </w:r>
      <w:proofErr w:type="gramStart"/>
      <w:r w:rsidRPr="00D269C3">
        <w:rPr>
          <w:rFonts w:ascii="Arial" w:hAnsi="Arial" w:cs="Arial"/>
        </w:rPr>
        <w:t>0..</w:t>
      </w:r>
      <w:proofErr w:type="gramEnd"/>
      <w:r w:rsidRPr="00D269C3">
        <w:rPr>
          <w:rFonts w:ascii="Arial" w:hAnsi="Arial" w:cs="Arial"/>
        </w:rPr>
        <w:t>N pedidos.</w:t>
      </w:r>
    </w:p>
    <w:p w14:paraId="56D88AB5" w14:textId="77777777" w:rsidR="00D269C3" w:rsidRPr="00D269C3" w:rsidRDefault="00D269C3" w:rsidP="00D269C3">
      <w:pPr>
        <w:numPr>
          <w:ilvl w:val="1"/>
          <w:numId w:val="22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Pedido → </w:t>
      </w:r>
      <w:proofErr w:type="gramStart"/>
      <w:r w:rsidRPr="00D269C3">
        <w:rPr>
          <w:rFonts w:ascii="Arial" w:hAnsi="Arial" w:cs="Arial"/>
        </w:rPr>
        <w:t>1..</w:t>
      </w:r>
      <w:proofErr w:type="gramEnd"/>
      <w:r w:rsidRPr="00D269C3">
        <w:rPr>
          <w:rFonts w:ascii="Arial" w:hAnsi="Arial" w:cs="Arial"/>
        </w:rPr>
        <w:t>1 usuário.</w:t>
      </w:r>
    </w:p>
    <w:p w14:paraId="4C4E14B3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Pedido — </w:t>
      </w:r>
      <w:proofErr w:type="spellStart"/>
      <w:r w:rsidRPr="00D269C3">
        <w:rPr>
          <w:rFonts w:ascii="Arial" w:hAnsi="Arial" w:cs="Arial"/>
        </w:rPr>
        <w:t>ItemPedido</w:t>
      </w:r>
      <w:proofErr w:type="spellEnd"/>
      <w:r w:rsidRPr="00D269C3">
        <w:rPr>
          <w:rFonts w:ascii="Arial" w:hAnsi="Arial" w:cs="Arial"/>
        </w:rPr>
        <w:t xml:space="preserve"> (Composição)</w:t>
      </w:r>
    </w:p>
    <w:p w14:paraId="6A7CF3C9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Justificativa: Composição, pois os itens não existem sem o pedido; são parte integrante dele. A exclusão de um pedido implica a remoção de seus itens.</w:t>
      </w:r>
    </w:p>
    <w:p w14:paraId="56A16147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Cardinalidade:</w:t>
      </w:r>
    </w:p>
    <w:p w14:paraId="081DB2EB" w14:textId="77777777" w:rsidR="00D269C3" w:rsidRPr="00D269C3" w:rsidRDefault="00D269C3" w:rsidP="00D269C3">
      <w:pPr>
        <w:numPr>
          <w:ilvl w:val="1"/>
          <w:numId w:val="23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Pedido → </w:t>
      </w:r>
      <w:proofErr w:type="gramStart"/>
      <w:r w:rsidRPr="00D269C3">
        <w:rPr>
          <w:rFonts w:ascii="Arial" w:hAnsi="Arial" w:cs="Arial"/>
        </w:rPr>
        <w:t>1..</w:t>
      </w:r>
      <w:proofErr w:type="gramEnd"/>
      <w:r w:rsidRPr="00D269C3">
        <w:rPr>
          <w:rFonts w:ascii="Arial" w:hAnsi="Arial" w:cs="Arial"/>
        </w:rPr>
        <w:t>N itens.</w:t>
      </w:r>
    </w:p>
    <w:p w14:paraId="766597D7" w14:textId="77777777" w:rsidR="00D269C3" w:rsidRPr="00D269C3" w:rsidRDefault="00D269C3" w:rsidP="00D269C3">
      <w:pPr>
        <w:numPr>
          <w:ilvl w:val="1"/>
          <w:numId w:val="23"/>
        </w:numPr>
        <w:rPr>
          <w:rFonts w:ascii="Arial" w:hAnsi="Arial" w:cs="Arial"/>
        </w:rPr>
      </w:pPr>
      <w:proofErr w:type="spellStart"/>
      <w:r w:rsidRPr="00D269C3">
        <w:rPr>
          <w:rFonts w:ascii="Arial" w:hAnsi="Arial" w:cs="Arial"/>
        </w:rPr>
        <w:t>ItemPedido</w:t>
      </w:r>
      <w:proofErr w:type="spellEnd"/>
      <w:r w:rsidRPr="00D269C3">
        <w:rPr>
          <w:rFonts w:ascii="Arial" w:hAnsi="Arial" w:cs="Arial"/>
        </w:rPr>
        <w:t xml:space="preserve"> → 1 pedido.</w:t>
      </w:r>
    </w:p>
    <w:p w14:paraId="327F1555" w14:textId="77777777" w:rsidR="00D269C3" w:rsidRPr="00D269C3" w:rsidRDefault="00D269C3" w:rsidP="00D269C3">
      <w:pPr>
        <w:rPr>
          <w:rFonts w:ascii="Arial" w:hAnsi="Arial" w:cs="Arial"/>
        </w:rPr>
      </w:pPr>
      <w:proofErr w:type="spellStart"/>
      <w:r w:rsidRPr="00D269C3">
        <w:rPr>
          <w:rFonts w:ascii="Arial" w:hAnsi="Arial" w:cs="Arial"/>
        </w:rPr>
        <w:t>ItemPedido</w:t>
      </w:r>
      <w:proofErr w:type="spellEnd"/>
      <w:r w:rsidRPr="00D269C3">
        <w:rPr>
          <w:rFonts w:ascii="Arial" w:hAnsi="Arial" w:cs="Arial"/>
        </w:rPr>
        <w:t xml:space="preserve"> — Produto (Associação)</w:t>
      </w:r>
    </w:p>
    <w:p w14:paraId="50622C07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Justificativa: Associação, pois o produto faz parte do catálogo de forma independente; cada item apenas </w:t>
      </w:r>
      <w:proofErr w:type="spellStart"/>
      <w:r w:rsidRPr="00D269C3">
        <w:rPr>
          <w:rFonts w:ascii="Arial" w:hAnsi="Arial" w:cs="Arial"/>
        </w:rPr>
        <w:t>referencia</w:t>
      </w:r>
      <w:proofErr w:type="spellEnd"/>
      <w:r w:rsidRPr="00D269C3">
        <w:rPr>
          <w:rFonts w:ascii="Arial" w:hAnsi="Arial" w:cs="Arial"/>
        </w:rPr>
        <w:t xml:space="preserve"> um produto pelo identificador.</w:t>
      </w:r>
    </w:p>
    <w:p w14:paraId="613FF3B0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Cardinalidade:</w:t>
      </w:r>
    </w:p>
    <w:p w14:paraId="6D749D66" w14:textId="77777777" w:rsidR="00D269C3" w:rsidRPr="00D269C3" w:rsidRDefault="00D269C3" w:rsidP="00D269C3">
      <w:pPr>
        <w:numPr>
          <w:ilvl w:val="1"/>
          <w:numId w:val="24"/>
        </w:numPr>
        <w:rPr>
          <w:rFonts w:ascii="Arial" w:hAnsi="Arial" w:cs="Arial"/>
        </w:rPr>
      </w:pPr>
      <w:proofErr w:type="spellStart"/>
      <w:r w:rsidRPr="00D269C3">
        <w:rPr>
          <w:rFonts w:ascii="Arial" w:hAnsi="Arial" w:cs="Arial"/>
        </w:rPr>
        <w:t>ItemPedido</w:t>
      </w:r>
      <w:proofErr w:type="spellEnd"/>
      <w:r w:rsidRPr="00D269C3">
        <w:rPr>
          <w:rFonts w:ascii="Arial" w:hAnsi="Arial" w:cs="Arial"/>
        </w:rPr>
        <w:t xml:space="preserve"> → 1 produto.</w:t>
      </w:r>
    </w:p>
    <w:p w14:paraId="2DC73290" w14:textId="77777777" w:rsidR="00D269C3" w:rsidRPr="00D269C3" w:rsidRDefault="00D269C3" w:rsidP="00D269C3">
      <w:pPr>
        <w:numPr>
          <w:ilvl w:val="1"/>
          <w:numId w:val="24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Produto → </w:t>
      </w:r>
      <w:proofErr w:type="gramStart"/>
      <w:r w:rsidRPr="00D269C3">
        <w:rPr>
          <w:rFonts w:ascii="Arial" w:hAnsi="Arial" w:cs="Arial"/>
        </w:rPr>
        <w:t>0..</w:t>
      </w:r>
      <w:proofErr w:type="gramEnd"/>
      <w:r w:rsidRPr="00D269C3">
        <w:rPr>
          <w:rFonts w:ascii="Arial" w:hAnsi="Arial" w:cs="Arial"/>
        </w:rPr>
        <w:t>N itens.</w:t>
      </w:r>
    </w:p>
    <w:p w14:paraId="4DEB965A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Pedido — Pagamento (Composição)</w:t>
      </w:r>
    </w:p>
    <w:p w14:paraId="61F3E4F1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Justificativa: Composição, já que o pagamento está semanticamente atrelado ao pedido e não existe isoladamente. Caso o pedido seja removido (situação rara), o pagamento deve ser tratado ou arquivado junto a ele.</w:t>
      </w:r>
    </w:p>
    <w:p w14:paraId="64A2E11E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Cardinalidade:</w:t>
      </w:r>
    </w:p>
    <w:p w14:paraId="57A3277F" w14:textId="77777777" w:rsidR="00D269C3" w:rsidRPr="00D269C3" w:rsidRDefault="00D269C3" w:rsidP="00D269C3">
      <w:pPr>
        <w:numPr>
          <w:ilvl w:val="1"/>
          <w:numId w:val="25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lastRenderedPageBreak/>
        <w:t xml:space="preserve">Pedido → </w:t>
      </w:r>
      <w:proofErr w:type="gramStart"/>
      <w:r w:rsidRPr="00D269C3">
        <w:rPr>
          <w:rFonts w:ascii="Arial" w:hAnsi="Arial" w:cs="Arial"/>
        </w:rPr>
        <w:t>0..</w:t>
      </w:r>
      <w:proofErr w:type="gramEnd"/>
      <w:r w:rsidRPr="00D269C3">
        <w:rPr>
          <w:rFonts w:ascii="Arial" w:hAnsi="Arial" w:cs="Arial"/>
        </w:rPr>
        <w:t>1 pagamento (modelo base).</w:t>
      </w:r>
    </w:p>
    <w:p w14:paraId="292F06AF" w14:textId="77777777" w:rsidR="00D269C3" w:rsidRPr="00D269C3" w:rsidRDefault="00D269C3" w:rsidP="00D269C3">
      <w:pPr>
        <w:numPr>
          <w:ilvl w:val="1"/>
          <w:numId w:val="25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Alternativamente, Pedido → </w:t>
      </w:r>
      <w:proofErr w:type="gramStart"/>
      <w:r w:rsidRPr="00D269C3">
        <w:rPr>
          <w:rFonts w:ascii="Arial" w:hAnsi="Arial" w:cs="Arial"/>
        </w:rPr>
        <w:t>0..</w:t>
      </w:r>
      <w:proofErr w:type="gramEnd"/>
      <w:r w:rsidRPr="00D269C3">
        <w:rPr>
          <w:rFonts w:ascii="Arial" w:hAnsi="Arial" w:cs="Arial"/>
        </w:rPr>
        <w:t>N pagamentos, caso seja implementado o recurso de divisão de conta (split).</w:t>
      </w:r>
    </w:p>
    <w:p w14:paraId="0C202F5C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Garçom — Pedido (Associação)</w:t>
      </w:r>
    </w:p>
    <w:p w14:paraId="49C59059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Justificativa: Associação, pois o garçom atua sobre pedidos, mas ambos existem independentemente.</w:t>
      </w:r>
    </w:p>
    <w:p w14:paraId="3B3F7B74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Cardinalidade:</w:t>
      </w:r>
    </w:p>
    <w:p w14:paraId="0D6FD1CF" w14:textId="77777777" w:rsidR="00D269C3" w:rsidRPr="00D269C3" w:rsidRDefault="00D269C3" w:rsidP="00D269C3">
      <w:pPr>
        <w:numPr>
          <w:ilvl w:val="1"/>
          <w:numId w:val="26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Garçom → </w:t>
      </w:r>
      <w:proofErr w:type="gramStart"/>
      <w:r w:rsidRPr="00D269C3">
        <w:rPr>
          <w:rFonts w:ascii="Arial" w:hAnsi="Arial" w:cs="Arial"/>
        </w:rPr>
        <w:t>0..</w:t>
      </w:r>
      <w:proofErr w:type="gramEnd"/>
      <w:r w:rsidRPr="00D269C3">
        <w:rPr>
          <w:rFonts w:ascii="Arial" w:hAnsi="Arial" w:cs="Arial"/>
        </w:rPr>
        <w:t>N pedidos.</w:t>
      </w:r>
    </w:p>
    <w:p w14:paraId="15D09C50" w14:textId="77777777" w:rsidR="00D269C3" w:rsidRPr="00D269C3" w:rsidRDefault="00D269C3" w:rsidP="00D269C3">
      <w:pPr>
        <w:numPr>
          <w:ilvl w:val="1"/>
          <w:numId w:val="26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Pedido → </w:t>
      </w:r>
      <w:proofErr w:type="gramStart"/>
      <w:r w:rsidRPr="00D269C3">
        <w:rPr>
          <w:rFonts w:ascii="Arial" w:hAnsi="Arial" w:cs="Arial"/>
        </w:rPr>
        <w:t>0..</w:t>
      </w:r>
      <w:proofErr w:type="gramEnd"/>
      <w:r w:rsidRPr="00D269C3">
        <w:rPr>
          <w:rFonts w:ascii="Arial" w:hAnsi="Arial" w:cs="Arial"/>
        </w:rPr>
        <w:t>1 garçom.</w:t>
      </w:r>
    </w:p>
    <w:p w14:paraId="7F095FAF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Pedido — Relatório (Agregação)</w:t>
      </w:r>
    </w:p>
    <w:p w14:paraId="25A8A660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Justificativa: Agregação, pois relatórios consolidam informações de múltiplos pedidos, mas não os possuem diretamente. O relatório é um artefato derivado.</w:t>
      </w:r>
    </w:p>
    <w:p w14:paraId="520376A2" w14:textId="77777777" w:rsidR="00D269C3" w:rsidRPr="00D269C3" w:rsidRDefault="00D269C3" w:rsidP="00D269C3">
      <w:pPr>
        <w:rPr>
          <w:rFonts w:ascii="Arial" w:hAnsi="Arial" w:cs="Arial"/>
        </w:rPr>
      </w:pPr>
      <w:r w:rsidRPr="00D269C3">
        <w:rPr>
          <w:rFonts w:ascii="Arial" w:hAnsi="Arial" w:cs="Arial"/>
        </w:rPr>
        <w:t>Cardinalidade:</w:t>
      </w:r>
    </w:p>
    <w:p w14:paraId="69EB02CF" w14:textId="77777777" w:rsidR="00D269C3" w:rsidRPr="00D269C3" w:rsidRDefault="00D269C3" w:rsidP="00D269C3">
      <w:pPr>
        <w:numPr>
          <w:ilvl w:val="1"/>
          <w:numId w:val="27"/>
        </w:numPr>
        <w:rPr>
          <w:rFonts w:ascii="Arial" w:hAnsi="Arial" w:cs="Arial"/>
        </w:rPr>
      </w:pPr>
      <w:r w:rsidRPr="00D269C3">
        <w:rPr>
          <w:rFonts w:ascii="Arial" w:hAnsi="Arial" w:cs="Arial"/>
        </w:rPr>
        <w:t xml:space="preserve">Relatório → </w:t>
      </w:r>
      <w:proofErr w:type="gramStart"/>
      <w:r w:rsidRPr="00D269C3">
        <w:rPr>
          <w:rFonts w:ascii="Arial" w:hAnsi="Arial" w:cs="Arial"/>
        </w:rPr>
        <w:t>0..</w:t>
      </w:r>
      <w:proofErr w:type="gramEnd"/>
      <w:r w:rsidRPr="00D269C3">
        <w:rPr>
          <w:rFonts w:ascii="Arial" w:hAnsi="Arial" w:cs="Arial"/>
        </w:rPr>
        <w:t>N pedidos consolidados.</w:t>
      </w:r>
    </w:p>
    <w:p w14:paraId="617C6D02" w14:textId="16EE1B42" w:rsidR="00596C17" w:rsidRPr="00D269C3" w:rsidRDefault="00596C17" w:rsidP="00D269C3">
      <w:pPr>
        <w:rPr>
          <w:rFonts w:ascii="Arial" w:hAnsi="Arial" w:cs="Arial"/>
        </w:rPr>
      </w:pPr>
    </w:p>
    <w:sectPr w:rsidR="00596C17" w:rsidRPr="00D269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0EE"/>
    <w:multiLevelType w:val="multilevel"/>
    <w:tmpl w:val="239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29AE"/>
    <w:multiLevelType w:val="multilevel"/>
    <w:tmpl w:val="4E22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0CC4"/>
    <w:multiLevelType w:val="multilevel"/>
    <w:tmpl w:val="F62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5CF5"/>
    <w:multiLevelType w:val="multilevel"/>
    <w:tmpl w:val="0084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563AB"/>
    <w:multiLevelType w:val="multilevel"/>
    <w:tmpl w:val="A3D4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422CA"/>
    <w:multiLevelType w:val="multilevel"/>
    <w:tmpl w:val="A7D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75815"/>
    <w:multiLevelType w:val="multilevel"/>
    <w:tmpl w:val="E53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87172"/>
    <w:multiLevelType w:val="multilevel"/>
    <w:tmpl w:val="C52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61440"/>
    <w:multiLevelType w:val="multilevel"/>
    <w:tmpl w:val="2EA4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A4903"/>
    <w:multiLevelType w:val="multilevel"/>
    <w:tmpl w:val="5C1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93540"/>
    <w:multiLevelType w:val="multilevel"/>
    <w:tmpl w:val="325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00620"/>
    <w:multiLevelType w:val="multilevel"/>
    <w:tmpl w:val="6A6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03AA8"/>
    <w:multiLevelType w:val="multilevel"/>
    <w:tmpl w:val="F6B6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A3583"/>
    <w:multiLevelType w:val="multilevel"/>
    <w:tmpl w:val="507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70477"/>
    <w:multiLevelType w:val="multilevel"/>
    <w:tmpl w:val="FCEC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4581D"/>
    <w:multiLevelType w:val="multilevel"/>
    <w:tmpl w:val="4398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71EF0"/>
    <w:multiLevelType w:val="multilevel"/>
    <w:tmpl w:val="268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95CD9"/>
    <w:multiLevelType w:val="multilevel"/>
    <w:tmpl w:val="8C94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76648"/>
    <w:multiLevelType w:val="multilevel"/>
    <w:tmpl w:val="286E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8798B"/>
    <w:multiLevelType w:val="multilevel"/>
    <w:tmpl w:val="1EF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83834"/>
    <w:multiLevelType w:val="multilevel"/>
    <w:tmpl w:val="BCC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02D0C"/>
    <w:multiLevelType w:val="multilevel"/>
    <w:tmpl w:val="C15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F549D"/>
    <w:multiLevelType w:val="multilevel"/>
    <w:tmpl w:val="9C50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47CED"/>
    <w:multiLevelType w:val="multilevel"/>
    <w:tmpl w:val="A4B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D222E"/>
    <w:multiLevelType w:val="multilevel"/>
    <w:tmpl w:val="DC8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F25FD"/>
    <w:multiLevelType w:val="multilevel"/>
    <w:tmpl w:val="4A5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A5F56"/>
    <w:multiLevelType w:val="multilevel"/>
    <w:tmpl w:val="423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58517">
    <w:abstractNumId w:val="6"/>
  </w:num>
  <w:num w:numId="2" w16cid:durableId="1493334135">
    <w:abstractNumId w:val="11"/>
  </w:num>
  <w:num w:numId="3" w16cid:durableId="961500273">
    <w:abstractNumId w:val="14"/>
  </w:num>
  <w:num w:numId="4" w16cid:durableId="1741903304">
    <w:abstractNumId w:val="18"/>
  </w:num>
  <w:num w:numId="5" w16cid:durableId="19941672">
    <w:abstractNumId w:val="8"/>
  </w:num>
  <w:num w:numId="6" w16cid:durableId="1857495073">
    <w:abstractNumId w:val="13"/>
  </w:num>
  <w:num w:numId="7" w16cid:durableId="1999578991">
    <w:abstractNumId w:val="20"/>
  </w:num>
  <w:num w:numId="8" w16cid:durableId="2141459544">
    <w:abstractNumId w:val="1"/>
  </w:num>
  <w:num w:numId="9" w16cid:durableId="1240407874">
    <w:abstractNumId w:val="24"/>
  </w:num>
  <w:num w:numId="10" w16cid:durableId="1570506531">
    <w:abstractNumId w:val="16"/>
  </w:num>
  <w:num w:numId="11" w16cid:durableId="298414837">
    <w:abstractNumId w:val="0"/>
  </w:num>
  <w:num w:numId="12" w16cid:durableId="90709866">
    <w:abstractNumId w:val="23"/>
  </w:num>
  <w:num w:numId="13" w16cid:durableId="566452865">
    <w:abstractNumId w:val="21"/>
  </w:num>
  <w:num w:numId="14" w16cid:durableId="701516589">
    <w:abstractNumId w:val="17"/>
  </w:num>
  <w:num w:numId="15" w16cid:durableId="1785416123">
    <w:abstractNumId w:val="12"/>
  </w:num>
  <w:num w:numId="16" w16cid:durableId="607782512">
    <w:abstractNumId w:val="15"/>
  </w:num>
  <w:num w:numId="17" w16cid:durableId="559946707">
    <w:abstractNumId w:val="10"/>
  </w:num>
  <w:num w:numId="18" w16cid:durableId="1176187893">
    <w:abstractNumId w:val="7"/>
  </w:num>
  <w:num w:numId="19" w16cid:durableId="988747251">
    <w:abstractNumId w:val="3"/>
  </w:num>
  <w:num w:numId="20" w16cid:durableId="51734771">
    <w:abstractNumId w:val="19"/>
  </w:num>
  <w:num w:numId="21" w16cid:durableId="1806311302">
    <w:abstractNumId w:val="25"/>
  </w:num>
  <w:num w:numId="22" w16cid:durableId="1250579432">
    <w:abstractNumId w:val="2"/>
  </w:num>
  <w:num w:numId="23" w16cid:durableId="61292390">
    <w:abstractNumId w:val="9"/>
  </w:num>
  <w:num w:numId="24" w16cid:durableId="2132241325">
    <w:abstractNumId w:val="22"/>
  </w:num>
  <w:num w:numId="25" w16cid:durableId="303241654">
    <w:abstractNumId w:val="5"/>
  </w:num>
  <w:num w:numId="26" w16cid:durableId="495656178">
    <w:abstractNumId w:val="26"/>
  </w:num>
  <w:num w:numId="27" w16cid:durableId="58210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0C"/>
    <w:rsid w:val="00213EB0"/>
    <w:rsid w:val="0052072A"/>
    <w:rsid w:val="00596C17"/>
    <w:rsid w:val="0076391E"/>
    <w:rsid w:val="007D46DE"/>
    <w:rsid w:val="0090770C"/>
    <w:rsid w:val="009217A9"/>
    <w:rsid w:val="00D2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F6B5E"/>
  <w15:chartTrackingRefBased/>
  <w15:docId w15:val="{6C4C5088-B5CB-4575-B58B-1535CEDD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77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77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77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77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77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77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77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77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77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77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770C"/>
    <w:rPr>
      <w:b/>
      <w:bCs/>
      <w:smallCaps/>
      <w:color w:val="0F4761" w:themeColor="accent1" w:themeShade="BF"/>
      <w:spacing w:val="5"/>
    </w:rPr>
  </w:style>
  <w:style w:type="paragraph" w:customStyle="1" w:styleId="Estilo1">
    <w:name w:val="Estilo1"/>
    <w:basedOn w:val="Normal"/>
    <w:qFormat/>
    <w:rsid w:val="00596C17"/>
    <w:pPr>
      <w:spacing w:after="200" w:line="480" w:lineRule="auto"/>
      <w:jc w:val="both"/>
    </w:pPr>
    <w:rPr>
      <w:rFonts w:ascii="Arial" w:eastAsia="Calibri" w:hAnsi="Arial" w:cs="Arial"/>
      <w:b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8BE0F-14BA-47A2-B00C-67E2E1EB0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539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ARAUJO SILVA</dc:creator>
  <cp:keywords/>
  <dc:description/>
  <cp:lastModifiedBy>GUILHERME ARAUJO SILVA</cp:lastModifiedBy>
  <cp:revision>4</cp:revision>
  <cp:lastPrinted>2025-09-29T18:38:00Z</cp:lastPrinted>
  <dcterms:created xsi:type="dcterms:W3CDTF">2025-09-28T23:45:00Z</dcterms:created>
  <dcterms:modified xsi:type="dcterms:W3CDTF">2025-09-29T18:38:00Z</dcterms:modified>
</cp:coreProperties>
</file>